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BF" w:rsidRPr="00F42AB5" w:rsidRDefault="007060BF" w:rsidP="007060BF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Федеральный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1996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 </w:t>
      </w:r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159-ФЗ "О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дополнительных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гарантиях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поддержке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детей-сирот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оставшихся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без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попечения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F42A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(ред.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F42AB5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B489A">
        <w:rPr>
          <w:b/>
          <w:kern w:val="0"/>
          <w:lang w:val="ru-RU" w:eastAsia="ru-RU" w:bidi="ar-SA"/>
        </w:rPr>
        <w:t xml:space="preserve">28.11.2015 </w:t>
      </w:r>
      <w:hyperlink r:id="rId5" w:history="1">
        <w:r w:rsidRPr="002B489A">
          <w:rPr>
            <w:b/>
            <w:kern w:val="0"/>
            <w:lang w:val="ru-RU" w:eastAsia="ru-RU" w:bidi="ar-SA"/>
          </w:rPr>
          <w:t>N 358-ФЗ</w:t>
        </w:r>
      </w:hyperlink>
      <w:r w:rsidRPr="00F42AB5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7060BF" w:rsidRDefault="007060BF" w:rsidP="007060BF">
      <w:pPr>
        <w:pStyle w:val="ConsPlusDocLi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7060BF" w:rsidRPr="00F42AB5" w:rsidRDefault="007060BF" w:rsidP="007060BF">
      <w:pPr>
        <w:pStyle w:val="ConsPlusDoc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Дополнительные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гарантии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прав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жилое</w:t>
      </w:r>
      <w:proofErr w:type="spellEnd"/>
      <w:r w:rsidRPr="00F4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AB5">
        <w:rPr>
          <w:rFonts w:ascii="Times New Roman" w:hAnsi="Times New Roman" w:cs="Times New Roman"/>
          <w:b/>
          <w:bCs/>
          <w:sz w:val="24"/>
          <w:szCs w:val="24"/>
        </w:rPr>
        <w:t>помещение</w:t>
      </w:r>
      <w:proofErr w:type="spellEnd"/>
    </w:p>
    <w:p w:rsidR="007060BF" w:rsidRPr="00F42AB5" w:rsidRDefault="007060BF" w:rsidP="007060BF">
      <w:pPr>
        <w:autoSpaceDE w:val="0"/>
        <w:adjustRightInd w:val="0"/>
        <w:rPr>
          <w:rFonts w:cs="Times New Roman"/>
        </w:rPr>
      </w:pP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bookmarkStart w:id="1" w:name="Par4"/>
      <w:bookmarkEnd w:id="1"/>
      <w:r w:rsidRPr="00F42AB5">
        <w:rPr>
          <w:rFonts w:cs="Times New Roman"/>
        </w:rPr>
        <w:t xml:space="preserve">1. </w:t>
      </w:r>
      <w:proofErr w:type="spellStart"/>
      <w:r w:rsidRPr="00F42AB5">
        <w:rPr>
          <w:rFonts w:cs="Times New Roman"/>
        </w:rPr>
        <w:t>Детям-сиротам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детям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оставшимся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которые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являются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нанимателями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членами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семьи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нанимателя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договору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либо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собственниками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 xml:space="preserve">, а </w:t>
      </w:r>
      <w:proofErr w:type="spellStart"/>
      <w:r w:rsidRPr="00F42AB5">
        <w:rPr>
          <w:rFonts w:cs="Times New Roman"/>
        </w:rPr>
        <w:t>также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детям-сиротам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детям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оставшимся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которые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являются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нанимателями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членами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семьи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нанимателя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договору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либо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собственниками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 xml:space="preserve">, в </w:t>
      </w:r>
      <w:proofErr w:type="spellStart"/>
      <w:r w:rsidRPr="00F42AB5">
        <w:rPr>
          <w:rFonts w:cs="Times New Roman"/>
        </w:rPr>
        <w:t>случае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если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проживание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ранее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занимаемых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признается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невозможным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органом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исполнительной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власти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на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территории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которого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находится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место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жительства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указанных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, в </w:t>
      </w:r>
      <w:proofErr w:type="spellStart"/>
      <w:r w:rsidRPr="00F42AB5">
        <w:rPr>
          <w:rFonts w:cs="Times New Roman"/>
        </w:rPr>
        <w:t>порядке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установленном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законодательством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этого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однократно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предоставляются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благоустроенные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специализированного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жилищного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фонда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специализированных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proofErr w:type="spellStart"/>
      <w:r w:rsidRPr="00F42AB5">
        <w:rPr>
          <w:rFonts w:cs="Times New Roman"/>
        </w:rPr>
        <w:t>Жилые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предоставляются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лицам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указанным</w:t>
      </w:r>
      <w:proofErr w:type="spellEnd"/>
      <w:r w:rsidRPr="00F42AB5">
        <w:rPr>
          <w:rFonts w:cs="Times New Roman"/>
        </w:rPr>
        <w:t xml:space="preserve"> в </w:t>
      </w:r>
      <w:hyperlink w:anchor="Par4" w:history="1">
        <w:proofErr w:type="spellStart"/>
        <w:r w:rsidRPr="00F42AB5">
          <w:rPr>
            <w:rFonts w:cs="Times New Roman"/>
          </w:rPr>
          <w:t>абзаце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первом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настоящего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пункта</w:t>
        </w:r>
        <w:proofErr w:type="spellEnd"/>
      </w:hyperlink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достижении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возраста</w:t>
      </w:r>
      <w:proofErr w:type="spellEnd"/>
      <w:r w:rsidRPr="00F42AB5">
        <w:rPr>
          <w:rFonts w:cs="Times New Roman"/>
        </w:rPr>
        <w:t xml:space="preserve"> 18 </w:t>
      </w:r>
      <w:proofErr w:type="spellStart"/>
      <w:r w:rsidRPr="00F42AB5">
        <w:rPr>
          <w:rFonts w:cs="Times New Roman"/>
        </w:rPr>
        <w:t>лет</w:t>
      </w:r>
      <w:proofErr w:type="spellEnd"/>
      <w:r w:rsidRPr="00F42AB5">
        <w:rPr>
          <w:rFonts w:cs="Times New Roman"/>
        </w:rPr>
        <w:t xml:space="preserve">, а </w:t>
      </w:r>
      <w:proofErr w:type="spellStart"/>
      <w:r w:rsidRPr="00F42AB5">
        <w:rPr>
          <w:rFonts w:cs="Times New Roman"/>
        </w:rPr>
        <w:t>также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случае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приобретения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полной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дееспособности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достижения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совершеннолетия</w:t>
      </w:r>
      <w:proofErr w:type="spellEnd"/>
      <w:r w:rsidRPr="00F42AB5">
        <w:rPr>
          <w:rFonts w:cs="Times New Roman"/>
        </w:rPr>
        <w:t xml:space="preserve">. В </w:t>
      </w:r>
      <w:proofErr w:type="spellStart"/>
      <w:r w:rsidRPr="00F42AB5">
        <w:rPr>
          <w:rFonts w:cs="Times New Roman"/>
        </w:rPr>
        <w:t>случаях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предусмотренных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законодательством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субъектов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жилые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могут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быть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предоставлены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лицам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указанным</w:t>
      </w:r>
      <w:proofErr w:type="spellEnd"/>
      <w:r w:rsidRPr="00F42AB5">
        <w:rPr>
          <w:rFonts w:cs="Times New Roman"/>
        </w:rPr>
        <w:t xml:space="preserve"> в </w:t>
      </w:r>
      <w:hyperlink w:anchor="Par4" w:history="1">
        <w:proofErr w:type="spellStart"/>
        <w:r w:rsidRPr="00F42AB5">
          <w:rPr>
            <w:rFonts w:cs="Times New Roman"/>
          </w:rPr>
          <w:t>абзаце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первом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настоящего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пункта</w:t>
        </w:r>
        <w:proofErr w:type="spellEnd"/>
      </w:hyperlink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ранее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чем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достижении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возраста</w:t>
      </w:r>
      <w:proofErr w:type="spellEnd"/>
      <w:r w:rsidRPr="00F42AB5">
        <w:rPr>
          <w:rFonts w:cs="Times New Roman"/>
        </w:rPr>
        <w:t xml:space="preserve"> 18 </w:t>
      </w:r>
      <w:proofErr w:type="spellStart"/>
      <w:r w:rsidRPr="00F42AB5">
        <w:rPr>
          <w:rFonts w:cs="Times New Roman"/>
        </w:rPr>
        <w:t>лет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заявлению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письменной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форме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указанных</w:t>
      </w:r>
      <w:proofErr w:type="spellEnd"/>
      <w:r w:rsidRPr="00F42AB5">
        <w:rPr>
          <w:rFonts w:cs="Times New Roman"/>
        </w:rPr>
        <w:t xml:space="preserve"> в </w:t>
      </w:r>
      <w:hyperlink w:anchor="Par4" w:history="1">
        <w:proofErr w:type="spellStart"/>
        <w:r w:rsidRPr="00F42AB5">
          <w:rPr>
            <w:rFonts w:cs="Times New Roman"/>
          </w:rPr>
          <w:t>абзаце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первом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настоящего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пункта</w:t>
        </w:r>
        <w:proofErr w:type="spellEnd"/>
      </w:hyperlink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достигших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возраста</w:t>
      </w:r>
      <w:proofErr w:type="spellEnd"/>
      <w:r w:rsidRPr="00F42AB5">
        <w:rPr>
          <w:rFonts w:cs="Times New Roman"/>
        </w:rPr>
        <w:t xml:space="preserve"> 18 </w:t>
      </w:r>
      <w:proofErr w:type="spellStart"/>
      <w:r w:rsidRPr="00F42AB5">
        <w:rPr>
          <w:rFonts w:cs="Times New Roman"/>
        </w:rPr>
        <w:t>лет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жилые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предоставляются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окончании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срока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пребывания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образовательных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организациях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учреждениях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обслуживания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населения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учреждениях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системы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здравоохранения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иных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учреждениях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создаваемых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установленном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порядке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для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а </w:t>
      </w:r>
      <w:proofErr w:type="spellStart"/>
      <w:r w:rsidRPr="00F42AB5">
        <w:rPr>
          <w:rFonts w:cs="Times New Roman"/>
        </w:rPr>
        <w:t>также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завершении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получения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профессионального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образования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либо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окончании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прохождения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военной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службы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призыву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либо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окончании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отбывания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наказания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исправительных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учреждениях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jc w:val="both"/>
        <w:rPr>
          <w:rFonts w:cs="Times New Roman"/>
        </w:rPr>
      </w:pPr>
      <w:r w:rsidRPr="00F42AB5">
        <w:rPr>
          <w:rFonts w:cs="Times New Roman"/>
        </w:rPr>
        <w:t xml:space="preserve">(в </w:t>
      </w:r>
      <w:proofErr w:type="spellStart"/>
      <w:r w:rsidRPr="00F42AB5">
        <w:rPr>
          <w:rFonts w:cs="Times New Roman"/>
        </w:rPr>
        <w:t>ред</w:t>
      </w:r>
      <w:proofErr w:type="spellEnd"/>
      <w:r w:rsidRPr="00F42AB5">
        <w:rPr>
          <w:rFonts w:cs="Times New Roman"/>
        </w:rPr>
        <w:t xml:space="preserve">. </w:t>
      </w:r>
      <w:proofErr w:type="spellStart"/>
      <w:r w:rsidRPr="00F42AB5">
        <w:rPr>
          <w:rFonts w:cs="Times New Roman"/>
        </w:rPr>
        <w:t>Федерального</w:t>
      </w:r>
      <w:proofErr w:type="spellEnd"/>
      <w:r w:rsidRPr="00F42AB5">
        <w:rPr>
          <w:rFonts w:cs="Times New Roman"/>
        </w:rPr>
        <w:t xml:space="preserve"> </w:t>
      </w:r>
      <w:hyperlink r:id="rId6" w:history="1">
        <w:proofErr w:type="spellStart"/>
        <w:r w:rsidRPr="00F42AB5">
          <w:rPr>
            <w:rFonts w:cs="Times New Roman"/>
          </w:rPr>
          <w:t>закона</w:t>
        </w:r>
        <w:proofErr w:type="spellEnd"/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от</w:t>
      </w:r>
      <w:proofErr w:type="spellEnd"/>
      <w:r w:rsidRPr="00F42AB5">
        <w:rPr>
          <w:rFonts w:cs="Times New Roman"/>
        </w:rPr>
        <w:t xml:space="preserve"> 02.07.2013 N 185-ФЗ)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2. </w:t>
      </w:r>
      <w:proofErr w:type="spellStart"/>
      <w:r w:rsidRPr="00F42AB5">
        <w:rPr>
          <w:rFonts w:cs="Times New Roman"/>
        </w:rPr>
        <w:t>Органы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исполнительной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власти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субъектов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обязаны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осуществлять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контроль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использованием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 xml:space="preserve"> и (</w:t>
      </w:r>
      <w:proofErr w:type="spellStart"/>
      <w:r w:rsidRPr="00F42AB5">
        <w:rPr>
          <w:rFonts w:cs="Times New Roman"/>
        </w:rPr>
        <w:t>или</w:t>
      </w:r>
      <w:proofErr w:type="spellEnd"/>
      <w:r w:rsidRPr="00F42AB5">
        <w:rPr>
          <w:rFonts w:cs="Times New Roman"/>
        </w:rPr>
        <w:t xml:space="preserve">) </w:t>
      </w:r>
      <w:proofErr w:type="spellStart"/>
      <w:r w:rsidRPr="00F42AB5">
        <w:rPr>
          <w:rFonts w:cs="Times New Roman"/>
        </w:rPr>
        <w:t>распоряжением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помещениями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нанимателями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членами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семей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нанимателей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либо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собственниками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которых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являются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дети-сироты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оставшиеся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обеспечением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надлежащего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санитарного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технического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состояния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этих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3. </w:t>
      </w:r>
      <w:proofErr w:type="spellStart"/>
      <w:r w:rsidRPr="00F42AB5">
        <w:rPr>
          <w:rFonts w:cs="Times New Roman"/>
        </w:rPr>
        <w:t>Орган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исполнительной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власти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порядке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установленном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формирует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список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которые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подлежат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обеспечению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помещениями</w:t>
      </w:r>
      <w:proofErr w:type="spellEnd"/>
      <w:r w:rsidRPr="00F42AB5">
        <w:rPr>
          <w:rFonts w:cs="Times New Roman"/>
        </w:rPr>
        <w:t xml:space="preserve"> (</w:t>
      </w:r>
      <w:proofErr w:type="spellStart"/>
      <w:r w:rsidRPr="00F42AB5">
        <w:rPr>
          <w:rFonts w:cs="Times New Roman"/>
        </w:rPr>
        <w:t>далее</w:t>
      </w:r>
      <w:proofErr w:type="spellEnd"/>
      <w:r w:rsidRPr="00F42AB5">
        <w:rPr>
          <w:rFonts w:cs="Times New Roman"/>
        </w:rPr>
        <w:t xml:space="preserve"> - </w:t>
      </w:r>
      <w:proofErr w:type="spellStart"/>
      <w:r w:rsidRPr="00F42AB5">
        <w:rPr>
          <w:rFonts w:cs="Times New Roman"/>
        </w:rPr>
        <w:t>список</w:t>
      </w:r>
      <w:proofErr w:type="spellEnd"/>
      <w:r w:rsidRPr="00F42AB5">
        <w:rPr>
          <w:rFonts w:cs="Times New Roman"/>
        </w:rPr>
        <w:t xml:space="preserve">) в </w:t>
      </w:r>
      <w:proofErr w:type="spellStart"/>
      <w:r w:rsidRPr="00F42AB5">
        <w:rPr>
          <w:rFonts w:cs="Times New Roman"/>
        </w:rPr>
        <w:t>соответствии</w:t>
      </w:r>
      <w:proofErr w:type="spellEnd"/>
      <w:r w:rsidRPr="00F42AB5">
        <w:rPr>
          <w:rFonts w:cs="Times New Roman"/>
        </w:rPr>
        <w:t xml:space="preserve"> с </w:t>
      </w:r>
      <w:hyperlink w:anchor="Par4" w:history="1">
        <w:proofErr w:type="spellStart"/>
        <w:r w:rsidRPr="00F42AB5">
          <w:rPr>
            <w:rFonts w:cs="Times New Roman"/>
          </w:rPr>
          <w:t>пунктом</w:t>
        </w:r>
        <w:proofErr w:type="spellEnd"/>
        <w:r w:rsidRPr="00F42AB5">
          <w:rPr>
            <w:rFonts w:cs="Times New Roman"/>
          </w:rPr>
          <w:t xml:space="preserve"> 1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настоящей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статьи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В </w:t>
      </w:r>
      <w:proofErr w:type="spellStart"/>
      <w:r w:rsidRPr="00F42AB5">
        <w:rPr>
          <w:rFonts w:cs="Times New Roman"/>
        </w:rPr>
        <w:t>список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включаются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лица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указанные</w:t>
      </w:r>
      <w:proofErr w:type="spellEnd"/>
      <w:r w:rsidRPr="00F42AB5">
        <w:rPr>
          <w:rFonts w:cs="Times New Roman"/>
        </w:rPr>
        <w:t xml:space="preserve"> в </w:t>
      </w:r>
      <w:hyperlink w:anchor="Par4" w:history="1">
        <w:proofErr w:type="spellStart"/>
        <w:r w:rsidRPr="00F42AB5">
          <w:rPr>
            <w:rFonts w:cs="Times New Roman"/>
          </w:rPr>
          <w:t>абзаце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первом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пункта</w:t>
        </w:r>
        <w:proofErr w:type="spellEnd"/>
        <w:r w:rsidRPr="00F42AB5">
          <w:rPr>
            <w:rFonts w:cs="Times New Roman"/>
          </w:rPr>
          <w:t xml:space="preserve"> 1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настоящей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статьи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достигшие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возраста</w:t>
      </w:r>
      <w:proofErr w:type="spellEnd"/>
      <w:r w:rsidRPr="00F42AB5">
        <w:rPr>
          <w:rFonts w:cs="Times New Roman"/>
        </w:rPr>
        <w:t xml:space="preserve"> 14 </w:t>
      </w:r>
      <w:proofErr w:type="spellStart"/>
      <w:r w:rsidRPr="00F42AB5">
        <w:rPr>
          <w:rFonts w:cs="Times New Roman"/>
        </w:rPr>
        <w:t>лет</w:t>
      </w:r>
      <w:proofErr w:type="spellEnd"/>
      <w:r w:rsidRPr="00F42AB5">
        <w:rPr>
          <w:rFonts w:cs="Times New Roman"/>
        </w:rPr>
        <w:t xml:space="preserve">. </w:t>
      </w:r>
      <w:proofErr w:type="spellStart"/>
      <w:r w:rsidRPr="00F42AB5">
        <w:rPr>
          <w:rFonts w:cs="Times New Roman"/>
        </w:rPr>
        <w:t>Предоставление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детям-сиротам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детям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оставшимся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соответствии</w:t>
      </w:r>
      <w:proofErr w:type="spellEnd"/>
      <w:r w:rsidRPr="00F42AB5">
        <w:rPr>
          <w:rFonts w:cs="Times New Roman"/>
        </w:rPr>
        <w:t xml:space="preserve"> с </w:t>
      </w:r>
      <w:hyperlink w:anchor="Par4" w:history="1">
        <w:proofErr w:type="spellStart"/>
        <w:r w:rsidRPr="00F42AB5">
          <w:rPr>
            <w:rFonts w:cs="Times New Roman"/>
          </w:rPr>
          <w:t>пунктом</w:t>
        </w:r>
        <w:proofErr w:type="spellEnd"/>
        <w:r w:rsidRPr="00F42AB5">
          <w:rPr>
            <w:rFonts w:cs="Times New Roman"/>
          </w:rPr>
          <w:t xml:space="preserve"> 1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настоящей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статьи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является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основанием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для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исключения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указанных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списка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4. </w:t>
      </w:r>
      <w:proofErr w:type="spellStart"/>
      <w:r w:rsidRPr="00F42AB5">
        <w:rPr>
          <w:rFonts w:cs="Times New Roman"/>
        </w:rPr>
        <w:t>Проживание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lastRenderedPageBreak/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в </w:t>
      </w:r>
      <w:proofErr w:type="spellStart"/>
      <w:r w:rsidRPr="00F42AB5">
        <w:rPr>
          <w:rFonts w:cs="Times New Roman"/>
        </w:rPr>
        <w:t>ранее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занимаемых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помещениях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нанимателями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членами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семей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нанимателей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либо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собственниками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которых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они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являются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признается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невозможным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если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это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противоречит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интересам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указанных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связи</w:t>
      </w:r>
      <w:proofErr w:type="spellEnd"/>
      <w:r w:rsidRPr="00F42AB5">
        <w:rPr>
          <w:rFonts w:cs="Times New Roman"/>
        </w:rPr>
        <w:t xml:space="preserve"> с </w:t>
      </w:r>
      <w:proofErr w:type="spellStart"/>
      <w:r w:rsidRPr="00F42AB5">
        <w:rPr>
          <w:rFonts w:cs="Times New Roman"/>
        </w:rPr>
        <w:t>наличием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одного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следующих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обстоятельств</w:t>
      </w:r>
      <w:proofErr w:type="spellEnd"/>
      <w:r w:rsidRPr="00F42AB5">
        <w:rPr>
          <w:rFonts w:cs="Times New Roman"/>
        </w:rPr>
        <w:t>: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1) </w:t>
      </w:r>
      <w:proofErr w:type="spellStart"/>
      <w:r w:rsidRPr="00F42AB5">
        <w:rPr>
          <w:rFonts w:cs="Times New Roman"/>
        </w:rPr>
        <w:t>проживание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любом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основании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таких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>: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proofErr w:type="spellStart"/>
      <w:r w:rsidRPr="00F42AB5">
        <w:rPr>
          <w:rFonts w:cs="Times New Roman"/>
        </w:rPr>
        <w:t>лишенных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родительских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прав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отношении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этих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 (</w:t>
      </w:r>
      <w:proofErr w:type="spellStart"/>
      <w:r w:rsidRPr="00F42AB5">
        <w:rPr>
          <w:rFonts w:cs="Times New Roman"/>
        </w:rPr>
        <w:t>при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наличии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вступившего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законную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силу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решения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суда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отказе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принудительном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обмене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соответствии</w:t>
      </w:r>
      <w:proofErr w:type="spellEnd"/>
      <w:r w:rsidRPr="00F42AB5">
        <w:rPr>
          <w:rFonts w:cs="Times New Roman"/>
        </w:rPr>
        <w:t xml:space="preserve"> с </w:t>
      </w:r>
      <w:hyperlink r:id="rId7" w:history="1">
        <w:proofErr w:type="spellStart"/>
        <w:r w:rsidRPr="00F42AB5">
          <w:rPr>
            <w:rFonts w:cs="Times New Roman"/>
          </w:rPr>
          <w:t>частью</w:t>
        </w:r>
        <w:proofErr w:type="spellEnd"/>
        <w:r w:rsidRPr="00F42AB5">
          <w:rPr>
            <w:rFonts w:cs="Times New Roman"/>
          </w:rPr>
          <w:t xml:space="preserve"> 3 </w:t>
        </w:r>
        <w:proofErr w:type="spellStart"/>
        <w:r w:rsidRPr="00F42AB5">
          <w:rPr>
            <w:rFonts w:cs="Times New Roman"/>
          </w:rPr>
          <w:t>статьи</w:t>
        </w:r>
        <w:proofErr w:type="spellEnd"/>
        <w:r w:rsidRPr="00F42AB5">
          <w:rPr>
            <w:rFonts w:cs="Times New Roman"/>
          </w:rPr>
          <w:t xml:space="preserve"> 72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Жилищного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кодекса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>);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proofErr w:type="spellStart"/>
      <w:r w:rsidRPr="00F42AB5">
        <w:rPr>
          <w:rFonts w:cs="Times New Roman"/>
        </w:rPr>
        <w:t>страдающих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тяжелой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формой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хронических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заболеваний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соответствии</w:t>
      </w:r>
      <w:proofErr w:type="spellEnd"/>
      <w:r w:rsidRPr="00F42AB5">
        <w:rPr>
          <w:rFonts w:cs="Times New Roman"/>
        </w:rPr>
        <w:t xml:space="preserve"> с </w:t>
      </w:r>
      <w:proofErr w:type="spellStart"/>
      <w:r w:rsidRPr="00F42AB5">
        <w:rPr>
          <w:rFonts w:cs="Times New Roman"/>
        </w:rPr>
        <w:t>указанным</w:t>
      </w:r>
      <w:proofErr w:type="spellEnd"/>
      <w:r w:rsidRPr="00F42AB5">
        <w:rPr>
          <w:rFonts w:cs="Times New Roman"/>
        </w:rPr>
        <w:t xml:space="preserve"> в </w:t>
      </w:r>
      <w:hyperlink r:id="rId8" w:history="1">
        <w:proofErr w:type="spellStart"/>
        <w:r w:rsidRPr="00F42AB5">
          <w:rPr>
            <w:rFonts w:cs="Times New Roman"/>
          </w:rPr>
          <w:t>пункте</w:t>
        </w:r>
        <w:proofErr w:type="spellEnd"/>
        <w:r w:rsidRPr="00F42AB5">
          <w:rPr>
            <w:rFonts w:cs="Times New Roman"/>
          </w:rPr>
          <w:t xml:space="preserve"> 4 </w:t>
        </w:r>
        <w:proofErr w:type="spellStart"/>
        <w:r w:rsidRPr="00F42AB5">
          <w:rPr>
            <w:rFonts w:cs="Times New Roman"/>
          </w:rPr>
          <w:t>части</w:t>
        </w:r>
        <w:proofErr w:type="spellEnd"/>
        <w:r w:rsidRPr="00F42AB5">
          <w:rPr>
            <w:rFonts w:cs="Times New Roman"/>
          </w:rPr>
          <w:t xml:space="preserve"> 1 </w:t>
        </w:r>
        <w:proofErr w:type="spellStart"/>
        <w:r w:rsidRPr="00F42AB5">
          <w:rPr>
            <w:rFonts w:cs="Times New Roman"/>
          </w:rPr>
          <w:t>статьи</w:t>
        </w:r>
        <w:proofErr w:type="spellEnd"/>
        <w:r w:rsidRPr="00F42AB5">
          <w:rPr>
            <w:rFonts w:cs="Times New Roman"/>
          </w:rPr>
          <w:t xml:space="preserve"> 51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Жилищного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кодекса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 </w:t>
      </w:r>
      <w:hyperlink r:id="rId9" w:history="1">
        <w:proofErr w:type="spellStart"/>
        <w:r w:rsidRPr="00F42AB5">
          <w:rPr>
            <w:rFonts w:cs="Times New Roman"/>
          </w:rPr>
          <w:t>перечнем</w:t>
        </w:r>
        <w:proofErr w:type="spellEnd"/>
      </w:hyperlink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при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которой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совместное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проживание</w:t>
      </w:r>
      <w:proofErr w:type="spellEnd"/>
      <w:r w:rsidRPr="00F42AB5">
        <w:rPr>
          <w:rFonts w:cs="Times New Roman"/>
        </w:rPr>
        <w:t xml:space="preserve"> с </w:t>
      </w:r>
      <w:proofErr w:type="spellStart"/>
      <w:r w:rsidRPr="00F42AB5">
        <w:rPr>
          <w:rFonts w:cs="Times New Roman"/>
        </w:rPr>
        <w:t>ними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одном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невозможно</w:t>
      </w:r>
      <w:proofErr w:type="spellEnd"/>
      <w:r w:rsidRPr="00F42AB5">
        <w:rPr>
          <w:rFonts w:cs="Times New Roman"/>
        </w:rPr>
        <w:t>;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2) </w:t>
      </w:r>
      <w:proofErr w:type="spellStart"/>
      <w:r w:rsidRPr="00F42AB5">
        <w:rPr>
          <w:rFonts w:cs="Times New Roman"/>
        </w:rPr>
        <w:t>жилые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непригодны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для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постоянного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проживания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отвечают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установленным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для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санитарным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техническим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правилам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нормам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иным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требованиям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законодательства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>;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3) </w:t>
      </w:r>
      <w:proofErr w:type="spellStart"/>
      <w:r w:rsidRPr="00F42AB5">
        <w:rPr>
          <w:rFonts w:cs="Times New Roman"/>
        </w:rPr>
        <w:t>общая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площадь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приходящаяся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одно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лицо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проживающее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данном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менее</w:t>
      </w:r>
      <w:proofErr w:type="spellEnd"/>
      <w:r w:rsidRPr="00F42AB5">
        <w:rPr>
          <w:rFonts w:cs="Times New Roman"/>
        </w:rPr>
        <w:t xml:space="preserve"> </w:t>
      </w:r>
      <w:hyperlink r:id="rId10" w:history="1">
        <w:proofErr w:type="spellStart"/>
        <w:r w:rsidRPr="00F42AB5">
          <w:rPr>
            <w:rFonts w:cs="Times New Roman"/>
          </w:rPr>
          <w:t>учетной</w:t>
        </w:r>
        <w:proofErr w:type="spellEnd"/>
        <w:r w:rsidRPr="00F42AB5">
          <w:rPr>
            <w:rFonts w:cs="Times New Roman"/>
          </w:rPr>
          <w:t xml:space="preserve"> </w:t>
        </w:r>
        <w:proofErr w:type="spellStart"/>
        <w:r w:rsidRPr="00F42AB5">
          <w:rPr>
            <w:rFonts w:cs="Times New Roman"/>
          </w:rPr>
          <w:t>нормы</w:t>
        </w:r>
        <w:proofErr w:type="spellEnd"/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площади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, в </w:t>
      </w:r>
      <w:proofErr w:type="spellStart"/>
      <w:r w:rsidRPr="00F42AB5">
        <w:rPr>
          <w:rFonts w:cs="Times New Roman"/>
        </w:rPr>
        <w:t>том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если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такое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уменьшение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произойдет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результате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вселения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данное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>;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4) </w:t>
      </w:r>
      <w:proofErr w:type="spellStart"/>
      <w:r w:rsidRPr="00F42AB5">
        <w:rPr>
          <w:rFonts w:cs="Times New Roman"/>
        </w:rPr>
        <w:t>иное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установленное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законодательством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обстоятельство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5. </w:t>
      </w:r>
      <w:proofErr w:type="spellStart"/>
      <w:r w:rsidRPr="00F42AB5">
        <w:rPr>
          <w:rFonts w:cs="Times New Roman"/>
        </w:rPr>
        <w:t>Порядок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установления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факта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невозможности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проживания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в </w:t>
      </w:r>
      <w:proofErr w:type="spellStart"/>
      <w:r w:rsidRPr="00F42AB5">
        <w:rPr>
          <w:rFonts w:cs="Times New Roman"/>
        </w:rPr>
        <w:t>ранее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занимаемых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помещениях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нанимателями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членами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семей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нанимателей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либо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собственниками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которых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они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являются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устанавливается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законодательством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6. </w:t>
      </w:r>
      <w:proofErr w:type="spellStart"/>
      <w:r w:rsidRPr="00F42AB5">
        <w:rPr>
          <w:rFonts w:cs="Times New Roman"/>
        </w:rPr>
        <w:t>Срок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действия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специализированного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предоставляемого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соответствии</w:t>
      </w:r>
      <w:proofErr w:type="spellEnd"/>
      <w:r w:rsidRPr="00F42AB5">
        <w:rPr>
          <w:rFonts w:cs="Times New Roman"/>
        </w:rPr>
        <w:t xml:space="preserve"> с </w:t>
      </w:r>
      <w:hyperlink w:anchor="Par4" w:history="1">
        <w:proofErr w:type="spellStart"/>
        <w:r w:rsidRPr="00F42AB5">
          <w:rPr>
            <w:rFonts w:cs="Times New Roman"/>
          </w:rPr>
          <w:t>пунктом</w:t>
        </w:r>
        <w:proofErr w:type="spellEnd"/>
        <w:r w:rsidRPr="00F42AB5">
          <w:rPr>
            <w:rFonts w:cs="Times New Roman"/>
          </w:rPr>
          <w:t xml:space="preserve"> 1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настоящей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статьи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составляет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пять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лет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В </w:t>
      </w:r>
      <w:proofErr w:type="spellStart"/>
      <w:r w:rsidRPr="00F42AB5">
        <w:rPr>
          <w:rFonts w:cs="Times New Roman"/>
        </w:rPr>
        <w:t>случае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выявления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обстоятельств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свидетельствующих</w:t>
      </w:r>
      <w:proofErr w:type="spellEnd"/>
      <w:r w:rsidRPr="00F42AB5">
        <w:rPr>
          <w:rFonts w:cs="Times New Roman"/>
        </w:rPr>
        <w:t xml:space="preserve"> о </w:t>
      </w:r>
      <w:proofErr w:type="spellStart"/>
      <w:r w:rsidRPr="00F42AB5">
        <w:rPr>
          <w:rFonts w:cs="Times New Roman"/>
        </w:rPr>
        <w:t>необходимости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оказания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лицам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указанным</w:t>
      </w:r>
      <w:proofErr w:type="spellEnd"/>
      <w:r w:rsidRPr="00F42AB5">
        <w:rPr>
          <w:rFonts w:cs="Times New Roman"/>
        </w:rPr>
        <w:t xml:space="preserve"> в </w:t>
      </w:r>
      <w:hyperlink w:anchor="Par4" w:history="1">
        <w:proofErr w:type="spellStart"/>
        <w:r w:rsidRPr="00F42AB5">
          <w:rPr>
            <w:rFonts w:cs="Times New Roman"/>
          </w:rPr>
          <w:t>пункте</w:t>
        </w:r>
        <w:proofErr w:type="spellEnd"/>
        <w:r w:rsidRPr="00F42AB5">
          <w:rPr>
            <w:rFonts w:cs="Times New Roman"/>
          </w:rPr>
          <w:t xml:space="preserve"> 1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настоящей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статьи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содействия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преодолении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трудной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жизненной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ситуации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договор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специализированного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может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быть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заключен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новый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пятилетний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срок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решению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органа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исполнительной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власти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. </w:t>
      </w:r>
      <w:proofErr w:type="spellStart"/>
      <w:r w:rsidRPr="00F42AB5">
        <w:rPr>
          <w:rFonts w:cs="Times New Roman"/>
        </w:rPr>
        <w:t>Порядок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выявления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этих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обстоятельств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устанавливается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законодательством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. </w:t>
      </w:r>
      <w:proofErr w:type="spellStart"/>
      <w:r w:rsidRPr="00F42AB5">
        <w:rPr>
          <w:rFonts w:cs="Times New Roman"/>
        </w:rPr>
        <w:t>Договор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специализированного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может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быть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заключен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новый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пятилетний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срок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более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чем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один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раз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окончании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срока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действия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специализированного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при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отсутствии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обстоятельств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свидетельствующих</w:t>
      </w:r>
      <w:proofErr w:type="spellEnd"/>
      <w:r w:rsidRPr="00F42AB5">
        <w:rPr>
          <w:rFonts w:cs="Times New Roman"/>
        </w:rPr>
        <w:t xml:space="preserve"> о </w:t>
      </w:r>
      <w:proofErr w:type="spellStart"/>
      <w:r w:rsidRPr="00F42AB5">
        <w:rPr>
          <w:rFonts w:cs="Times New Roman"/>
        </w:rPr>
        <w:t>необходимости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оказания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лицам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указанным</w:t>
      </w:r>
      <w:proofErr w:type="spellEnd"/>
      <w:r w:rsidRPr="00F42AB5">
        <w:rPr>
          <w:rFonts w:cs="Times New Roman"/>
        </w:rPr>
        <w:t xml:space="preserve"> в </w:t>
      </w:r>
      <w:hyperlink w:anchor="Par4" w:history="1">
        <w:proofErr w:type="spellStart"/>
        <w:r w:rsidRPr="00F42AB5">
          <w:rPr>
            <w:rFonts w:cs="Times New Roman"/>
          </w:rPr>
          <w:t>пункте</w:t>
        </w:r>
        <w:proofErr w:type="spellEnd"/>
        <w:r w:rsidRPr="00F42AB5">
          <w:rPr>
            <w:rFonts w:cs="Times New Roman"/>
          </w:rPr>
          <w:t xml:space="preserve"> 1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настоящей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статьи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содействия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преодолении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трудной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жизненной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ситуации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орган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исполнительной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власти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осуществляющий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управление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государственным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жилищным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фондом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обязан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принять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решение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исключении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специализированного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жилищного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фонда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заключить</w:t>
      </w:r>
      <w:proofErr w:type="spellEnd"/>
      <w:r w:rsidRPr="00F42AB5">
        <w:rPr>
          <w:rFonts w:cs="Times New Roman"/>
        </w:rPr>
        <w:t xml:space="preserve"> с </w:t>
      </w:r>
      <w:proofErr w:type="spellStart"/>
      <w:r w:rsidRPr="00F42AB5">
        <w:rPr>
          <w:rFonts w:cs="Times New Roman"/>
        </w:rPr>
        <w:t>лицами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указанными</w:t>
      </w:r>
      <w:proofErr w:type="spellEnd"/>
      <w:r w:rsidRPr="00F42AB5">
        <w:rPr>
          <w:rFonts w:cs="Times New Roman"/>
        </w:rPr>
        <w:t xml:space="preserve"> в </w:t>
      </w:r>
      <w:hyperlink w:anchor="Par4" w:history="1">
        <w:proofErr w:type="spellStart"/>
        <w:r w:rsidRPr="00F42AB5">
          <w:rPr>
            <w:rFonts w:cs="Times New Roman"/>
          </w:rPr>
          <w:t>пункте</w:t>
        </w:r>
        <w:proofErr w:type="spellEnd"/>
        <w:r w:rsidRPr="00F42AB5">
          <w:rPr>
            <w:rFonts w:cs="Times New Roman"/>
          </w:rPr>
          <w:t xml:space="preserve"> 1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настоящей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статьи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договор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отношении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данного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в </w:t>
      </w:r>
      <w:proofErr w:type="spellStart"/>
      <w:r w:rsidRPr="00F42AB5">
        <w:rPr>
          <w:rFonts w:cs="Times New Roman"/>
        </w:rPr>
        <w:t>порядке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установленном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законодательством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7.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специализированных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они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предоставляются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лицам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указанным</w:t>
      </w:r>
      <w:proofErr w:type="spellEnd"/>
      <w:r w:rsidRPr="00F42AB5">
        <w:rPr>
          <w:rFonts w:cs="Times New Roman"/>
        </w:rPr>
        <w:t xml:space="preserve"> в </w:t>
      </w:r>
      <w:hyperlink w:anchor="Par4" w:history="1">
        <w:proofErr w:type="spellStart"/>
        <w:r w:rsidRPr="00F42AB5">
          <w:rPr>
            <w:rFonts w:cs="Times New Roman"/>
          </w:rPr>
          <w:t>пункте</w:t>
        </w:r>
        <w:proofErr w:type="spellEnd"/>
        <w:r w:rsidRPr="00F42AB5">
          <w:rPr>
            <w:rFonts w:cs="Times New Roman"/>
          </w:rPr>
          <w:t xml:space="preserve"> 1</w:t>
        </w:r>
      </w:hyperlink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настоящей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статьи</w:t>
      </w:r>
      <w:proofErr w:type="spellEnd"/>
      <w:r w:rsidRPr="00F42AB5">
        <w:rPr>
          <w:rFonts w:cs="Times New Roman"/>
        </w:rPr>
        <w:t xml:space="preserve">, в </w:t>
      </w:r>
      <w:proofErr w:type="spellStart"/>
      <w:r w:rsidRPr="00F42AB5">
        <w:rPr>
          <w:rFonts w:cs="Times New Roman"/>
        </w:rPr>
        <w:t>виде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домов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квартир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благоустроенных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применительно</w:t>
      </w:r>
      <w:proofErr w:type="spellEnd"/>
      <w:r w:rsidRPr="00F42AB5">
        <w:rPr>
          <w:rFonts w:cs="Times New Roman"/>
        </w:rPr>
        <w:t xml:space="preserve"> к </w:t>
      </w:r>
      <w:proofErr w:type="spellStart"/>
      <w:r w:rsidRPr="00F42AB5">
        <w:rPr>
          <w:rFonts w:cs="Times New Roman"/>
        </w:rPr>
        <w:t>условиям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соответствующего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населенного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lastRenderedPageBreak/>
        <w:t>пункта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нормам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предоставления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площади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договору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социального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найма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8. </w:t>
      </w:r>
      <w:proofErr w:type="spellStart"/>
      <w:r w:rsidRPr="00F42AB5">
        <w:rPr>
          <w:rFonts w:cs="Times New Roman"/>
        </w:rPr>
        <w:t>Дополнительные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гарантии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прав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на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имущество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жилое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относятся</w:t>
      </w:r>
      <w:proofErr w:type="spellEnd"/>
      <w:r w:rsidRPr="00F42AB5">
        <w:rPr>
          <w:rFonts w:cs="Times New Roman"/>
        </w:rPr>
        <w:t xml:space="preserve"> к </w:t>
      </w:r>
      <w:proofErr w:type="spellStart"/>
      <w:r w:rsidRPr="00F42AB5">
        <w:rPr>
          <w:rFonts w:cs="Times New Roman"/>
        </w:rPr>
        <w:t>расходным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обязательствам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субъекта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Российской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Федерации</w:t>
      </w:r>
      <w:proofErr w:type="spellEnd"/>
      <w:r w:rsidRPr="00F42AB5">
        <w:rPr>
          <w:rFonts w:cs="Times New Roman"/>
        </w:rPr>
        <w:t>.</w:t>
      </w:r>
    </w:p>
    <w:p w:rsidR="007060BF" w:rsidRPr="00F42AB5" w:rsidRDefault="007060BF" w:rsidP="007060BF">
      <w:pPr>
        <w:autoSpaceDE w:val="0"/>
        <w:adjustRightInd w:val="0"/>
        <w:ind w:firstLine="540"/>
        <w:jc w:val="both"/>
        <w:rPr>
          <w:rFonts w:cs="Times New Roman"/>
        </w:rPr>
      </w:pPr>
      <w:r w:rsidRPr="00F42AB5">
        <w:rPr>
          <w:rFonts w:cs="Times New Roman"/>
        </w:rPr>
        <w:t xml:space="preserve">9. </w:t>
      </w:r>
      <w:proofErr w:type="spellStart"/>
      <w:r w:rsidRPr="00F42AB5">
        <w:rPr>
          <w:rFonts w:cs="Times New Roman"/>
        </w:rPr>
        <w:t>Право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обеспечение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основаниям</w:t>
      </w:r>
      <w:proofErr w:type="spellEnd"/>
      <w:r w:rsidRPr="00F42AB5">
        <w:rPr>
          <w:rFonts w:cs="Times New Roman"/>
        </w:rPr>
        <w:t xml:space="preserve"> и в </w:t>
      </w:r>
      <w:proofErr w:type="spellStart"/>
      <w:r w:rsidRPr="00F42AB5">
        <w:rPr>
          <w:rFonts w:cs="Times New Roman"/>
        </w:rPr>
        <w:t>порядке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которые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предусмотрены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настоящей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статьей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сохраняется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за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лицами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которые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относились</w:t>
      </w:r>
      <w:proofErr w:type="spellEnd"/>
      <w:r w:rsidRPr="00F42AB5">
        <w:rPr>
          <w:rFonts w:cs="Times New Roman"/>
        </w:rPr>
        <w:t xml:space="preserve"> к </w:t>
      </w:r>
      <w:proofErr w:type="spellStart"/>
      <w:r w:rsidRPr="00F42AB5">
        <w:rPr>
          <w:rFonts w:cs="Times New Roman"/>
        </w:rPr>
        <w:t>категории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лиц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числа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детей-сирот</w:t>
      </w:r>
      <w:proofErr w:type="spellEnd"/>
      <w:r w:rsidRPr="00F42AB5">
        <w:rPr>
          <w:rFonts w:cs="Times New Roman"/>
        </w:rPr>
        <w:t xml:space="preserve"> и </w:t>
      </w:r>
      <w:proofErr w:type="spellStart"/>
      <w:r w:rsidRPr="00F42AB5">
        <w:rPr>
          <w:rFonts w:cs="Times New Roman"/>
        </w:rPr>
        <w:t>детей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оставшихся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без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родителей</w:t>
      </w:r>
      <w:proofErr w:type="spellEnd"/>
      <w:r w:rsidRPr="00F42AB5">
        <w:rPr>
          <w:rFonts w:cs="Times New Roman"/>
        </w:rPr>
        <w:t xml:space="preserve">, и </w:t>
      </w:r>
      <w:proofErr w:type="spellStart"/>
      <w:r w:rsidRPr="00F42AB5">
        <w:rPr>
          <w:rFonts w:cs="Times New Roman"/>
        </w:rPr>
        <w:t>достигли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возраста</w:t>
      </w:r>
      <w:proofErr w:type="spellEnd"/>
      <w:r w:rsidRPr="00F42AB5">
        <w:rPr>
          <w:rFonts w:cs="Times New Roman"/>
        </w:rPr>
        <w:t xml:space="preserve"> 23 </w:t>
      </w:r>
      <w:proofErr w:type="spellStart"/>
      <w:r w:rsidRPr="00F42AB5">
        <w:rPr>
          <w:rFonts w:cs="Times New Roman"/>
        </w:rPr>
        <w:t>лет</w:t>
      </w:r>
      <w:proofErr w:type="spellEnd"/>
      <w:r w:rsidRPr="00F42AB5">
        <w:rPr>
          <w:rFonts w:cs="Times New Roman"/>
        </w:rPr>
        <w:t xml:space="preserve">, </w:t>
      </w:r>
      <w:proofErr w:type="spellStart"/>
      <w:r w:rsidRPr="00F42AB5">
        <w:rPr>
          <w:rFonts w:cs="Times New Roman"/>
        </w:rPr>
        <w:t>до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фактического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обеспечения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их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жилыми</w:t>
      </w:r>
      <w:proofErr w:type="spellEnd"/>
      <w:r w:rsidRPr="00F42AB5">
        <w:rPr>
          <w:rFonts w:cs="Times New Roman"/>
        </w:rPr>
        <w:t xml:space="preserve"> </w:t>
      </w:r>
      <w:proofErr w:type="spellStart"/>
      <w:r w:rsidRPr="00F42AB5">
        <w:rPr>
          <w:rFonts w:cs="Times New Roman"/>
        </w:rPr>
        <w:t>помещениями</w:t>
      </w:r>
      <w:proofErr w:type="spellEnd"/>
      <w:r w:rsidRPr="00F42AB5">
        <w:rPr>
          <w:rFonts w:cs="Times New Roman"/>
        </w:rPr>
        <w:t>.</w:t>
      </w:r>
    </w:p>
    <w:p w:rsidR="007060BF" w:rsidRDefault="007060BF" w:rsidP="007060BF">
      <w:pPr>
        <w:jc w:val="right"/>
        <w:rPr>
          <w:rFonts w:cs="Times New Roman"/>
          <w:b/>
          <w:bCs/>
        </w:rPr>
      </w:pPr>
    </w:p>
    <w:p w:rsidR="007060BF" w:rsidRPr="00F42AB5" w:rsidRDefault="007060BF" w:rsidP="007060BF">
      <w:pPr>
        <w:jc w:val="right"/>
        <w:rPr>
          <w:rFonts w:cs="Times New Roman"/>
          <w:b/>
          <w:bCs/>
        </w:rPr>
      </w:pPr>
      <w:proofErr w:type="spellStart"/>
      <w:r w:rsidRPr="00F42AB5">
        <w:rPr>
          <w:rFonts w:cs="Times New Roman"/>
          <w:b/>
          <w:bCs/>
        </w:rPr>
        <w:t>Справочн</w:t>
      </w:r>
      <w:r>
        <w:rPr>
          <w:rFonts w:cs="Times New Roman"/>
          <w:b/>
          <w:bCs/>
        </w:rPr>
        <w:t>о-правовая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система</w:t>
      </w:r>
      <w:proofErr w:type="spellEnd"/>
      <w:r>
        <w:rPr>
          <w:rFonts w:cs="Times New Roman"/>
          <w:b/>
          <w:bCs/>
        </w:rPr>
        <w:t xml:space="preserve"> «</w:t>
      </w:r>
      <w:proofErr w:type="spellStart"/>
      <w:r>
        <w:rPr>
          <w:rFonts w:cs="Times New Roman"/>
          <w:b/>
          <w:bCs/>
        </w:rPr>
        <w:t>Консультант</w:t>
      </w:r>
      <w:r w:rsidRPr="00F42AB5">
        <w:rPr>
          <w:rFonts w:cs="Times New Roman"/>
          <w:b/>
          <w:bCs/>
        </w:rPr>
        <w:t>Плюс</w:t>
      </w:r>
      <w:proofErr w:type="spellEnd"/>
      <w:r w:rsidRPr="00F42AB5">
        <w:rPr>
          <w:rFonts w:cs="Times New Roman"/>
          <w:b/>
          <w:bCs/>
        </w:rPr>
        <w:t>»</w:t>
      </w:r>
    </w:p>
    <w:p w:rsidR="007060BF" w:rsidRPr="00F42AB5" w:rsidRDefault="007060BF" w:rsidP="007060BF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60BF" w:rsidRPr="00320278" w:rsidRDefault="007060BF" w:rsidP="007060BF"/>
    <w:p w:rsidR="00D66B1C" w:rsidRDefault="00D66B1C"/>
    <w:sectPr w:rsidR="00D6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4"/>
    <w:rsid w:val="00680486"/>
    <w:rsid w:val="007060BF"/>
    <w:rsid w:val="00D66B1C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7060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7060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14453D101E0DDE88A9EBDF989F646F8E3A7C68A0DB30986093A21F84A90E016F2347E75B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A14453D101E0DDE88A9EBDF989F646F8E3A7C68A0DB30986093A21F84A90E016F2347B52D09E8B72B1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A14453D101E0DDE88A9EBDF989F646F8E2A2C58608B30986093A21F84A90E016F2347B52D09C8572BD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EB3764FD6D4706890FDB77C435147A8274B756A7E5C4858B451EB5738C1E3DEF170563E1CBBD771o0d1K" TargetMode="External"/><Relationship Id="rId10" Type="http://schemas.openxmlformats.org/officeDocument/2006/relationships/hyperlink" Target="consultantplus://offline/ref=CCA14453D101E0DDE88A9EBDF989F646F8E3A7C68A0DB30986093A21F84A90E016F2347B52D0998972B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A14453D101E0DDE88A9EBDF989F646FFE4ADC58702EE038E503623FF45CFF711BB387A52D09A78B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правовой информации</dc:creator>
  <cp:keywords/>
  <dc:description/>
  <cp:lastModifiedBy>Центр правовой информации</cp:lastModifiedBy>
  <cp:revision>4</cp:revision>
  <dcterms:created xsi:type="dcterms:W3CDTF">2016-01-13T10:32:00Z</dcterms:created>
  <dcterms:modified xsi:type="dcterms:W3CDTF">2016-01-14T10:51:00Z</dcterms:modified>
</cp:coreProperties>
</file>