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B16847" w:rsidRPr="0085046E" w:rsidRDefault="00B16847" w:rsidP="00B16847">
      <w:pPr>
        <w:autoSpaceDE w:val="0"/>
        <w:autoSpaceDN w:val="0"/>
        <w:adjustRightInd w:val="0"/>
        <w:spacing w:after="0" w:line="240" w:lineRule="auto"/>
        <w:ind w:left="540"/>
        <w:jc w:val="both"/>
        <w:rPr>
          <w:rFonts w:ascii="Times New Roman" w:hAnsi="Times New Roman" w:cs="Times New Roman"/>
          <w:b/>
          <w:sz w:val="24"/>
          <w:szCs w:val="24"/>
        </w:rPr>
      </w:pPr>
      <w:r w:rsidRPr="0085046E">
        <w:rPr>
          <w:rFonts w:ascii="Times New Roman" w:hAnsi="Times New Roman" w:cs="Times New Roman"/>
          <w:b/>
          <w:sz w:val="24"/>
          <w:szCs w:val="24"/>
        </w:rPr>
        <w:fldChar w:fldCharType="begin"/>
      </w:r>
      <w:r w:rsidRPr="0085046E">
        <w:rPr>
          <w:rFonts w:ascii="Times New Roman" w:hAnsi="Times New Roman" w:cs="Times New Roman"/>
          <w:b/>
          <w:sz w:val="24"/>
          <w:szCs w:val="24"/>
        </w:rPr>
        <w:instrText xml:space="preserve">HYPERLINK consultantplus://offline/ref=DDF59A937B2CDF571863F683A75075EAC12CC859D9FEA31EAC161B5654uFV4N </w:instrText>
      </w:r>
      <w:r w:rsidRPr="0085046E">
        <w:rPr>
          <w:rFonts w:ascii="Times New Roman" w:hAnsi="Times New Roman" w:cs="Times New Roman"/>
          <w:b/>
          <w:sz w:val="24"/>
          <w:szCs w:val="24"/>
        </w:rPr>
        <w:fldChar w:fldCharType="separate"/>
      </w:r>
      <w:r w:rsidRPr="0085046E">
        <w:rPr>
          <w:rFonts w:ascii="Times New Roman" w:hAnsi="Times New Roman" w:cs="Times New Roman"/>
          <w:b/>
          <w:sz w:val="24"/>
          <w:szCs w:val="24"/>
        </w:rPr>
        <w:t>Приказ</w:t>
      </w:r>
      <w:r w:rsidRPr="0085046E">
        <w:rPr>
          <w:rFonts w:ascii="Times New Roman" w:hAnsi="Times New Roman" w:cs="Times New Roman"/>
          <w:b/>
          <w:sz w:val="24"/>
          <w:szCs w:val="24"/>
        </w:rPr>
        <w:fldChar w:fldCharType="end"/>
      </w:r>
      <w:r w:rsidRPr="0085046E">
        <w:rPr>
          <w:rFonts w:ascii="Times New Roman" w:hAnsi="Times New Roman" w:cs="Times New Roman"/>
          <w:b/>
          <w:sz w:val="24"/>
          <w:szCs w:val="24"/>
        </w:rPr>
        <w:t xml:space="preserve"> Минстроя России от 27.09.2016 N 668/</w:t>
      </w:r>
      <w:proofErr w:type="spellStart"/>
      <w:proofErr w:type="gramStart"/>
      <w:r w:rsidRPr="0085046E">
        <w:rPr>
          <w:rFonts w:ascii="Times New Roman" w:hAnsi="Times New Roman" w:cs="Times New Roman"/>
          <w:b/>
          <w:sz w:val="24"/>
          <w:szCs w:val="24"/>
        </w:rPr>
        <w:t>пр</w:t>
      </w:r>
      <w:proofErr w:type="spellEnd"/>
      <w:proofErr w:type="gramEnd"/>
    </w:p>
    <w:bookmarkEnd w:id="0"/>
    <w:p w:rsidR="00295FE5" w:rsidRDefault="00295FE5" w:rsidP="00B16847">
      <w:pPr>
        <w:autoSpaceDE w:val="0"/>
        <w:autoSpaceDN w:val="0"/>
        <w:adjustRightInd w:val="0"/>
        <w:spacing w:after="0" w:line="240" w:lineRule="auto"/>
        <w:ind w:left="540"/>
        <w:jc w:val="both"/>
        <w:rPr>
          <w:rFonts w:ascii="Times New Roman" w:hAnsi="Times New Roman" w:cs="Times New Roman"/>
          <w:b/>
          <w:sz w:val="24"/>
          <w:szCs w:val="24"/>
        </w:rPr>
      </w:pPr>
    </w:p>
    <w:p w:rsidR="00B16847" w:rsidRPr="00295FE5" w:rsidRDefault="00B16847" w:rsidP="00B16847">
      <w:pPr>
        <w:autoSpaceDE w:val="0"/>
        <w:autoSpaceDN w:val="0"/>
        <w:adjustRightInd w:val="0"/>
        <w:spacing w:after="0" w:line="240" w:lineRule="auto"/>
        <w:ind w:left="540"/>
        <w:jc w:val="both"/>
        <w:rPr>
          <w:rFonts w:ascii="Times New Roman" w:hAnsi="Times New Roman" w:cs="Times New Roman"/>
          <w:b/>
          <w:sz w:val="24"/>
          <w:szCs w:val="24"/>
        </w:rPr>
      </w:pPr>
      <w:r w:rsidRPr="00295FE5">
        <w:rPr>
          <w:rFonts w:ascii="Times New Roman" w:hAnsi="Times New Roman" w:cs="Times New Roman"/>
          <w:b/>
          <w:sz w:val="24"/>
          <w:szCs w:val="24"/>
        </w:rPr>
        <w:t>"Об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p w:rsidR="00B16847" w:rsidRPr="00295FE5" w:rsidRDefault="00B16847" w:rsidP="00B16847">
      <w:pPr>
        <w:autoSpaceDE w:val="0"/>
        <w:autoSpaceDN w:val="0"/>
        <w:adjustRightInd w:val="0"/>
        <w:spacing w:after="0" w:line="240" w:lineRule="auto"/>
        <w:ind w:left="540"/>
        <w:jc w:val="both"/>
        <w:rPr>
          <w:rFonts w:ascii="Times New Roman" w:hAnsi="Times New Roman" w:cs="Times New Roman"/>
          <w:b/>
          <w:sz w:val="24"/>
          <w:szCs w:val="24"/>
        </w:rPr>
      </w:pPr>
      <w:r w:rsidRPr="00295FE5">
        <w:rPr>
          <w:rFonts w:ascii="Times New Roman" w:hAnsi="Times New Roman" w:cs="Times New Roman"/>
          <w:b/>
          <w:sz w:val="24"/>
          <w:szCs w:val="24"/>
        </w:rPr>
        <w:t>Зарегистрировано в Минюсте России 07.11.2016 N 44258.</w:t>
      </w:r>
    </w:p>
    <w:p w:rsidR="00B16847" w:rsidRPr="00295FE5" w:rsidRDefault="00B16847" w:rsidP="00B16847">
      <w:pPr>
        <w:autoSpaceDE w:val="0"/>
        <w:autoSpaceDN w:val="0"/>
        <w:adjustRightInd w:val="0"/>
        <w:spacing w:after="0" w:line="240" w:lineRule="auto"/>
        <w:ind w:firstLine="540"/>
        <w:jc w:val="both"/>
        <w:outlineLvl w:val="0"/>
        <w:rPr>
          <w:rFonts w:ascii="Times New Roman" w:hAnsi="Times New Roman" w:cs="Times New Roman"/>
          <w:b/>
          <w:sz w:val="24"/>
          <w:szCs w:val="24"/>
        </w:rPr>
      </w:pPr>
    </w:p>
    <w:p w:rsidR="00B16847" w:rsidRPr="00295FE5" w:rsidRDefault="00B16847" w:rsidP="00B16847">
      <w:pPr>
        <w:autoSpaceDE w:val="0"/>
        <w:autoSpaceDN w:val="0"/>
        <w:adjustRightInd w:val="0"/>
        <w:spacing w:after="0" w:line="240" w:lineRule="auto"/>
        <w:ind w:firstLine="540"/>
        <w:jc w:val="both"/>
        <w:rPr>
          <w:rFonts w:ascii="Times New Roman" w:hAnsi="Times New Roman" w:cs="Times New Roman"/>
          <w:sz w:val="24"/>
          <w:szCs w:val="24"/>
        </w:rPr>
      </w:pPr>
      <w:r w:rsidRPr="00295FE5">
        <w:rPr>
          <w:rFonts w:ascii="Times New Roman" w:hAnsi="Times New Roman" w:cs="Times New Roman"/>
          <w:b/>
          <w:bCs/>
          <w:sz w:val="24"/>
          <w:szCs w:val="24"/>
        </w:rPr>
        <w:t>Определены единые требования к установлению размера платы за наем жилого помещения</w:t>
      </w:r>
    </w:p>
    <w:p w:rsidR="00B16847" w:rsidRPr="00295FE5" w:rsidRDefault="00B16847" w:rsidP="00B16847">
      <w:pPr>
        <w:autoSpaceDE w:val="0"/>
        <w:autoSpaceDN w:val="0"/>
        <w:adjustRightInd w:val="0"/>
        <w:spacing w:after="0" w:line="240" w:lineRule="auto"/>
        <w:ind w:firstLine="540"/>
        <w:jc w:val="both"/>
        <w:rPr>
          <w:rFonts w:ascii="Times New Roman" w:hAnsi="Times New Roman" w:cs="Times New Roman"/>
          <w:sz w:val="24"/>
          <w:szCs w:val="24"/>
        </w:rPr>
      </w:pPr>
      <w:r w:rsidRPr="00295FE5">
        <w:rPr>
          <w:rFonts w:ascii="Times New Roman" w:hAnsi="Times New Roman" w:cs="Times New Roman"/>
          <w:sz w:val="24"/>
          <w:szCs w:val="24"/>
        </w:rPr>
        <w:t>В Методических указаниях, предназначенных для использования органами местного самоуправления, приводится формула расчета размера платы за наем жилого помещения, предоставленного по договору социального найма или договору найма жилого помещения государственного или муниципального жилищного фонда. Формула включает в себя такие компоненты, как базовый размер платы за наем жилого помещения; коэффициент, характеризующий качество и благоустройство жилого помещения, месторасположение дома; коэффициент соответствия платы; общая площадь предоставленного жилого помещения.</w:t>
      </w:r>
    </w:p>
    <w:p w:rsidR="00B16847" w:rsidRPr="00295FE5" w:rsidRDefault="00B16847" w:rsidP="00B16847">
      <w:pPr>
        <w:autoSpaceDE w:val="0"/>
        <w:autoSpaceDN w:val="0"/>
        <w:adjustRightInd w:val="0"/>
        <w:spacing w:after="0" w:line="240" w:lineRule="auto"/>
        <w:ind w:firstLine="540"/>
        <w:jc w:val="both"/>
        <w:rPr>
          <w:rFonts w:ascii="Times New Roman" w:hAnsi="Times New Roman" w:cs="Times New Roman"/>
          <w:sz w:val="24"/>
          <w:szCs w:val="24"/>
        </w:rPr>
      </w:pPr>
      <w:r w:rsidRPr="00295FE5">
        <w:rPr>
          <w:rFonts w:ascii="Times New Roman" w:hAnsi="Times New Roman" w:cs="Times New Roman"/>
          <w:sz w:val="24"/>
          <w:szCs w:val="24"/>
        </w:rPr>
        <w:t>Предусматривается, что величина коэффициента соответствия платы устанавливается органом местного самоуправления исходя из социально-экономических условий в данном муниципальном образовании. При этом данный коэффициент может быть установлен как единым для всех граждан, проживающих в данном муниципальном образовании, так и дифференцированно для отдельных категорий граждан, имеющих право на получение мер социальной поддержки.</w:t>
      </w:r>
    </w:p>
    <w:p w:rsidR="00B16847" w:rsidRPr="00295FE5" w:rsidRDefault="00B16847" w:rsidP="00B16847">
      <w:pPr>
        <w:autoSpaceDE w:val="0"/>
        <w:autoSpaceDN w:val="0"/>
        <w:adjustRightInd w:val="0"/>
        <w:spacing w:after="0" w:line="240" w:lineRule="auto"/>
        <w:ind w:firstLine="540"/>
        <w:jc w:val="both"/>
        <w:rPr>
          <w:rFonts w:ascii="Times New Roman" w:hAnsi="Times New Roman" w:cs="Times New Roman"/>
          <w:sz w:val="24"/>
          <w:szCs w:val="24"/>
        </w:rPr>
      </w:pPr>
      <w:r w:rsidRPr="00295FE5">
        <w:rPr>
          <w:rFonts w:ascii="Times New Roman" w:hAnsi="Times New Roman" w:cs="Times New Roman"/>
          <w:sz w:val="24"/>
          <w:szCs w:val="24"/>
        </w:rPr>
        <w:t>Также приводятся формулы расчета базового размера платы за наем жилого помещения и коэффициента, характеризующего его качество и благоустройство.</w:t>
      </w:r>
    </w:p>
    <w:p w:rsidR="00B16847" w:rsidRPr="00295FE5" w:rsidRDefault="00B16847" w:rsidP="00B16847">
      <w:pPr>
        <w:autoSpaceDE w:val="0"/>
        <w:autoSpaceDN w:val="0"/>
        <w:adjustRightInd w:val="0"/>
        <w:spacing w:after="0" w:line="240" w:lineRule="auto"/>
        <w:ind w:firstLine="540"/>
        <w:jc w:val="both"/>
        <w:rPr>
          <w:rFonts w:ascii="Times New Roman" w:hAnsi="Times New Roman" w:cs="Times New Roman"/>
          <w:b/>
          <w:sz w:val="24"/>
          <w:szCs w:val="24"/>
        </w:rPr>
      </w:pPr>
      <w:r w:rsidRPr="00295FE5">
        <w:rPr>
          <w:rFonts w:ascii="Times New Roman" w:hAnsi="Times New Roman" w:cs="Times New Roman"/>
          <w:b/>
          <w:sz w:val="24"/>
          <w:szCs w:val="24"/>
        </w:rPr>
        <w:t>Приказ вступает в силу с 1 января 2017 года.</w:t>
      </w:r>
    </w:p>
    <w:p w:rsidR="00295FE5" w:rsidRDefault="00295FE5" w:rsidP="00295FE5">
      <w:pPr>
        <w:jc w:val="right"/>
        <w:rPr>
          <w:rFonts w:ascii="Times New Roman" w:hAnsi="Times New Roman" w:cs="Times New Roman"/>
          <w:b/>
          <w:bCs/>
          <w:sz w:val="24"/>
          <w:szCs w:val="24"/>
        </w:rPr>
      </w:pPr>
    </w:p>
    <w:p w:rsidR="00295FE5" w:rsidRPr="002F51C7" w:rsidRDefault="00295FE5" w:rsidP="00295FE5">
      <w:pPr>
        <w:jc w:val="right"/>
        <w:rPr>
          <w:rFonts w:ascii="Times New Roman" w:hAnsi="Times New Roman" w:cs="Times New Roman"/>
          <w:sz w:val="24"/>
          <w:szCs w:val="24"/>
        </w:rPr>
      </w:pPr>
      <w:r w:rsidRPr="002F51C7">
        <w:rPr>
          <w:rFonts w:ascii="Times New Roman" w:hAnsi="Times New Roman" w:cs="Times New Roman"/>
          <w:b/>
          <w:bCs/>
          <w:sz w:val="24"/>
          <w:szCs w:val="24"/>
        </w:rPr>
        <w:t>Справочно-правовая система «</w:t>
      </w:r>
      <w:proofErr w:type="spellStart"/>
      <w:r w:rsidRPr="002F51C7">
        <w:rPr>
          <w:rFonts w:ascii="Times New Roman" w:hAnsi="Times New Roman" w:cs="Times New Roman"/>
          <w:b/>
          <w:bCs/>
          <w:sz w:val="24"/>
          <w:szCs w:val="24"/>
        </w:rPr>
        <w:t>КонсультантПлюс</w:t>
      </w:r>
      <w:proofErr w:type="spellEnd"/>
      <w:r w:rsidRPr="002F51C7">
        <w:rPr>
          <w:rFonts w:ascii="Times New Roman" w:hAnsi="Times New Roman" w:cs="Times New Roman"/>
          <w:b/>
          <w:bCs/>
          <w:sz w:val="24"/>
          <w:szCs w:val="24"/>
        </w:rPr>
        <w:t>»</w:t>
      </w:r>
    </w:p>
    <w:p w:rsidR="006709FD" w:rsidRPr="00295FE5" w:rsidRDefault="006709FD">
      <w:pPr>
        <w:rPr>
          <w:rFonts w:ascii="Times New Roman" w:hAnsi="Times New Roman" w:cs="Times New Roman"/>
          <w:b/>
          <w:sz w:val="24"/>
          <w:szCs w:val="24"/>
        </w:rPr>
      </w:pPr>
    </w:p>
    <w:sectPr w:rsidR="006709FD" w:rsidRPr="00295FE5" w:rsidSect="00005E3D">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C46"/>
    <w:rsid w:val="00295FE5"/>
    <w:rsid w:val="006709FD"/>
    <w:rsid w:val="0085046E"/>
    <w:rsid w:val="00B16847"/>
    <w:rsid w:val="00D62C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264</Words>
  <Characters>1508</Characters>
  <Application>Microsoft Office Word</Application>
  <DocSecurity>0</DocSecurity>
  <Lines>12</Lines>
  <Paragraphs>3</Paragraphs>
  <ScaleCrop>false</ScaleCrop>
  <Company/>
  <LinksUpToDate>false</LinksUpToDate>
  <CharactersWithSpaces>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Центр правовой информации</dc:creator>
  <cp:keywords/>
  <dc:description/>
  <cp:lastModifiedBy>Центр правовой информации</cp:lastModifiedBy>
  <cp:revision>6</cp:revision>
  <dcterms:created xsi:type="dcterms:W3CDTF">2017-01-29T13:22:00Z</dcterms:created>
  <dcterms:modified xsi:type="dcterms:W3CDTF">2017-01-30T08:57:00Z</dcterms:modified>
</cp:coreProperties>
</file>