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40" w:rsidRDefault="00363E40" w:rsidP="00363E40">
      <w:pPr>
        <w:spacing w:line="360" w:lineRule="auto"/>
        <w:jc w:val="center"/>
        <w:rPr>
          <w:b/>
          <w:bCs/>
        </w:rPr>
      </w:pPr>
    </w:p>
    <w:p w:rsidR="00363E40" w:rsidRDefault="00363E40" w:rsidP="00363E40">
      <w:pPr>
        <w:spacing w:line="360" w:lineRule="auto"/>
        <w:jc w:val="center"/>
        <w:rPr>
          <w:b/>
          <w:bCs/>
        </w:rPr>
      </w:pPr>
      <w:r w:rsidRPr="003312B8">
        <w:rPr>
          <w:b/>
          <w:bCs/>
        </w:rPr>
        <w:t>ГБУК АО «Астраханская</w:t>
      </w:r>
      <w:r w:rsidR="00541C55">
        <w:rPr>
          <w:b/>
          <w:bCs/>
        </w:rPr>
        <w:t xml:space="preserve"> областная</w:t>
      </w:r>
      <w:r w:rsidRPr="003312B8">
        <w:rPr>
          <w:b/>
          <w:bCs/>
        </w:rPr>
        <w:t xml:space="preserve"> научная библиотека им. Н.К. Крупской»</w:t>
      </w:r>
    </w:p>
    <w:p w:rsidR="00567108" w:rsidRPr="008C7443" w:rsidRDefault="00567108" w:rsidP="00363E40">
      <w:pPr>
        <w:spacing w:line="360" w:lineRule="auto"/>
        <w:jc w:val="center"/>
        <w:rPr>
          <w:b/>
          <w:bCs/>
        </w:rPr>
      </w:pPr>
      <w:r>
        <w:rPr>
          <w:b/>
          <w:bCs/>
        </w:rPr>
        <w:t xml:space="preserve">Отдел научно-исследовательской и методической работы </w:t>
      </w:r>
    </w:p>
    <w:p w:rsidR="00363E40" w:rsidRPr="003312B8" w:rsidRDefault="00363E40" w:rsidP="00363E40">
      <w:pPr>
        <w:spacing w:line="360" w:lineRule="auto"/>
        <w:jc w:val="center"/>
        <w:rPr>
          <w:b/>
          <w:bCs/>
        </w:rPr>
      </w:pPr>
    </w:p>
    <w:p w:rsidR="00363E40" w:rsidRPr="003312B8" w:rsidRDefault="00363E40" w:rsidP="00363E40">
      <w:pPr>
        <w:spacing w:line="360" w:lineRule="auto"/>
        <w:jc w:val="center"/>
        <w:rPr>
          <w:b/>
          <w:bCs/>
        </w:rPr>
      </w:pPr>
    </w:p>
    <w:p w:rsidR="00363E40" w:rsidRPr="003312B8" w:rsidRDefault="00363E40" w:rsidP="00363E40">
      <w:pPr>
        <w:spacing w:line="360" w:lineRule="auto"/>
        <w:jc w:val="center"/>
        <w:rPr>
          <w:b/>
          <w:bCs/>
        </w:rPr>
      </w:pPr>
    </w:p>
    <w:p w:rsidR="00363E40" w:rsidRPr="003312B8" w:rsidRDefault="00363E40" w:rsidP="00363E40">
      <w:pPr>
        <w:spacing w:line="360" w:lineRule="auto"/>
        <w:jc w:val="center"/>
        <w:rPr>
          <w:b/>
          <w:bCs/>
        </w:rPr>
      </w:pPr>
    </w:p>
    <w:p w:rsidR="00363E40" w:rsidRPr="00E631C0" w:rsidRDefault="00363E40" w:rsidP="00363E40">
      <w:pPr>
        <w:spacing w:line="360" w:lineRule="auto"/>
        <w:jc w:val="center"/>
        <w:rPr>
          <w:b/>
          <w:bCs/>
        </w:rPr>
      </w:pPr>
    </w:p>
    <w:p w:rsidR="00D403AF" w:rsidRPr="00E631C0" w:rsidRDefault="00D403AF" w:rsidP="00D403AF">
      <w:pPr>
        <w:pStyle w:val="6"/>
        <w:spacing w:line="360" w:lineRule="auto"/>
        <w:ind w:firstLine="0"/>
        <w:rPr>
          <w:sz w:val="28"/>
          <w:szCs w:val="28"/>
        </w:rPr>
      </w:pPr>
      <w:r w:rsidRPr="00E631C0">
        <w:rPr>
          <w:sz w:val="28"/>
          <w:szCs w:val="28"/>
        </w:rPr>
        <w:t>Аналитический обзор</w:t>
      </w:r>
    </w:p>
    <w:p w:rsidR="00363E40" w:rsidRPr="00E631C0" w:rsidRDefault="00D403AF" w:rsidP="00D403AF">
      <w:pPr>
        <w:pStyle w:val="6"/>
        <w:spacing w:line="360" w:lineRule="auto"/>
        <w:ind w:firstLine="0"/>
        <w:rPr>
          <w:sz w:val="28"/>
          <w:szCs w:val="28"/>
        </w:rPr>
      </w:pPr>
      <w:r w:rsidRPr="00E631C0">
        <w:rPr>
          <w:sz w:val="28"/>
          <w:szCs w:val="28"/>
        </w:rPr>
        <w:t xml:space="preserve"> «Муниципальные библио</w:t>
      </w:r>
      <w:r w:rsidR="00081FAB">
        <w:rPr>
          <w:sz w:val="28"/>
          <w:szCs w:val="28"/>
        </w:rPr>
        <w:t>теки астраханской области в 2019</w:t>
      </w:r>
      <w:r w:rsidRPr="00E631C0">
        <w:rPr>
          <w:sz w:val="28"/>
          <w:szCs w:val="28"/>
        </w:rPr>
        <w:t xml:space="preserve"> году»</w:t>
      </w:r>
    </w:p>
    <w:p w:rsidR="00363E40" w:rsidRPr="00E631C0" w:rsidRDefault="00363E40" w:rsidP="00363E40">
      <w:pPr>
        <w:spacing w:line="360" w:lineRule="auto"/>
      </w:pPr>
    </w:p>
    <w:p w:rsidR="00363E40" w:rsidRPr="00E631C0" w:rsidRDefault="00363E40" w:rsidP="00363E40">
      <w:pPr>
        <w:spacing w:line="360" w:lineRule="auto"/>
        <w:ind w:firstLine="0"/>
        <w:jc w:val="center"/>
        <w:rPr>
          <w:sz w:val="32"/>
          <w:szCs w:val="32"/>
        </w:rPr>
      </w:pPr>
    </w:p>
    <w:p w:rsidR="00363E40" w:rsidRPr="00E631C0" w:rsidRDefault="00363E40" w:rsidP="00363E40">
      <w:pPr>
        <w:spacing w:line="360" w:lineRule="auto"/>
        <w:rPr>
          <w:sz w:val="24"/>
          <w:szCs w:val="24"/>
        </w:rPr>
      </w:pPr>
    </w:p>
    <w:p w:rsidR="00363E40" w:rsidRPr="00E631C0" w:rsidRDefault="00363E40" w:rsidP="00363E40">
      <w:pPr>
        <w:spacing w:line="360" w:lineRule="auto"/>
        <w:rPr>
          <w:sz w:val="24"/>
          <w:szCs w:val="24"/>
        </w:rPr>
      </w:pPr>
    </w:p>
    <w:p w:rsidR="00363E40" w:rsidRPr="00E631C0" w:rsidRDefault="00363E40" w:rsidP="00363E40">
      <w:pPr>
        <w:spacing w:line="360" w:lineRule="auto"/>
        <w:rPr>
          <w:sz w:val="24"/>
          <w:szCs w:val="24"/>
        </w:rPr>
      </w:pPr>
    </w:p>
    <w:p w:rsidR="00363E40" w:rsidRPr="00E631C0" w:rsidRDefault="00363E40" w:rsidP="00363E40">
      <w:pPr>
        <w:spacing w:line="360" w:lineRule="auto"/>
        <w:rPr>
          <w:sz w:val="24"/>
          <w:szCs w:val="24"/>
        </w:rPr>
      </w:pPr>
    </w:p>
    <w:p w:rsidR="00363E40" w:rsidRPr="00E631C0" w:rsidRDefault="00363E40" w:rsidP="00363E40">
      <w:pPr>
        <w:spacing w:line="360" w:lineRule="auto"/>
        <w:rPr>
          <w:sz w:val="24"/>
          <w:szCs w:val="24"/>
        </w:rPr>
      </w:pPr>
    </w:p>
    <w:p w:rsidR="005955C1" w:rsidRPr="00E631C0" w:rsidRDefault="005955C1" w:rsidP="007F3EC3">
      <w:pPr>
        <w:spacing w:line="360" w:lineRule="auto"/>
        <w:jc w:val="center"/>
        <w:rPr>
          <w:b/>
        </w:rPr>
      </w:pPr>
    </w:p>
    <w:p w:rsidR="00D403AF" w:rsidRPr="00E631C0" w:rsidRDefault="00D403AF" w:rsidP="007F3EC3">
      <w:pPr>
        <w:spacing w:line="360" w:lineRule="auto"/>
        <w:jc w:val="center"/>
        <w:rPr>
          <w:b/>
        </w:rPr>
      </w:pPr>
    </w:p>
    <w:p w:rsidR="00D403AF" w:rsidRPr="00E631C0" w:rsidRDefault="00D403AF" w:rsidP="007F3EC3">
      <w:pPr>
        <w:spacing w:line="360" w:lineRule="auto"/>
        <w:jc w:val="center"/>
        <w:rPr>
          <w:b/>
        </w:rPr>
      </w:pPr>
    </w:p>
    <w:p w:rsidR="00D403AF" w:rsidRPr="00E631C0" w:rsidRDefault="00D403AF" w:rsidP="007F3EC3">
      <w:pPr>
        <w:spacing w:line="360" w:lineRule="auto"/>
        <w:jc w:val="center"/>
        <w:rPr>
          <w:b/>
        </w:rPr>
      </w:pPr>
    </w:p>
    <w:p w:rsidR="00363E40" w:rsidRPr="00E631C0" w:rsidRDefault="00081FAB" w:rsidP="007F3EC3">
      <w:pPr>
        <w:spacing w:line="360" w:lineRule="auto"/>
        <w:jc w:val="center"/>
        <w:rPr>
          <w:b/>
        </w:rPr>
      </w:pPr>
      <w:r>
        <w:rPr>
          <w:b/>
        </w:rPr>
        <w:t>Астрахань 2020</w:t>
      </w:r>
      <w:r w:rsidR="007F3EC3" w:rsidRPr="00E631C0">
        <w:rPr>
          <w:b/>
        </w:rPr>
        <w:t xml:space="preserve"> </w:t>
      </w:r>
    </w:p>
    <w:p w:rsidR="00AC668C" w:rsidRPr="00E631C0" w:rsidRDefault="00AC668C" w:rsidP="00AC668C">
      <w:pPr>
        <w:spacing w:line="360" w:lineRule="auto"/>
        <w:ind w:firstLine="0"/>
        <w:jc w:val="center"/>
        <w:rPr>
          <w:rFonts w:eastAsiaTheme="minorHAnsi"/>
          <w:b/>
          <w:sz w:val="24"/>
          <w:szCs w:val="24"/>
          <w:lang w:eastAsia="en-US"/>
        </w:rPr>
      </w:pPr>
      <w:r w:rsidRPr="00E631C0">
        <w:rPr>
          <w:rFonts w:eastAsiaTheme="minorHAnsi"/>
          <w:b/>
          <w:sz w:val="24"/>
          <w:szCs w:val="24"/>
          <w:lang w:eastAsia="en-US"/>
        </w:rPr>
        <w:t xml:space="preserve"> </w:t>
      </w:r>
    </w:p>
    <w:p w:rsidR="00567108" w:rsidRPr="00E631C0" w:rsidRDefault="004E7DD4" w:rsidP="00AC668C">
      <w:pPr>
        <w:spacing w:line="360" w:lineRule="auto"/>
        <w:ind w:firstLine="0"/>
        <w:jc w:val="center"/>
        <w:rPr>
          <w:rFonts w:eastAsiaTheme="minorHAnsi"/>
          <w:b/>
          <w:sz w:val="24"/>
          <w:szCs w:val="24"/>
          <w:lang w:eastAsia="en-US"/>
        </w:rPr>
      </w:pPr>
      <w:r w:rsidRPr="00E631C0">
        <w:rPr>
          <w:rFonts w:eastAsiaTheme="minorHAnsi"/>
          <w:b/>
          <w:sz w:val="24"/>
          <w:szCs w:val="24"/>
          <w:lang w:eastAsia="en-US"/>
        </w:rPr>
        <w:lastRenderedPageBreak/>
        <w:t xml:space="preserve">СОДЕРЖАНИЕ </w:t>
      </w:r>
    </w:p>
    <w:p w:rsidR="00CF3950" w:rsidRDefault="00CF3950" w:rsidP="00943530">
      <w:pPr>
        <w:spacing w:line="360" w:lineRule="auto"/>
        <w:ind w:firstLine="0"/>
        <w:jc w:val="center"/>
        <w:rPr>
          <w:rFonts w:eastAsiaTheme="minorHAnsi"/>
          <w:sz w:val="24"/>
          <w:szCs w:val="24"/>
          <w:lang w:eastAsia="en-US"/>
        </w:rPr>
      </w:pPr>
    </w:p>
    <w:p w:rsidR="004E7DD4" w:rsidRDefault="00CF3950" w:rsidP="00943530">
      <w:pPr>
        <w:spacing w:line="360" w:lineRule="auto"/>
        <w:ind w:firstLine="0"/>
        <w:jc w:val="left"/>
        <w:rPr>
          <w:rFonts w:eastAsiaTheme="minorHAnsi"/>
          <w:sz w:val="24"/>
          <w:szCs w:val="24"/>
          <w:lang w:eastAsia="en-US"/>
        </w:rPr>
      </w:pPr>
      <w:r w:rsidRPr="00943530">
        <w:rPr>
          <w:rFonts w:eastAsiaTheme="minorHAnsi"/>
          <w:b/>
          <w:sz w:val="24"/>
          <w:szCs w:val="24"/>
          <w:lang w:val="en-US" w:eastAsia="en-US"/>
        </w:rPr>
        <w:t>I</w:t>
      </w:r>
      <w:r w:rsidRPr="00CF3950">
        <w:rPr>
          <w:rFonts w:eastAsiaTheme="minorHAnsi"/>
          <w:sz w:val="24"/>
          <w:szCs w:val="24"/>
          <w:lang w:eastAsia="en-US"/>
        </w:rPr>
        <w:t xml:space="preserve"> </w:t>
      </w:r>
      <w:r w:rsidR="004E7DD4">
        <w:rPr>
          <w:rFonts w:eastAsiaTheme="minorHAnsi"/>
          <w:sz w:val="24"/>
          <w:szCs w:val="24"/>
          <w:lang w:eastAsia="en-US"/>
        </w:rPr>
        <w:t>Муниципальные библиотеки области в культу</w:t>
      </w:r>
      <w:r w:rsidR="0067649C">
        <w:rPr>
          <w:rFonts w:eastAsiaTheme="minorHAnsi"/>
          <w:sz w:val="24"/>
          <w:szCs w:val="24"/>
          <w:lang w:eastAsia="en-US"/>
        </w:rPr>
        <w:t>рном пространстве региона</w:t>
      </w:r>
      <w:proofErr w:type="gramStart"/>
      <w:r w:rsidR="00943530">
        <w:rPr>
          <w:rFonts w:eastAsiaTheme="minorHAnsi"/>
          <w:sz w:val="24"/>
          <w:szCs w:val="24"/>
          <w:lang w:eastAsia="en-US"/>
        </w:rPr>
        <w:t>……………………………………………………</w:t>
      </w:r>
      <w:r w:rsidR="00CB609C">
        <w:rPr>
          <w:rFonts w:eastAsiaTheme="minorHAnsi"/>
          <w:sz w:val="24"/>
          <w:szCs w:val="24"/>
          <w:lang w:eastAsia="en-US"/>
        </w:rPr>
        <w:t>…</w:t>
      </w:r>
      <w:r w:rsidR="00FF352E">
        <w:rPr>
          <w:rFonts w:eastAsiaTheme="minorHAnsi"/>
          <w:sz w:val="24"/>
          <w:szCs w:val="24"/>
          <w:lang w:eastAsia="en-US"/>
        </w:rPr>
        <w:t>...</w:t>
      </w:r>
      <w:r w:rsidR="00CB609C">
        <w:rPr>
          <w:rFonts w:eastAsiaTheme="minorHAnsi"/>
          <w:sz w:val="24"/>
          <w:szCs w:val="24"/>
          <w:lang w:eastAsia="en-US"/>
        </w:rPr>
        <w:t>…</w:t>
      </w:r>
      <w:proofErr w:type="gramEnd"/>
      <w:r w:rsidR="00B637C2">
        <w:rPr>
          <w:rFonts w:eastAsiaTheme="minorHAnsi"/>
          <w:sz w:val="24"/>
          <w:szCs w:val="24"/>
          <w:lang w:eastAsia="en-US"/>
        </w:rPr>
        <w:t>..</w:t>
      </w:r>
      <w:r w:rsidR="005108B6">
        <w:rPr>
          <w:rFonts w:eastAsiaTheme="minorHAnsi"/>
          <w:sz w:val="24"/>
          <w:szCs w:val="24"/>
          <w:lang w:eastAsia="en-US"/>
        </w:rPr>
        <w:t>с.</w:t>
      </w:r>
      <w:r w:rsidR="00FF352E">
        <w:rPr>
          <w:rFonts w:eastAsiaTheme="minorHAnsi"/>
          <w:sz w:val="24"/>
          <w:szCs w:val="24"/>
          <w:lang w:eastAsia="en-US"/>
        </w:rPr>
        <w:t>3</w:t>
      </w:r>
    </w:p>
    <w:p w:rsidR="00CB609C" w:rsidRPr="00CB609C" w:rsidRDefault="00CB609C" w:rsidP="00943530">
      <w:pPr>
        <w:spacing w:line="360" w:lineRule="auto"/>
        <w:ind w:firstLine="0"/>
        <w:jc w:val="left"/>
        <w:rPr>
          <w:rFonts w:eastAsiaTheme="minorHAnsi"/>
          <w:sz w:val="24"/>
          <w:szCs w:val="24"/>
          <w:lang w:eastAsia="en-US"/>
        </w:rPr>
      </w:pPr>
      <w:r w:rsidRPr="00CB609C">
        <w:rPr>
          <w:rFonts w:eastAsiaTheme="minorHAnsi"/>
          <w:b/>
          <w:sz w:val="24"/>
          <w:szCs w:val="24"/>
          <w:lang w:val="en-US" w:eastAsia="en-US"/>
        </w:rPr>
        <w:t>II</w:t>
      </w:r>
      <w:r w:rsidRPr="00CB609C">
        <w:rPr>
          <w:rFonts w:eastAsiaTheme="minorHAnsi"/>
          <w:b/>
          <w:sz w:val="24"/>
          <w:szCs w:val="24"/>
          <w:lang w:eastAsia="en-US"/>
        </w:rPr>
        <w:t xml:space="preserve"> </w:t>
      </w:r>
      <w:r>
        <w:rPr>
          <w:rFonts w:eastAsiaTheme="minorHAnsi"/>
          <w:sz w:val="24"/>
          <w:szCs w:val="24"/>
          <w:lang w:eastAsia="en-US"/>
        </w:rPr>
        <w:t>Итоги мониторинга внедрения Модельного стандарта в муниципальных библиотеках области…………………………………</w:t>
      </w:r>
      <w:r w:rsidR="00FF352E">
        <w:rPr>
          <w:rFonts w:eastAsiaTheme="minorHAnsi"/>
          <w:sz w:val="24"/>
          <w:szCs w:val="24"/>
          <w:lang w:eastAsia="en-US"/>
        </w:rPr>
        <w:t>…</w:t>
      </w:r>
      <w:r>
        <w:rPr>
          <w:rFonts w:eastAsiaTheme="minorHAnsi"/>
          <w:sz w:val="24"/>
          <w:szCs w:val="24"/>
          <w:lang w:eastAsia="en-US"/>
        </w:rPr>
        <w:t>.с.</w:t>
      </w:r>
      <w:r w:rsidR="00FF352E">
        <w:rPr>
          <w:rFonts w:eastAsiaTheme="minorHAnsi"/>
          <w:sz w:val="24"/>
          <w:szCs w:val="24"/>
          <w:lang w:eastAsia="en-US"/>
        </w:rPr>
        <w:t>7</w:t>
      </w:r>
    </w:p>
    <w:p w:rsidR="00CF3950" w:rsidRDefault="00CF3950" w:rsidP="00943530">
      <w:pPr>
        <w:spacing w:line="360" w:lineRule="auto"/>
        <w:ind w:firstLine="0"/>
        <w:jc w:val="left"/>
        <w:rPr>
          <w:rFonts w:eastAsiaTheme="minorHAnsi"/>
          <w:sz w:val="24"/>
          <w:szCs w:val="24"/>
          <w:lang w:eastAsia="en-US"/>
        </w:rPr>
      </w:pPr>
      <w:r w:rsidRPr="00943530">
        <w:rPr>
          <w:rFonts w:eastAsiaTheme="minorHAnsi"/>
          <w:b/>
          <w:sz w:val="24"/>
          <w:szCs w:val="24"/>
          <w:lang w:val="en-US" w:eastAsia="en-US"/>
        </w:rPr>
        <w:t>II</w:t>
      </w:r>
      <w:r w:rsidR="00CB609C">
        <w:rPr>
          <w:rFonts w:eastAsiaTheme="minorHAnsi"/>
          <w:b/>
          <w:sz w:val="24"/>
          <w:szCs w:val="24"/>
          <w:lang w:val="en-US" w:eastAsia="en-US"/>
        </w:rPr>
        <w:t>I</w:t>
      </w:r>
      <w:r w:rsidR="00943530">
        <w:rPr>
          <w:rFonts w:eastAsiaTheme="minorHAnsi"/>
          <w:sz w:val="24"/>
          <w:szCs w:val="24"/>
          <w:lang w:eastAsia="en-US"/>
        </w:rPr>
        <w:t xml:space="preserve"> Муниципальные библиотеки Астраханской области: приоритетные</w:t>
      </w:r>
      <w:r w:rsidR="00081FAB">
        <w:rPr>
          <w:rFonts w:eastAsiaTheme="minorHAnsi"/>
          <w:sz w:val="24"/>
          <w:szCs w:val="24"/>
          <w:lang w:eastAsia="en-US"/>
        </w:rPr>
        <w:t xml:space="preserve"> направления деятельности в 2019</w:t>
      </w:r>
      <w:r w:rsidR="00CB609C">
        <w:rPr>
          <w:rFonts w:eastAsiaTheme="minorHAnsi"/>
          <w:sz w:val="24"/>
          <w:szCs w:val="24"/>
          <w:lang w:eastAsia="en-US"/>
        </w:rPr>
        <w:t xml:space="preserve"> году</w:t>
      </w:r>
    </w:p>
    <w:p w:rsidR="00CB609C" w:rsidRPr="00D43A73" w:rsidRDefault="00CB609C" w:rsidP="00CB609C">
      <w:pPr>
        <w:pStyle w:val="af6"/>
        <w:numPr>
          <w:ilvl w:val="0"/>
          <w:numId w:val="7"/>
        </w:numPr>
        <w:spacing w:line="360" w:lineRule="auto"/>
        <w:rPr>
          <w:sz w:val="24"/>
          <w:szCs w:val="24"/>
        </w:rPr>
      </w:pPr>
      <w:r>
        <w:rPr>
          <w:rFonts w:ascii="Times New Roman" w:hAnsi="Times New Roman" w:cs="Times New Roman"/>
          <w:sz w:val="24"/>
          <w:szCs w:val="24"/>
        </w:rPr>
        <w:t>Краеведение как од</w:t>
      </w:r>
      <w:r w:rsidR="000C1435">
        <w:rPr>
          <w:rFonts w:ascii="Times New Roman" w:hAnsi="Times New Roman" w:cs="Times New Roman"/>
          <w:sz w:val="24"/>
          <w:szCs w:val="24"/>
        </w:rPr>
        <w:t>но из приоритетных направлений работы</w:t>
      </w:r>
      <w:r>
        <w:rPr>
          <w:rFonts w:ascii="Times New Roman" w:hAnsi="Times New Roman" w:cs="Times New Roman"/>
          <w:sz w:val="24"/>
          <w:szCs w:val="24"/>
        </w:rPr>
        <w:t xml:space="preserve"> муниципальных библиотек региона……………………</w:t>
      </w:r>
      <w:proofErr w:type="gramStart"/>
      <w:r>
        <w:rPr>
          <w:rFonts w:ascii="Times New Roman" w:hAnsi="Times New Roman" w:cs="Times New Roman"/>
          <w:sz w:val="24"/>
          <w:szCs w:val="24"/>
        </w:rPr>
        <w:t>…</w:t>
      </w:r>
      <w:r w:rsidR="00FF352E">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.с.</w:t>
      </w:r>
      <w:r w:rsidR="00FF352E">
        <w:rPr>
          <w:rFonts w:ascii="Times New Roman" w:hAnsi="Times New Roman" w:cs="Times New Roman"/>
          <w:sz w:val="24"/>
          <w:szCs w:val="24"/>
        </w:rPr>
        <w:t>17</w:t>
      </w:r>
    </w:p>
    <w:p w:rsidR="00D43A73" w:rsidRPr="00CB609C" w:rsidRDefault="00D43A73" w:rsidP="00CB609C">
      <w:pPr>
        <w:pStyle w:val="af6"/>
        <w:numPr>
          <w:ilvl w:val="0"/>
          <w:numId w:val="7"/>
        </w:numPr>
        <w:spacing w:line="360" w:lineRule="auto"/>
        <w:rPr>
          <w:sz w:val="24"/>
          <w:szCs w:val="24"/>
        </w:rPr>
      </w:pPr>
      <w:r>
        <w:rPr>
          <w:rFonts w:ascii="Times New Roman" w:hAnsi="Times New Roman" w:cs="Times New Roman"/>
          <w:sz w:val="24"/>
          <w:szCs w:val="24"/>
        </w:rPr>
        <w:t>Работа библиотек региона в рамках Года театра в России…………………………………………………………………</w:t>
      </w:r>
      <w:proofErr w:type="gramStart"/>
      <w:r>
        <w:rPr>
          <w:rFonts w:ascii="Times New Roman" w:hAnsi="Times New Roman" w:cs="Times New Roman"/>
          <w:sz w:val="24"/>
          <w:szCs w:val="24"/>
        </w:rPr>
        <w:t>……</w:t>
      </w:r>
      <w:r w:rsidR="00FF352E">
        <w:rPr>
          <w:rFonts w:ascii="Times New Roman" w:hAnsi="Times New Roman" w:cs="Times New Roman"/>
          <w:sz w:val="24"/>
          <w:szCs w:val="24"/>
        </w:rPr>
        <w:t>.</w:t>
      </w:r>
      <w:proofErr w:type="gramEnd"/>
      <w:r w:rsidR="00FF352E">
        <w:rPr>
          <w:rFonts w:ascii="Times New Roman" w:hAnsi="Times New Roman" w:cs="Times New Roman"/>
          <w:sz w:val="24"/>
          <w:szCs w:val="24"/>
        </w:rPr>
        <w:t>.</w:t>
      </w:r>
      <w:r>
        <w:rPr>
          <w:rFonts w:ascii="Times New Roman" w:hAnsi="Times New Roman" w:cs="Times New Roman"/>
          <w:sz w:val="24"/>
          <w:szCs w:val="24"/>
        </w:rPr>
        <w:t>с.</w:t>
      </w:r>
      <w:r w:rsidR="00FF352E">
        <w:rPr>
          <w:rFonts w:ascii="Times New Roman" w:hAnsi="Times New Roman" w:cs="Times New Roman"/>
          <w:sz w:val="24"/>
          <w:szCs w:val="24"/>
        </w:rPr>
        <w:t>26</w:t>
      </w:r>
    </w:p>
    <w:p w:rsidR="00CB609C" w:rsidRPr="00CB609C" w:rsidRDefault="00CB609C" w:rsidP="00CB609C">
      <w:pPr>
        <w:pStyle w:val="af6"/>
        <w:numPr>
          <w:ilvl w:val="0"/>
          <w:numId w:val="7"/>
        </w:numPr>
        <w:spacing w:line="360" w:lineRule="auto"/>
        <w:rPr>
          <w:rFonts w:ascii="Times New Roman" w:hAnsi="Times New Roman" w:cs="Times New Roman"/>
          <w:sz w:val="24"/>
          <w:szCs w:val="24"/>
        </w:rPr>
      </w:pPr>
      <w:r w:rsidRPr="00CB609C">
        <w:rPr>
          <w:rFonts w:ascii="Times New Roman" w:hAnsi="Times New Roman" w:cs="Times New Roman"/>
          <w:sz w:val="24"/>
          <w:szCs w:val="24"/>
        </w:rPr>
        <w:t>Муниципальные</w:t>
      </w:r>
      <w:r>
        <w:rPr>
          <w:rFonts w:ascii="Times New Roman" w:hAnsi="Times New Roman" w:cs="Times New Roman"/>
          <w:sz w:val="24"/>
          <w:szCs w:val="24"/>
        </w:rPr>
        <w:t xml:space="preserve"> библиотеки региона в Год здоровья………………………………………………………………………</w:t>
      </w:r>
      <w:proofErr w:type="gramStart"/>
      <w:r>
        <w:rPr>
          <w:rFonts w:ascii="Times New Roman" w:hAnsi="Times New Roman" w:cs="Times New Roman"/>
          <w:sz w:val="24"/>
          <w:szCs w:val="24"/>
        </w:rPr>
        <w:t>…</w:t>
      </w:r>
      <w:r w:rsidR="00FF352E">
        <w:rPr>
          <w:rFonts w:ascii="Times New Roman" w:hAnsi="Times New Roman" w:cs="Times New Roman"/>
          <w:sz w:val="24"/>
          <w:szCs w:val="24"/>
        </w:rPr>
        <w:t>…</w:t>
      </w:r>
      <w:r>
        <w:rPr>
          <w:rFonts w:ascii="Times New Roman" w:hAnsi="Times New Roman" w:cs="Times New Roman"/>
          <w:sz w:val="24"/>
          <w:szCs w:val="24"/>
        </w:rPr>
        <w:t>.</w:t>
      </w:r>
      <w:proofErr w:type="gramEnd"/>
      <w:r w:rsidR="006B5343">
        <w:rPr>
          <w:rFonts w:ascii="Times New Roman" w:hAnsi="Times New Roman" w:cs="Times New Roman"/>
          <w:sz w:val="24"/>
          <w:szCs w:val="24"/>
        </w:rPr>
        <w:t>с.</w:t>
      </w:r>
      <w:r w:rsidR="00FF352E">
        <w:rPr>
          <w:rFonts w:ascii="Times New Roman" w:hAnsi="Times New Roman" w:cs="Times New Roman"/>
          <w:sz w:val="24"/>
          <w:szCs w:val="24"/>
        </w:rPr>
        <w:t>30</w:t>
      </w:r>
    </w:p>
    <w:p w:rsidR="00CB609C" w:rsidRPr="00CB609C" w:rsidRDefault="00CB609C" w:rsidP="00943530">
      <w:pPr>
        <w:spacing w:line="360" w:lineRule="auto"/>
        <w:ind w:firstLine="0"/>
        <w:jc w:val="left"/>
        <w:rPr>
          <w:rFonts w:eastAsiaTheme="minorHAnsi"/>
          <w:sz w:val="24"/>
          <w:szCs w:val="24"/>
          <w:lang w:eastAsia="en-US"/>
        </w:rPr>
      </w:pPr>
      <w:r w:rsidRPr="00CB609C">
        <w:rPr>
          <w:rFonts w:eastAsiaTheme="minorHAnsi"/>
          <w:b/>
          <w:sz w:val="24"/>
          <w:szCs w:val="24"/>
          <w:lang w:val="en-US" w:eastAsia="en-US"/>
        </w:rPr>
        <w:t>I</w:t>
      </w:r>
      <w:r>
        <w:rPr>
          <w:rFonts w:eastAsiaTheme="minorHAnsi"/>
          <w:b/>
          <w:sz w:val="24"/>
          <w:szCs w:val="24"/>
          <w:lang w:val="en-US" w:eastAsia="en-US"/>
        </w:rPr>
        <w:t>V</w:t>
      </w:r>
      <w:r w:rsidRPr="00CB609C">
        <w:rPr>
          <w:rFonts w:eastAsiaTheme="minorHAnsi"/>
          <w:sz w:val="24"/>
          <w:szCs w:val="24"/>
          <w:lang w:eastAsia="en-US"/>
        </w:rPr>
        <w:t xml:space="preserve"> </w:t>
      </w:r>
      <w:r>
        <w:rPr>
          <w:rFonts w:eastAsiaTheme="minorHAnsi"/>
          <w:sz w:val="24"/>
          <w:szCs w:val="24"/>
          <w:lang w:eastAsia="en-US"/>
        </w:rPr>
        <w:t>Приложение «Статистические аспекты деятельности общедоступных муниципальных библиотек Астраханской области по итогам работы за 2019 год»…………………………………………………………………………………………………………………с.</w:t>
      </w:r>
      <w:r w:rsidR="00FF352E">
        <w:rPr>
          <w:rFonts w:eastAsiaTheme="minorHAnsi"/>
          <w:sz w:val="24"/>
          <w:szCs w:val="24"/>
          <w:lang w:eastAsia="en-US"/>
        </w:rPr>
        <w:t>33</w:t>
      </w:r>
    </w:p>
    <w:p w:rsidR="00CF3950" w:rsidRDefault="00CF395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Pr="00CB609C"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943530" w:rsidRDefault="00943530" w:rsidP="00943530">
      <w:pPr>
        <w:spacing w:line="360" w:lineRule="auto"/>
        <w:ind w:firstLine="0"/>
        <w:jc w:val="left"/>
        <w:rPr>
          <w:rFonts w:eastAsiaTheme="minorHAnsi"/>
          <w:sz w:val="24"/>
          <w:szCs w:val="24"/>
          <w:lang w:eastAsia="en-US"/>
        </w:rPr>
      </w:pPr>
    </w:p>
    <w:p w:rsidR="00AC668C" w:rsidRDefault="00AC668C" w:rsidP="00AC668C">
      <w:pPr>
        <w:spacing w:line="360" w:lineRule="auto"/>
        <w:ind w:firstLine="0"/>
        <w:jc w:val="center"/>
        <w:rPr>
          <w:rFonts w:eastAsiaTheme="minorHAnsi"/>
          <w:b/>
          <w:sz w:val="24"/>
          <w:szCs w:val="24"/>
          <w:lang w:eastAsia="en-US"/>
        </w:rPr>
      </w:pPr>
      <w:r w:rsidRPr="00AC668C">
        <w:rPr>
          <w:rFonts w:eastAsiaTheme="minorHAnsi"/>
          <w:b/>
          <w:sz w:val="24"/>
          <w:szCs w:val="24"/>
          <w:lang w:eastAsia="en-US"/>
        </w:rPr>
        <w:t xml:space="preserve">МУНИЦИПАЛЬНЫЕ БИБЛИОТЕКИ ОБЛАСТИ В КУЛЬТУРНОМ ПРОСТРАНСТВЕ РЕГИОНА </w:t>
      </w:r>
    </w:p>
    <w:p w:rsidR="00027196" w:rsidRPr="00AC668C" w:rsidRDefault="00027196" w:rsidP="00AC668C">
      <w:pPr>
        <w:spacing w:line="360" w:lineRule="auto"/>
        <w:ind w:firstLine="0"/>
        <w:jc w:val="center"/>
        <w:rPr>
          <w:rFonts w:eastAsiaTheme="minorHAnsi"/>
          <w:b/>
          <w:sz w:val="24"/>
          <w:szCs w:val="24"/>
          <w:lang w:eastAsia="en-US"/>
        </w:rPr>
      </w:pPr>
    </w:p>
    <w:p w:rsidR="00081FAB" w:rsidRPr="00C26FE5" w:rsidRDefault="00081FAB" w:rsidP="00081FAB">
      <w:pPr>
        <w:spacing w:line="360" w:lineRule="auto"/>
        <w:ind w:firstLine="0"/>
        <w:rPr>
          <w:rFonts w:eastAsiaTheme="minorHAnsi"/>
          <w:lang w:eastAsia="en-US"/>
        </w:rPr>
      </w:pPr>
      <w:r>
        <w:rPr>
          <w:rFonts w:eastAsiaTheme="minorHAnsi"/>
          <w:lang w:eastAsia="en-US"/>
        </w:rPr>
        <w:t xml:space="preserve">           </w:t>
      </w:r>
      <w:r w:rsidRPr="00C26FE5">
        <w:rPr>
          <w:rFonts w:eastAsiaTheme="minorHAnsi"/>
          <w:lang w:eastAsia="en-US"/>
        </w:rPr>
        <w:t>Усилия библиотек области в 2019 г. были направлены на обеспечение доступа к культурным ценностям и информационным ресурсам различных групп населения; на участие в формировании единого культурного и информационного пространства региона; соответствие услуг потребностям пользователей.</w:t>
      </w:r>
    </w:p>
    <w:p w:rsidR="00081FAB" w:rsidRDefault="00081FAB" w:rsidP="00081FAB">
      <w:pPr>
        <w:spacing w:line="360" w:lineRule="auto"/>
        <w:rPr>
          <w:rFonts w:eastAsiaTheme="minorHAnsi"/>
          <w:lang w:eastAsia="en-US"/>
        </w:rPr>
      </w:pPr>
      <w:r w:rsidRPr="00C26FE5">
        <w:rPr>
          <w:rFonts w:eastAsiaTheme="minorHAnsi"/>
          <w:lang w:eastAsia="en-US"/>
        </w:rPr>
        <w:t xml:space="preserve">  Библиотечные услуги населению Астраханской области по состоянию на 01.01.2020 г. предоставляла 241 общедоступная библиотека, в </w:t>
      </w:r>
      <w:proofErr w:type="spellStart"/>
      <w:r w:rsidRPr="00C26FE5">
        <w:rPr>
          <w:rFonts w:eastAsiaTheme="minorHAnsi"/>
          <w:lang w:eastAsia="en-US"/>
        </w:rPr>
        <w:t>т.ч</w:t>
      </w:r>
      <w:proofErr w:type="spellEnd"/>
      <w:r w:rsidRPr="00C26FE5">
        <w:rPr>
          <w:rFonts w:eastAsiaTheme="minorHAnsi"/>
          <w:lang w:eastAsia="en-US"/>
        </w:rPr>
        <w:t>. региональных - 4; муниципальных – 237, из них –</w:t>
      </w:r>
      <w:r>
        <w:rPr>
          <w:rFonts w:eastAsiaTheme="minorHAnsi"/>
          <w:lang w:eastAsia="en-US"/>
        </w:rPr>
        <w:t xml:space="preserve"> 19</w:t>
      </w:r>
      <w:r w:rsidRPr="00D46ABD">
        <w:rPr>
          <w:rFonts w:eastAsiaTheme="minorHAnsi"/>
          <w:lang w:eastAsia="en-US"/>
        </w:rPr>
        <w:t>7</w:t>
      </w:r>
      <w:r w:rsidRPr="00C26FE5">
        <w:rPr>
          <w:rFonts w:eastAsiaTheme="minorHAnsi"/>
          <w:lang w:eastAsia="en-US"/>
        </w:rPr>
        <w:t xml:space="preserve"> (</w:t>
      </w:r>
      <w:r>
        <w:rPr>
          <w:rFonts w:eastAsiaTheme="minorHAnsi"/>
          <w:lang w:eastAsia="en-US"/>
        </w:rPr>
        <w:t>83,1</w:t>
      </w:r>
      <w:r w:rsidRPr="00C26FE5">
        <w:rPr>
          <w:rFonts w:eastAsiaTheme="minorHAnsi"/>
          <w:lang w:eastAsia="en-US"/>
        </w:rPr>
        <w:t xml:space="preserve"> %) в сельской местности. </w:t>
      </w:r>
    </w:p>
    <w:p w:rsidR="00081FAB" w:rsidRPr="00C26FE5" w:rsidRDefault="00081FAB" w:rsidP="00081FAB">
      <w:pPr>
        <w:spacing w:line="360" w:lineRule="auto"/>
        <w:rPr>
          <w:bCs/>
        </w:rPr>
      </w:pPr>
      <w:r w:rsidRPr="00C26FE5">
        <w:rPr>
          <w:rFonts w:eastAsiaTheme="minorHAnsi"/>
          <w:lang w:eastAsia="en-US"/>
        </w:rPr>
        <w:t>В</w:t>
      </w:r>
      <w:r w:rsidRPr="00EF1DA2">
        <w:rPr>
          <w:rFonts w:eastAsiaTheme="minorHAnsi"/>
          <w:lang w:eastAsia="en-US"/>
        </w:rPr>
        <w:t xml:space="preserve"> 2019 </w:t>
      </w:r>
      <w:r>
        <w:rPr>
          <w:rFonts w:eastAsiaTheme="minorHAnsi"/>
          <w:lang w:eastAsia="en-US"/>
        </w:rPr>
        <w:t>году в</w:t>
      </w:r>
      <w:r w:rsidRPr="00C26FE5">
        <w:rPr>
          <w:rFonts w:eastAsiaTheme="minorHAnsi"/>
          <w:lang w:eastAsia="en-US"/>
        </w:rPr>
        <w:t xml:space="preserve"> библиотечной се</w:t>
      </w:r>
      <w:r>
        <w:rPr>
          <w:rFonts w:eastAsiaTheme="minorHAnsi"/>
          <w:lang w:eastAsia="en-US"/>
        </w:rPr>
        <w:t>ти региона произошли изменения. За минувший год численность библиотек региона в результате оптимизации и слияния сократилась на 2 сетевые единицы.</w:t>
      </w:r>
    </w:p>
    <w:p w:rsidR="00081FAB" w:rsidRPr="00C26FE5" w:rsidRDefault="00081FAB" w:rsidP="00081FAB">
      <w:pPr>
        <w:spacing w:line="360" w:lineRule="auto"/>
        <w:rPr>
          <w:bCs/>
        </w:rPr>
      </w:pPr>
      <w:r w:rsidRPr="00C26FE5">
        <w:rPr>
          <w:bCs/>
        </w:rPr>
        <w:t>В целях оптимизации средств и на основании приказа Управления культуры Администрации муниципального образования «Город Астрахань» от 10.01.2019 № 02-05-19-10 «О ликвидации библиотеки – филиала №10 МКУК ЦГБС г. Астрахани» была закры</w:t>
      </w:r>
      <w:r w:rsidR="00EB355E">
        <w:rPr>
          <w:bCs/>
        </w:rPr>
        <w:t>та библиотека – филиал № 10 Централизованной городской библиотечной системы</w:t>
      </w:r>
      <w:r w:rsidRPr="00C26FE5">
        <w:rPr>
          <w:bCs/>
        </w:rPr>
        <w:t xml:space="preserve"> г. Астрахани. </w:t>
      </w:r>
    </w:p>
    <w:p w:rsidR="00081FAB" w:rsidRDefault="00081FAB" w:rsidP="00081FAB">
      <w:pPr>
        <w:spacing w:line="360" w:lineRule="auto"/>
        <w:ind w:firstLine="0"/>
        <w:rPr>
          <w:bCs/>
        </w:rPr>
      </w:pPr>
      <w:r w:rsidRPr="00C26FE5">
        <w:rPr>
          <w:bCs/>
        </w:rPr>
        <w:t>На основании Распоряжения Главы муниципального образования «</w:t>
      </w:r>
      <w:proofErr w:type="spellStart"/>
      <w:r w:rsidRPr="00C26FE5">
        <w:rPr>
          <w:bCs/>
        </w:rPr>
        <w:t>Ахтубинский</w:t>
      </w:r>
      <w:proofErr w:type="spellEnd"/>
      <w:r w:rsidRPr="00C26FE5">
        <w:rPr>
          <w:bCs/>
        </w:rPr>
        <w:t xml:space="preserve"> район» № 726-р от 25.11.2018 «О приеме имущества в муниципальную собственность МО «</w:t>
      </w:r>
      <w:proofErr w:type="spellStart"/>
      <w:r w:rsidRPr="00C26FE5">
        <w:rPr>
          <w:bCs/>
        </w:rPr>
        <w:t>Ахтубинский</w:t>
      </w:r>
      <w:proofErr w:type="spellEnd"/>
      <w:r w:rsidRPr="00C26FE5">
        <w:rPr>
          <w:bCs/>
        </w:rPr>
        <w:t xml:space="preserve"> район»</w:t>
      </w:r>
      <w:r>
        <w:rPr>
          <w:bCs/>
        </w:rPr>
        <w:t>; приказа</w:t>
      </w:r>
      <w:r w:rsidRPr="000F2A44">
        <w:rPr>
          <w:bCs/>
          <w:sz w:val="24"/>
          <w:szCs w:val="24"/>
        </w:rPr>
        <w:t xml:space="preserve"> </w:t>
      </w:r>
      <w:r>
        <w:rPr>
          <w:bCs/>
        </w:rPr>
        <w:t>МБУК «</w:t>
      </w:r>
      <w:proofErr w:type="spellStart"/>
      <w:r>
        <w:rPr>
          <w:bCs/>
        </w:rPr>
        <w:t>Межпоселенческая</w:t>
      </w:r>
      <w:proofErr w:type="spellEnd"/>
      <w:r>
        <w:rPr>
          <w:bCs/>
        </w:rPr>
        <w:t xml:space="preserve"> центральная библиотека</w:t>
      </w:r>
      <w:r w:rsidRPr="000F2A44">
        <w:rPr>
          <w:bCs/>
        </w:rPr>
        <w:t>» МО «</w:t>
      </w:r>
      <w:proofErr w:type="spellStart"/>
      <w:r w:rsidRPr="000F2A44">
        <w:rPr>
          <w:bCs/>
        </w:rPr>
        <w:t>Ахтубинский</w:t>
      </w:r>
      <w:proofErr w:type="spellEnd"/>
      <w:r w:rsidRPr="000F2A44">
        <w:rPr>
          <w:bCs/>
        </w:rPr>
        <w:t xml:space="preserve"> район» №75/п от 28.05.2019 «О детском отделе</w:t>
      </w:r>
      <w:r>
        <w:rPr>
          <w:bCs/>
          <w:sz w:val="24"/>
          <w:szCs w:val="24"/>
        </w:rPr>
        <w:t xml:space="preserve"> </w:t>
      </w:r>
      <w:r w:rsidRPr="000F2A44">
        <w:rPr>
          <w:bCs/>
        </w:rPr>
        <w:t>МБУК «МЦБ»</w:t>
      </w:r>
      <w:r>
        <w:rPr>
          <w:bCs/>
        </w:rPr>
        <w:t xml:space="preserve"> </w:t>
      </w:r>
      <w:r w:rsidRPr="00C26FE5">
        <w:rPr>
          <w:bCs/>
        </w:rPr>
        <w:t xml:space="preserve"> с 01.06.2019 года структурное подразделение детская библиотека МБУК «МЦБ» преобразована в детский отдел Центральной библиотеки МБУК «МЦБ» без изменения штатного расписания и с сохранением основных функций по библиотечному обслуживанию детей муниципального образования.</w:t>
      </w:r>
    </w:p>
    <w:p w:rsidR="00081FAB" w:rsidRDefault="00081FAB" w:rsidP="00081FAB">
      <w:pPr>
        <w:spacing w:line="360" w:lineRule="auto"/>
        <w:ind w:firstLine="0"/>
        <w:rPr>
          <w:bCs/>
        </w:rPr>
      </w:pPr>
      <w:r>
        <w:rPr>
          <w:bCs/>
        </w:rPr>
        <w:lastRenderedPageBreak/>
        <w:t xml:space="preserve">     </w:t>
      </w:r>
      <w:proofErr w:type="spellStart"/>
      <w:r>
        <w:rPr>
          <w:bCs/>
        </w:rPr>
        <w:t>Внестационарная</w:t>
      </w:r>
      <w:proofErr w:type="spellEnd"/>
      <w:r>
        <w:rPr>
          <w:bCs/>
        </w:rPr>
        <w:t xml:space="preserve"> библиотечная сеть обеспечивает библиотечное обслуживание жителей удаленных населенных пунктов и начит</w:t>
      </w:r>
      <w:r w:rsidR="00AC3435">
        <w:rPr>
          <w:bCs/>
        </w:rPr>
        <w:t>ывает – 163 библиотечных пункта, из них 144 в муниципальных библиотеках.</w:t>
      </w:r>
    </w:p>
    <w:p w:rsidR="00081FAB" w:rsidRPr="00C26FE5" w:rsidRDefault="00081FAB" w:rsidP="00081FAB">
      <w:pPr>
        <w:spacing w:line="360" w:lineRule="auto"/>
        <w:ind w:firstLine="0"/>
      </w:pPr>
      <w:r>
        <w:rPr>
          <w:bCs/>
        </w:rPr>
        <w:t xml:space="preserve">       Число жителей на 1 общедоступную библиотеку составило – 4,2 тыс.</w:t>
      </w:r>
      <w:r w:rsidR="00AC3435">
        <w:rPr>
          <w:bCs/>
        </w:rPr>
        <w:t xml:space="preserve"> человек.</w:t>
      </w:r>
      <w:r>
        <w:rPr>
          <w:bCs/>
        </w:rPr>
        <w:t xml:space="preserve"> Стабильно высоким остается показатель нагрузки на 1 библиотечного специалиста по количеству пользователей – 627 человек. </w:t>
      </w:r>
    </w:p>
    <w:p w:rsidR="00081FAB" w:rsidRPr="00C26FE5" w:rsidRDefault="00081FAB" w:rsidP="00081FAB">
      <w:pPr>
        <w:spacing w:line="360" w:lineRule="auto"/>
        <w:ind w:firstLine="0"/>
        <w:rPr>
          <w:rFonts w:eastAsiaTheme="minorHAnsi"/>
          <w:lang w:eastAsia="en-US"/>
        </w:rPr>
      </w:pPr>
      <w:r w:rsidRPr="00C26FE5">
        <w:rPr>
          <w:bCs/>
        </w:rPr>
        <w:t xml:space="preserve">    </w:t>
      </w:r>
      <w:r w:rsidRPr="00C26FE5">
        <w:rPr>
          <w:rFonts w:eastAsiaTheme="minorHAnsi"/>
          <w:lang w:eastAsia="en-US"/>
        </w:rPr>
        <w:t xml:space="preserve">    По состоянию на 01.01.2020 г. в области имеется несколько организационно – правовых форм существования библиотек. В 4-х административных городском и районных центрах (</w:t>
      </w:r>
      <w:proofErr w:type="spellStart"/>
      <w:r w:rsidRPr="00C26FE5">
        <w:rPr>
          <w:rFonts w:eastAsiaTheme="minorHAnsi"/>
          <w:lang w:eastAsia="en-US"/>
        </w:rPr>
        <w:t>г.Астрахани</w:t>
      </w:r>
      <w:proofErr w:type="spellEnd"/>
      <w:r w:rsidRPr="00C26FE5">
        <w:rPr>
          <w:rFonts w:eastAsiaTheme="minorHAnsi"/>
          <w:lang w:eastAsia="en-US"/>
        </w:rPr>
        <w:t xml:space="preserve">, Володарском, </w:t>
      </w:r>
      <w:proofErr w:type="spellStart"/>
      <w:r w:rsidRPr="00C26FE5">
        <w:rPr>
          <w:rFonts w:eastAsiaTheme="minorHAnsi"/>
          <w:lang w:eastAsia="en-US"/>
        </w:rPr>
        <w:t>Камызякском</w:t>
      </w:r>
      <w:proofErr w:type="spellEnd"/>
      <w:r w:rsidRPr="00C26FE5">
        <w:rPr>
          <w:rFonts w:eastAsiaTheme="minorHAnsi"/>
          <w:lang w:eastAsia="en-US"/>
        </w:rPr>
        <w:t xml:space="preserve">, Приволжском и </w:t>
      </w:r>
      <w:proofErr w:type="spellStart"/>
      <w:r w:rsidRPr="00C26FE5">
        <w:rPr>
          <w:rFonts w:eastAsiaTheme="minorHAnsi"/>
          <w:lang w:eastAsia="en-US"/>
        </w:rPr>
        <w:t>Харабалинском</w:t>
      </w:r>
      <w:proofErr w:type="spellEnd"/>
      <w:r w:rsidRPr="00C26FE5">
        <w:rPr>
          <w:rFonts w:eastAsiaTheme="minorHAnsi"/>
          <w:lang w:eastAsia="en-US"/>
        </w:rPr>
        <w:t xml:space="preserve"> районах) централизованная библиотечная система сохранилась как целостная структура с центральной библиотекой и филиалами. В 4-х районах муниципальные библиотеки вошли в состав культурно-досуговых (Красноярский), социально-культурных (</w:t>
      </w:r>
      <w:proofErr w:type="spellStart"/>
      <w:r w:rsidRPr="00C26FE5">
        <w:rPr>
          <w:rFonts w:eastAsiaTheme="minorHAnsi"/>
          <w:lang w:eastAsia="en-US"/>
        </w:rPr>
        <w:t>Икрянинский</w:t>
      </w:r>
      <w:proofErr w:type="spellEnd"/>
      <w:r w:rsidRPr="00C26FE5">
        <w:rPr>
          <w:rFonts w:eastAsiaTheme="minorHAnsi"/>
          <w:lang w:eastAsia="en-US"/>
        </w:rPr>
        <w:t xml:space="preserve">, </w:t>
      </w:r>
      <w:proofErr w:type="spellStart"/>
      <w:r w:rsidRPr="00C26FE5">
        <w:rPr>
          <w:rFonts w:eastAsiaTheme="minorHAnsi"/>
          <w:lang w:eastAsia="en-US"/>
        </w:rPr>
        <w:t>Наримановский</w:t>
      </w:r>
      <w:proofErr w:type="spellEnd"/>
      <w:r w:rsidRPr="00C26FE5">
        <w:rPr>
          <w:rFonts w:eastAsiaTheme="minorHAnsi"/>
          <w:lang w:eastAsia="en-US"/>
        </w:rPr>
        <w:t>) центров, в районный центр культуры (</w:t>
      </w:r>
      <w:proofErr w:type="spellStart"/>
      <w:r w:rsidRPr="00C26FE5">
        <w:rPr>
          <w:rFonts w:eastAsiaTheme="minorHAnsi"/>
          <w:lang w:eastAsia="en-US"/>
        </w:rPr>
        <w:t>Енотаевский</w:t>
      </w:r>
      <w:proofErr w:type="spellEnd"/>
      <w:r w:rsidRPr="00C26FE5">
        <w:rPr>
          <w:rFonts w:eastAsiaTheme="minorHAnsi"/>
          <w:lang w:eastAsia="en-US"/>
        </w:rPr>
        <w:t xml:space="preserve">). В Лиманском районе библиотеки в составе управления культуры. В </w:t>
      </w:r>
      <w:proofErr w:type="spellStart"/>
      <w:r w:rsidRPr="00C26FE5">
        <w:rPr>
          <w:rFonts w:eastAsiaTheme="minorHAnsi"/>
          <w:lang w:eastAsia="en-US"/>
        </w:rPr>
        <w:t>Черноярском</w:t>
      </w:r>
      <w:proofErr w:type="spellEnd"/>
      <w:r w:rsidRPr="00C26FE5">
        <w:rPr>
          <w:rFonts w:eastAsiaTheme="minorHAnsi"/>
          <w:lang w:eastAsia="en-US"/>
        </w:rPr>
        <w:t xml:space="preserve"> районе сельские библиотеки переведены в МБУ «Центр патриотического воспитания и казачества», созданный при администрации района; </w:t>
      </w:r>
      <w:proofErr w:type="spellStart"/>
      <w:r w:rsidRPr="00C26FE5">
        <w:rPr>
          <w:rFonts w:eastAsiaTheme="minorHAnsi"/>
          <w:lang w:eastAsia="en-US"/>
        </w:rPr>
        <w:t>Черноярская</w:t>
      </w:r>
      <w:proofErr w:type="spellEnd"/>
      <w:r w:rsidRPr="00C26FE5">
        <w:rPr>
          <w:rFonts w:eastAsiaTheme="minorHAnsi"/>
          <w:lang w:eastAsia="en-US"/>
        </w:rPr>
        <w:t xml:space="preserve"> сельская библиотека в составе центра культурного и библиотечного обслуживания. В библиотеках, вошедших в центр патриотического воспитания и казачества сохранен кадровый состав, фонд, здания; изменена их ведомственная принадлежность.</w:t>
      </w:r>
    </w:p>
    <w:p w:rsidR="00081FAB" w:rsidRPr="00C26FE5" w:rsidRDefault="00081FAB" w:rsidP="00081FAB">
      <w:pPr>
        <w:spacing w:line="360" w:lineRule="auto"/>
        <w:ind w:firstLine="0"/>
        <w:rPr>
          <w:rFonts w:eastAsiaTheme="minorHAnsi"/>
          <w:lang w:eastAsia="en-US"/>
        </w:rPr>
      </w:pPr>
      <w:r w:rsidRPr="00C26FE5">
        <w:rPr>
          <w:rFonts w:eastAsiaTheme="minorHAnsi"/>
          <w:lang w:eastAsia="en-US"/>
        </w:rPr>
        <w:t xml:space="preserve">       В 2019 году общедоступные библиотеки Астраханской области обслужили 355,6 тыс. читателей, из них – 268,9 тыс. – читатели муниципальных библиотек. Число читателей по сравнению с предыдущим годом уменьшилось на 0,1 %. </w:t>
      </w:r>
    </w:p>
    <w:p w:rsidR="00081FAB" w:rsidRPr="00C26FE5" w:rsidRDefault="00081FAB" w:rsidP="00081FAB">
      <w:pPr>
        <w:spacing w:line="360" w:lineRule="auto"/>
        <w:ind w:firstLine="0"/>
        <w:rPr>
          <w:rFonts w:eastAsiaTheme="minorHAnsi"/>
          <w:lang w:eastAsia="en-US"/>
        </w:rPr>
      </w:pPr>
      <w:r w:rsidRPr="00C26FE5">
        <w:rPr>
          <w:rFonts w:eastAsiaTheme="minorHAnsi"/>
          <w:lang w:eastAsia="en-US"/>
        </w:rPr>
        <w:t xml:space="preserve">       Процент охвата населения библиотечным обслуживанием по областным и муниципальным библиотекам составил 34,9 % (2018 – 35,0%). </w:t>
      </w:r>
      <w:r>
        <w:rPr>
          <w:rFonts w:eastAsiaTheme="minorHAnsi"/>
          <w:lang w:eastAsia="en-US"/>
        </w:rPr>
        <w:t xml:space="preserve">Наиболее объективным показателем, отвечающим современным требованиям, предъявляемым к библиотекам, является посещаемость. Общее число посещений в 2019 году составило – 3358,7 раз и увеличилось по сравнению с предыдущим годом на 1,5 %.  Число посещений массовых мероприятий составило – 513,0 раз и увеличилось по сравнению с показателем предыдущего года на 7 %. </w:t>
      </w:r>
    </w:p>
    <w:p w:rsidR="00081FAB" w:rsidRPr="00C26FE5" w:rsidRDefault="00081FAB" w:rsidP="00081FAB">
      <w:pPr>
        <w:spacing w:line="360" w:lineRule="auto"/>
        <w:rPr>
          <w:rFonts w:eastAsia="Calibri"/>
        </w:rPr>
      </w:pPr>
      <w:r w:rsidRPr="00C26FE5">
        <w:rPr>
          <w:rFonts w:eastAsiaTheme="minorHAnsi"/>
          <w:lang w:eastAsia="en-US"/>
        </w:rPr>
        <w:lastRenderedPageBreak/>
        <w:t xml:space="preserve"> </w:t>
      </w:r>
      <w:r w:rsidRPr="00C26FE5">
        <w:rPr>
          <w:rFonts w:eastAsia="Calibri"/>
        </w:rPr>
        <w:t>Муниципальные библиотеки области продолжали работу по внедрению основных направлений Модельного стандарта дея</w:t>
      </w:r>
      <w:r>
        <w:rPr>
          <w:rFonts w:eastAsia="Calibri"/>
        </w:rPr>
        <w:t xml:space="preserve">тельности публичной библиотеки - продолжали </w:t>
      </w:r>
      <w:r w:rsidRPr="00C26FE5">
        <w:rPr>
          <w:rFonts w:eastAsia="Calibri"/>
        </w:rPr>
        <w:t>реализацию федеральных и региональных проектов, таких как</w:t>
      </w:r>
      <w:r>
        <w:rPr>
          <w:rFonts w:eastAsia="Calibri"/>
        </w:rPr>
        <w:t xml:space="preserve"> национальный проект «Культура»,</w:t>
      </w:r>
      <w:r w:rsidRPr="00C26FE5">
        <w:rPr>
          <w:rFonts w:eastAsia="Calibri"/>
        </w:rPr>
        <w:t xml:space="preserve"> ЛИБНЕТ (создание сводно</w:t>
      </w:r>
      <w:r>
        <w:rPr>
          <w:rFonts w:eastAsia="Calibri"/>
        </w:rPr>
        <w:t xml:space="preserve">го каталога библиотек России), </w:t>
      </w:r>
      <w:r w:rsidRPr="00C26FE5">
        <w:rPr>
          <w:rFonts w:eastAsia="Calibri"/>
        </w:rPr>
        <w:t>«О</w:t>
      </w:r>
      <w:r>
        <w:rPr>
          <w:rFonts w:eastAsia="Calibri"/>
        </w:rPr>
        <w:t xml:space="preserve">РАС </w:t>
      </w:r>
      <w:proofErr w:type="spellStart"/>
      <w:r>
        <w:rPr>
          <w:rFonts w:eastAsia="Calibri"/>
        </w:rPr>
        <w:t>Global</w:t>
      </w:r>
      <w:proofErr w:type="spellEnd"/>
      <w:r>
        <w:rPr>
          <w:rFonts w:eastAsia="Calibri"/>
        </w:rPr>
        <w:t xml:space="preserve">» (создание сводного </w:t>
      </w:r>
      <w:r w:rsidRPr="00C26FE5">
        <w:rPr>
          <w:rFonts w:eastAsia="Calibri"/>
        </w:rPr>
        <w:t>электронного каталога би</w:t>
      </w:r>
      <w:r>
        <w:rPr>
          <w:rFonts w:eastAsia="Calibri"/>
        </w:rPr>
        <w:t xml:space="preserve">блиотек Астраханской области); обеспечение </w:t>
      </w:r>
      <w:r w:rsidRPr="00C26FE5">
        <w:rPr>
          <w:rFonts w:eastAsia="Calibri"/>
        </w:rPr>
        <w:t>доступа к Национальной электронной библиотеке России. Библиотеки – участники регионального корпоративного проекта библиотек Астраханской области по созданию сводной аналитической базы данных «Краеведение» (аналитическая роспись статей местных периодических изданий) и др.</w:t>
      </w:r>
    </w:p>
    <w:p w:rsidR="00081FAB" w:rsidRPr="00C26FE5" w:rsidRDefault="00081FAB" w:rsidP="00081FAB">
      <w:pPr>
        <w:spacing w:line="360" w:lineRule="auto"/>
        <w:ind w:firstLine="851"/>
      </w:pPr>
      <w:r w:rsidRPr="00C26FE5">
        <w:t xml:space="preserve"> В Ахтубинском районе начала работу первая модельная библиотека, открывшаяся в рамках национального проекта «Культура». Она действует на базе </w:t>
      </w:r>
      <w:proofErr w:type="spellStart"/>
      <w:r w:rsidRPr="00C26FE5">
        <w:t>Межпоселенческо</w:t>
      </w:r>
      <w:r>
        <w:t>й</w:t>
      </w:r>
      <w:proofErr w:type="spellEnd"/>
      <w:r>
        <w:t xml:space="preserve"> центральной библиотеки города Ахтубинска.</w:t>
      </w:r>
      <w:r w:rsidRPr="00C26FE5">
        <w:t xml:space="preserve"> В 2019 году муниципальное бюджетное учреждение культуры «</w:t>
      </w:r>
      <w:proofErr w:type="spellStart"/>
      <w:r w:rsidRPr="00C26FE5">
        <w:t>Межпоселенческая</w:t>
      </w:r>
      <w:proofErr w:type="spellEnd"/>
      <w:r w:rsidRPr="00C26FE5">
        <w:t xml:space="preserve"> Центральная библиотека» МО «</w:t>
      </w:r>
      <w:proofErr w:type="spellStart"/>
      <w:r w:rsidRPr="00C26FE5">
        <w:t>Ахтубинский</w:t>
      </w:r>
      <w:proofErr w:type="spellEnd"/>
      <w:r w:rsidRPr="00C26FE5">
        <w:t xml:space="preserve"> район» стала участником Национального проекта «Культура» и получила грант из федерального бюджета на развитие и модернизацию в размере 10 000 000 руб. Из бюджет</w:t>
      </w:r>
      <w:r>
        <w:t>а</w:t>
      </w:r>
      <w:r w:rsidRPr="00C26FE5">
        <w:t xml:space="preserve"> муниципального образования</w:t>
      </w:r>
      <w:r>
        <w:t xml:space="preserve"> </w:t>
      </w:r>
      <w:proofErr w:type="spellStart"/>
      <w:r>
        <w:t>Ахтубинского</w:t>
      </w:r>
      <w:proofErr w:type="spellEnd"/>
      <w:r>
        <w:t xml:space="preserve"> района</w:t>
      </w:r>
      <w:r w:rsidRPr="00C26FE5">
        <w:t xml:space="preserve"> было выделено на капитальный ремон</w:t>
      </w:r>
      <w:r>
        <w:t xml:space="preserve">т библиотеки - 1 120 296 руб. </w:t>
      </w:r>
    </w:p>
    <w:p w:rsidR="00081FAB" w:rsidRDefault="00081FAB" w:rsidP="00081FAB">
      <w:pPr>
        <w:pStyle w:val="ad"/>
        <w:spacing w:line="360" w:lineRule="auto"/>
        <w:jc w:val="both"/>
        <w:rPr>
          <w:rFonts w:ascii="Times New Roman" w:hAnsi="Times New Roman"/>
          <w:sz w:val="28"/>
          <w:szCs w:val="28"/>
        </w:rPr>
      </w:pPr>
      <w:r w:rsidRPr="00C26FE5">
        <w:rPr>
          <w:rFonts w:ascii="Times New Roman" w:hAnsi="Times New Roman"/>
          <w:sz w:val="28"/>
          <w:szCs w:val="28"/>
        </w:rPr>
        <w:t xml:space="preserve">      В результате реализации нацпроекта по созданию модельной муниципальной библиотеки проведён ремонт и создано современное комфортное библиотечное пространство, оснащённое современной компьютерной и мультимедийной техникой.</w:t>
      </w:r>
      <w:r>
        <w:rPr>
          <w:rFonts w:ascii="Times New Roman" w:hAnsi="Times New Roman"/>
          <w:sz w:val="28"/>
          <w:szCs w:val="28"/>
        </w:rPr>
        <w:t xml:space="preserve"> </w:t>
      </w:r>
      <w:r w:rsidRPr="00C26FE5">
        <w:rPr>
          <w:rFonts w:ascii="Times New Roman" w:hAnsi="Times New Roman"/>
          <w:sz w:val="28"/>
          <w:szCs w:val="28"/>
        </w:rPr>
        <w:t>При модернизации были учтены особенности всех возрастных групп читателей. Новый дизайн подразумевает деление библиотеки на пользовательские зоны: «Город читающих семей», зал информационных технологий, «</w:t>
      </w:r>
      <w:proofErr w:type="spellStart"/>
      <w:r w:rsidRPr="00C26FE5">
        <w:rPr>
          <w:rFonts w:ascii="Times New Roman" w:hAnsi="Times New Roman"/>
          <w:sz w:val="28"/>
          <w:szCs w:val="28"/>
        </w:rPr>
        <w:t>Лофт</w:t>
      </w:r>
      <w:proofErr w:type="spellEnd"/>
      <w:r w:rsidRPr="00C26FE5">
        <w:rPr>
          <w:rFonts w:ascii="Times New Roman" w:hAnsi="Times New Roman"/>
          <w:sz w:val="28"/>
          <w:szCs w:val="28"/>
        </w:rPr>
        <w:t xml:space="preserve"> — территория развития», «Литературная гостиная», а также детская зона. Особое внимание было уделено доступности услуг библиотеки для людей с ограни</w:t>
      </w:r>
      <w:r>
        <w:rPr>
          <w:rFonts w:ascii="Times New Roman" w:hAnsi="Times New Roman"/>
          <w:sz w:val="28"/>
          <w:szCs w:val="28"/>
        </w:rPr>
        <w:t xml:space="preserve">ченными возможностями здоровья. </w:t>
      </w:r>
    </w:p>
    <w:p w:rsidR="00081FAB" w:rsidRPr="00C26FE5" w:rsidRDefault="00081FAB" w:rsidP="00081FAB">
      <w:pPr>
        <w:pStyle w:val="ad"/>
        <w:spacing w:line="360" w:lineRule="auto"/>
        <w:jc w:val="both"/>
        <w:rPr>
          <w:rFonts w:ascii="Times New Roman" w:hAnsi="Times New Roman"/>
          <w:sz w:val="28"/>
          <w:szCs w:val="28"/>
        </w:rPr>
      </w:pPr>
      <w:r w:rsidRPr="00C26FE5">
        <w:rPr>
          <w:rFonts w:ascii="Times New Roman" w:hAnsi="Times New Roman"/>
          <w:sz w:val="28"/>
          <w:szCs w:val="28"/>
        </w:rPr>
        <w:t xml:space="preserve">Также в рамках нацпроекта «Культура» читатели </w:t>
      </w:r>
      <w:proofErr w:type="spellStart"/>
      <w:r w:rsidRPr="00C26FE5">
        <w:rPr>
          <w:rFonts w:ascii="Times New Roman" w:hAnsi="Times New Roman"/>
          <w:sz w:val="28"/>
          <w:szCs w:val="28"/>
        </w:rPr>
        <w:t>Ахтубинского</w:t>
      </w:r>
      <w:proofErr w:type="spellEnd"/>
      <w:r w:rsidRPr="00C26FE5">
        <w:rPr>
          <w:rFonts w:ascii="Times New Roman" w:hAnsi="Times New Roman"/>
          <w:sz w:val="28"/>
          <w:szCs w:val="28"/>
        </w:rPr>
        <w:t xml:space="preserve"> района получили в пользование богатый книжный фонд, который будет постоянно пополняться. Библиотека превратилась в высокотехнологичный </w:t>
      </w:r>
      <w:r w:rsidRPr="00C26FE5">
        <w:rPr>
          <w:rFonts w:ascii="Times New Roman" w:hAnsi="Times New Roman"/>
          <w:sz w:val="28"/>
          <w:szCs w:val="28"/>
        </w:rPr>
        <w:lastRenderedPageBreak/>
        <w:t>культурный центр, наполненный информацией в разных форматах, визуально-привлекательный, сочетающий в себе изящные детали, элегантные формы и стремительные линии. Создание новой современной библиотеки позволит расширить спектр услуг и изменить качество жизни жителей района. Обновлённая библиотека станет одним из мест, где человек может обогатить свой интеллект</w:t>
      </w:r>
      <w:r>
        <w:rPr>
          <w:rFonts w:ascii="Times New Roman" w:hAnsi="Times New Roman"/>
          <w:sz w:val="28"/>
          <w:szCs w:val="28"/>
        </w:rPr>
        <w:t xml:space="preserve">уальный и культурный потенциал. </w:t>
      </w:r>
      <w:r w:rsidRPr="00C26FE5">
        <w:rPr>
          <w:rFonts w:ascii="Times New Roman" w:hAnsi="Times New Roman"/>
          <w:sz w:val="28"/>
          <w:szCs w:val="28"/>
        </w:rPr>
        <w:t>Благодаря функциональному пространству, разнообразию информационных ресурсов и оборудования каждый сможет найти себе занятие по интересам и с пользой провести время.</w:t>
      </w:r>
    </w:p>
    <w:p w:rsidR="00081FAB" w:rsidRPr="00C26FE5" w:rsidRDefault="00081FAB" w:rsidP="00081FAB">
      <w:pPr>
        <w:pStyle w:val="ad"/>
        <w:spacing w:line="360" w:lineRule="auto"/>
        <w:ind w:firstLine="709"/>
        <w:jc w:val="both"/>
        <w:rPr>
          <w:rFonts w:ascii="Times New Roman" w:hAnsi="Times New Roman"/>
          <w:sz w:val="28"/>
          <w:szCs w:val="28"/>
        </w:rPr>
      </w:pPr>
      <w:r w:rsidRPr="00C26FE5">
        <w:rPr>
          <w:rFonts w:ascii="Times New Roman" w:hAnsi="Times New Roman"/>
          <w:sz w:val="28"/>
          <w:szCs w:val="28"/>
        </w:rPr>
        <w:t>Событием года для муниципальных библио</w:t>
      </w:r>
      <w:r>
        <w:rPr>
          <w:rFonts w:ascii="Times New Roman" w:hAnsi="Times New Roman"/>
          <w:sz w:val="28"/>
          <w:szCs w:val="28"/>
        </w:rPr>
        <w:t>тек стало участие в региональном</w:t>
      </w:r>
      <w:r w:rsidRPr="00C26FE5">
        <w:rPr>
          <w:rFonts w:ascii="Times New Roman" w:hAnsi="Times New Roman"/>
          <w:sz w:val="28"/>
          <w:szCs w:val="28"/>
        </w:rPr>
        <w:t xml:space="preserve"> конкур</w:t>
      </w:r>
      <w:r>
        <w:rPr>
          <w:rFonts w:ascii="Times New Roman" w:hAnsi="Times New Roman"/>
          <w:sz w:val="28"/>
          <w:szCs w:val="28"/>
        </w:rPr>
        <w:t>се -</w:t>
      </w:r>
      <w:r w:rsidRPr="00C26FE5">
        <w:rPr>
          <w:rFonts w:ascii="Times New Roman" w:hAnsi="Times New Roman"/>
          <w:sz w:val="28"/>
          <w:szCs w:val="28"/>
        </w:rPr>
        <w:t xml:space="preserve"> «Лучший читающий район области – 2019</w:t>
      </w:r>
      <w:r>
        <w:rPr>
          <w:rFonts w:ascii="Times New Roman" w:hAnsi="Times New Roman"/>
          <w:sz w:val="28"/>
          <w:szCs w:val="28"/>
        </w:rPr>
        <w:t>». При оценке работ конкурса</w:t>
      </w:r>
      <w:r w:rsidRPr="00C26FE5">
        <w:rPr>
          <w:rFonts w:ascii="Times New Roman" w:hAnsi="Times New Roman"/>
          <w:sz w:val="28"/>
          <w:szCs w:val="28"/>
        </w:rPr>
        <w:t xml:space="preserve"> учитывались: наличие районных программ поддержки чтения, основные показатели привлечения населения в библиотеки; участие библиотек в крупных проектах и конкурсах, направленных на популяризацию книги и чтения, а также с учетом анализа ежегодных аналитических отчетов о работе библиотек муниципальных образований Астраханской области.</w:t>
      </w:r>
    </w:p>
    <w:p w:rsidR="00081FAB" w:rsidRPr="00C26FE5" w:rsidRDefault="00081FAB" w:rsidP="00081FAB">
      <w:pPr>
        <w:pStyle w:val="ad"/>
        <w:spacing w:line="360" w:lineRule="auto"/>
        <w:ind w:firstLine="709"/>
        <w:jc w:val="both"/>
        <w:rPr>
          <w:rFonts w:ascii="Times New Roman" w:hAnsi="Times New Roman"/>
          <w:sz w:val="28"/>
          <w:szCs w:val="28"/>
        </w:rPr>
      </w:pPr>
      <w:r w:rsidRPr="00C26FE5">
        <w:rPr>
          <w:rFonts w:ascii="Times New Roman" w:hAnsi="Times New Roman"/>
          <w:sz w:val="28"/>
          <w:szCs w:val="28"/>
        </w:rPr>
        <w:t xml:space="preserve">В конкурсе 2019 года приняли участие библиотечные системы 8 районов области. </w:t>
      </w:r>
    </w:p>
    <w:p w:rsidR="00081FAB" w:rsidRPr="002E0D16" w:rsidRDefault="00081FAB" w:rsidP="00081FAB">
      <w:pPr>
        <w:shd w:val="clear" w:color="auto" w:fill="FFFFFF"/>
        <w:spacing w:line="360" w:lineRule="auto"/>
      </w:pPr>
      <w:r w:rsidRPr="00C26FE5">
        <w:t>Победителем конкурса 2019 г. стала МКУК «</w:t>
      </w:r>
      <w:proofErr w:type="spellStart"/>
      <w:r w:rsidRPr="00C26FE5">
        <w:t>Харабалинская</w:t>
      </w:r>
      <w:proofErr w:type="spellEnd"/>
      <w:r w:rsidRPr="00C26FE5">
        <w:t xml:space="preserve"> </w:t>
      </w:r>
      <w:proofErr w:type="spellStart"/>
      <w:r w:rsidRPr="00C26FE5">
        <w:t>межпоселенческая</w:t>
      </w:r>
      <w:proofErr w:type="spellEnd"/>
      <w:r w:rsidRPr="00C26FE5">
        <w:t xml:space="preserve"> библиотека», получившая кубок «Самый читающий район Астраханской области». Библиотечная сеть </w:t>
      </w:r>
      <w:proofErr w:type="spellStart"/>
      <w:r w:rsidRPr="00C26FE5">
        <w:t>Харабалинского</w:t>
      </w:r>
      <w:proofErr w:type="spellEnd"/>
      <w:r w:rsidRPr="00C26FE5">
        <w:t xml:space="preserve"> района, объединяющая 17 библиотек, по праву названа лучшей. </w:t>
      </w:r>
      <w:r w:rsidRPr="002E0D16">
        <w:t xml:space="preserve">В библиотеках </w:t>
      </w:r>
      <w:proofErr w:type="spellStart"/>
      <w:r w:rsidRPr="002E0D16">
        <w:t>Харабалинского</w:t>
      </w:r>
      <w:proofErr w:type="spellEnd"/>
      <w:r w:rsidRPr="002E0D16">
        <w:t xml:space="preserve"> района перезагрузка форм работы с читателями произошла и в пользу игровых форм работы, потому что они позволяют опосредовано руководить чтением. Литературные </w:t>
      </w:r>
      <w:proofErr w:type="spellStart"/>
      <w:r w:rsidRPr="002E0D16">
        <w:t>квесты</w:t>
      </w:r>
      <w:proofErr w:type="spellEnd"/>
      <w:r w:rsidRPr="002E0D16">
        <w:t xml:space="preserve"> «Путешествие с гением», «Найди книгу», «В поисках похищенного письма» и др. позволили привлечь в библиотеки молодежную аудиторию. </w:t>
      </w:r>
    </w:p>
    <w:p w:rsidR="00081FAB" w:rsidRPr="002E0D16" w:rsidRDefault="00081FAB" w:rsidP="00081FAB">
      <w:pPr>
        <w:shd w:val="clear" w:color="auto" w:fill="FFFFFF"/>
        <w:spacing w:line="360" w:lineRule="auto"/>
        <w:ind w:firstLine="0"/>
      </w:pPr>
      <w:r w:rsidRPr="002E0D16">
        <w:t xml:space="preserve">В библиотеках района была поставлена задача воспитывать «привычку к библиотеке», т.е.  постепенно, с раннего возраста, приучать человека к библиотеке, как месту где интересно, где можно провести время с друзьями. Для этого все средства хороши.  Так в библиотеках стали появляться …живые уголки. В </w:t>
      </w:r>
      <w:proofErr w:type="spellStart"/>
      <w:r w:rsidRPr="002E0D16">
        <w:t>харабалинской</w:t>
      </w:r>
      <w:proofErr w:type="spellEnd"/>
      <w:r w:rsidRPr="002E0D16">
        <w:t xml:space="preserve"> детской библиотеке дети знакомятся не только с героями книг про животных, например, но и с </w:t>
      </w:r>
      <w:r w:rsidRPr="002E0D16">
        <w:lastRenderedPageBreak/>
        <w:t>их живыми прообразами, которых можно трогать, с которыми можно разговаривать и которым можно читать вслух книжки про ни</w:t>
      </w:r>
      <w:r>
        <w:t>х</w:t>
      </w:r>
      <w:r w:rsidRPr="002E0D16">
        <w:t xml:space="preserve"> же – улитки, рыбки, хомяки, черепахи …</w:t>
      </w:r>
    </w:p>
    <w:p w:rsidR="00081FAB" w:rsidRPr="002E0D16" w:rsidRDefault="00081FAB" w:rsidP="00081FAB">
      <w:pPr>
        <w:shd w:val="clear" w:color="auto" w:fill="FFFFFF"/>
        <w:spacing w:line="360" w:lineRule="auto"/>
        <w:ind w:firstLine="0"/>
      </w:pPr>
      <w:r w:rsidRPr="002E0D16">
        <w:t xml:space="preserve">      Для </w:t>
      </w:r>
      <w:proofErr w:type="spellStart"/>
      <w:r w:rsidRPr="002E0D16">
        <w:t>харабалинских</w:t>
      </w:r>
      <w:proofErr w:type="spellEnd"/>
      <w:r w:rsidRPr="002E0D16">
        <w:t xml:space="preserve"> библиотек важное направление - семейное чтение. Проект семейной гостиной «Души приют, души причал» стал победителем </w:t>
      </w:r>
      <w:proofErr w:type="spellStart"/>
      <w:r w:rsidRPr="002E0D16">
        <w:t>грантового</w:t>
      </w:r>
      <w:proofErr w:type="spellEnd"/>
      <w:r w:rsidRPr="002E0D16">
        <w:t xml:space="preserve"> конкурса «Православная инициатива» (300 тыс.). </w:t>
      </w:r>
      <w:proofErr w:type="spellStart"/>
      <w:r w:rsidRPr="002E0D16">
        <w:t>Грантовые</w:t>
      </w:r>
      <w:proofErr w:type="spellEnd"/>
      <w:r w:rsidRPr="002E0D16">
        <w:t xml:space="preserve"> средства были направлены на приобретение литературы.</w:t>
      </w:r>
    </w:p>
    <w:p w:rsidR="00081FAB" w:rsidRPr="002E0D16" w:rsidRDefault="00081FAB" w:rsidP="00081FAB">
      <w:pPr>
        <w:shd w:val="clear" w:color="auto" w:fill="FFFFFF"/>
        <w:spacing w:line="360" w:lineRule="auto"/>
        <w:ind w:firstLine="0"/>
      </w:pPr>
      <w:r w:rsidRPr="002E0D16">
        <w:t xml:space="preserve">В рамках проекта прошли акции «Чтение до рождения», цикл уроков народной культуры «Русский быт в литературе», на сайте библиотеки был представлен раздел «Книжное братство».     </w:t>
      </w:r>
    </w:p>
    <w:p w:rsidR="00081FAB" w:rsidRPr="002E0D16" w:rsidRDefault="00081FAB" w:rsidP="00081FAB">
      <w:pPr>
        <w:shd w:val="clear" w:color="auto" w:fill="FFFFFF"/>
        <w:spacing w:line="360" w:lineRule="auto"/>
        <w:ind w:firstLine="0"/>
      </w:pPr>
      <w:r w:rsidRPr="002E0D16">
        <w:t>Сайт библиотеки постоянно обновляется, предлагаются новые сервисы. Создана и активно работает страничка «Литературный салон писателей и поэтов</w:t>
      </w:r>
      <w:r>
        <w:t xml:space="preserve"> города</w:t>
      </w:r>
      <w:r w:rsidRPr="002E0D16">
        <w:t xml:space="preserve"> Харабали», ориентированная на творческих жителей райо</w:t>
      </w:r>
      <w:r w:rsidR="009A21F0">
        <w:t xml:space="preserve">на, всех любителей литературы. </w:t>
      </w:r>
      <w:r w:rsidRPr="002E0D16">
        <w:t xml:space="preserve">12 сельских библиотек района также ведут свои страницы в Интернет пространстве. </w:t>
      </w:r>
    </w:p>
    <w:p w:rsidR="00081FAB" w:rsidRPr="00A15586" w:rsidRDefault="00081FAB" w:rsidP="00081FAB">
      <w:pPr>
        <w:shd w:val="clear" w:color="auto" w:fill="FFFFFF"/>
        <w:spacing w:line="360" w:lineRule="auto"/>
        <w:ind w:firstLine="0"/>
        <w:rPr>
          <w:sz w:val="24"/>
          <w:szCs w:val="24"/>
        </w:rPr>
      </w:pPr>
      <w:r w:rsidRPr="002E0D16">
        <w:t xml:space="preserve">        </w:t>
      </w:r>
      <w:r w:rsidRPr="00C26FE5">
        <w:t xml:space="preserve">В 2019 году 320 специалистов </w:t>
      </w:r>
      <w:proofErr w:type="spellStart"/>
      <w:r>
        <w:t>Ахтубинского</w:t>
      </w:r>
      <w:proofErr w:type="spellEnd"/>
      <w:r>
        <w:t xml:space="preserve">, </w:t>
      </w:r>
      <w:proofErr w:type="spellStart"/>
      <w:r>
        <w:t>Енотаевского</w:t>
      </w:r>
      <w:proofErr w:type="spellEnd"/>
      <w:r>
        <w:t>,</w:t>
      </w:r>
      <w:r w:rsidRPr="00C26FE5">
        <w:t xml:space="preserve"> Лиманского, </w:t>
      </w:r>
      <w:proofErr w:type="spellStart"/>
      <w:r w:rsidRPr="00C26FE5">
        <w:t>Икрянинского</w:t>
      </w:r>
      <w:proofErr w:type="spellEnd"/>
      <w:r w:rsidRPr="00C26FE5">
        <w:t xml:space="preserve">, </w:t>
      </w:r>
      <w:proofErr w:type="spellStart"/>
      <w:r w:rsidRPr="00C26FE5">
        <w:t>Камызякского</w:t>
      </w:r>
      <w:proofErr w:type="spellEnd"/>
      <w:r w:rsidRPr="00C26FE5">
        <w:t xml:space="preserve">, Володарского, Красноярского, Приволжского, </w:t>
      </w:r>
      <w:proofErr w:type="spellStart"/>
      <w:r w:rsidRPr="00C26FE5">
        <w:t>Наримановс</w:t>
      </w:r>
      <w:r>
        <w:t>к</w:t>
      </w:r>
      <w:r w:rsidRPr="00C26FE5">
        <w:t>ого</w:t>
      </w:r>
      <w:proofErr w:type="spellEnd"/>
      <w:r>
        <w:t xml:space="preserve">, </w:t>
      </w:r>
      <w:proofErr w:type="spellStart"/>
      <w:r>
        <w:t>Харабалинского</w:t>
      </w:r>
      <w:proofErr w:type="spellEnd"/>
      <w:r w:rsidRPr="00C26FE5">
        <w:t xml:space="preserve"> районов</w:t>
      </w:r>
      <w:r>
        <w:t xml:space="preserve"> области и</w:t>
      </w:r>
      <w:r w:rsidRPr="00C26FE5">
        <w:t xml:space="preserve"> г. Астрахани прошли обучение в рамках занятий Выездного консультативно - методического центра Астраханской областной научной библиотеки им. Н.К. Крупской</w:t>
      </w:r>
      <w:r w:rsidRPr="00A15586">
        <w:rPr>
          <w:sz w:val="24"/>
          <w:szCs w:val="24"/>
        </w:rPr>
        <w:t xml:space="preserve">.  </w:t>
      </w:r>
    </w:p>
    <w:p w:rsidR="00C327D9" w:rsidRDefault="00C327D9" w:rsidP="00A15586">
      <w:pPr>
        <w:spacing w:line="360" w:lineRule="auto"/>
        <w:ind w:firstLine="0"/>
        <w:jc w:val="center"/>
        <w:rPr>
          <w:rFonts w:eastAsiaTheme="minorHAnsi"/>
          <w:b/>
          <w:sz w:val="24"/>
          <w:szCs w:val="24"/>
          <w:lang w:eastAsia="en-US"/>
        </w:rPr>
      </w:pPr>
    </w:p>
    <w:p w:rsidR="00F60E79" w:rsidRDefault="00AC668C" w:rsidP="00A15586">
      <w:pPr>
        <w:spacing w:line="360" w:lineRule="auto"/>
        <w:ind w:firstLine="0"/>
        <w:jc w:val="center"/>
        <w:rPr>
          <w:rFonts w:eastAsiaTheme="minorHAnsi"/>
          <w:b/>
          <w:lang w:eastAsia="en-US"/>
        </w:rPr>
      </w:pPr>
      <w:r w:rsidRPr="00F60E79">
        <w:rPr>
          <w:rFonts w:eastAsiaTheme="minorHAnsi"/>
          <w:b/>
          <w:lang w:eastAsia="en-US"/>
        </w:rPr>
        <w:t xml:space="preserve">Итоги мониторинга внедрения Модельного стандарта </w:t>
      </w:r>
    </w:p>
    <w:p w:rsidR="00AC668C" w:rsidRPr="00F60E79" w:rsidRDefault="00AC668C" w:rsidP="00A15586">
      <w:pPr>
        <w:spacing w:line="360" w:lineRule="auto"/>
        <w:ind w:firstLine="0"/>
        <w:jc w:val="center"/>
        <w:rPr>
          <w:rFonts w:eastAsiaTheme="minorHAnsi"/>
          <w:b/>
          <w:lang w:eastAsia="en-US"/>
        </w:rPr>
      </w:pPr>
      <w:r w:rsidRPr="00F60E79">
        <w:rPr>
          <w:rFonts w:eastAsiaTheme="minorHAnsi"/>
          <w:b/>
          <w:lang w:eastAsia="en-US"/>
        </w:rPr>
        <w:t>в муниципальных библиотеках Астраханской области</w:t>
      </w:r>
    </w:p>
    <w:p w:rsidR="00ED065F" w:rsidRDefault="008E749C" w:rsidP="00F60E79">
      <w:pPr>
        <w:spacing w:line="360" w:lineRule="auto"/>
        <w:rPr>
          <w:rFonts w:eastAsiaTheme="minorHAnsi"/>
          <w:sz w:val="24"/>
          <w:szCs w:val="24"/>
          <w:lang w:eastAsia="en-US"/>
        </w:rPr>
      </w:pPr>
      <w:r>
        <w:rPr>
          <w:rFonts w:eastAsiaTheme="minorHAnsi"/>
          <w:sz w:val="24"/>
          <w:szCs w:val="24"/>
          <w:lang w:eastAsia="en-US"/>
        </w:rPr>
        <w:t xml:space="preserve"> </w:t>
      </w:r>
      <w:r w:rsidR="00522D06" w:rsidRPr="00027196">
        <w:rPr>
          <w:rFonts w:eastAsiaTheme="minorHAnsi"/>
          <w:sz w:val="24"/>
          <w:szCs w:val="24"/>
          <w:lang w:eastAsia="en-US"/>
        </w:rPr>
        <w:t xml:space="preserve"> </w:t>
      </w:r>
    </w:p>
    <w:p w:rsidR="00D73421" w:rsidRPr="0054084B" w:rsidRDefault="00182E54" w:rsidP="00D73421">
      <w:pPr>
        <w:pStyle w:val="ad"/>
        <w:spacing w:line="360" w:lineRule="auto"/>
        <w:jc w:val="both"/>
        <w:rPr>
          <w:rFonts w:ascii="Times New Roman" w:eastAsia="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Для определения перспективной модели деятельности общедоступных библиотек Астраханской области и повышения качества библиотечного обслуживания населения региона Астраханской областной научной библиотекой им. Н.К. Крупской проведен мониторинг с целью изучения соответствия ресурсной базы и содержательной деятельности положениям Моде</w:t>
      </w:r>
      <w:r w:rsidR="00D73421">
        <w:rPr>
          <w:rFonts w:ascii="Times New Roman" w:hAnsi="Times New Roman"/>
          <w:sz w:val="28"/>
          <w:szCs w:val="28"/>
        </w:rPr>
        <w:t>льного стандарта (по итогам 2019</w:t>
      </w:r>
      <w:r w:rsidR="00D73421" w:rsidRPr="0054084B">
        <w:rPr>
          <w:rFonts w:ascii="Times New Roman" w:hAnsi="Times New Roman"/>
          <w:sz w:val="28"/>
          <w:szCs w:val="28"/>
        </w:rPr>
        <w:t xml:space="preserve"> г.).</w:t>
      </w:r>
    </w:p>
    <w:p w:rsidR="00D73421" w:rsidRPr="0054084B" w:rsidRDefault="00D73421" w:rsidP="00D73421">
      <w:pPr>
        <w:pStyle w:val="ad"/>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54084B">
        <w:rPr>
          <w:rFonts w:ascii="Times New Roman" w:hAnsi="Times New Roman"/>
          <w:sz w:val="28"/>
          <w:szCs w:val="28"/>
        </w:rPr>
        <w:t>В мониторинге приняли участие муниципальные библ</w:t>
      </w:r>
      <w:r>
        <w:rPr>
          <w:rFonts w:ascii="Times New Roman" w:hAnsi="Times New Roman"/>
          <w:sz w:val="28"/>
          <w:szCs w:val="28"/>
        </w:rPr>
        <w:t>иотеки Астраханской области (237</w:t>
      </w:r>
      <w:r w:rsidRPr="0054084B">
        <w:rPr>
          <w:rFonts w:ascii="Times New Roman" w:hAnsi="Times New Roman"/>
          <w:sz w:val="28"/>
          <w:szCs w:val="28"/>
        </w:rPr>
        <w:t>). Данные, полученные в ходе мониторинга, позволили объективно оценить реализацию основных задач, установленных Модельным стандартом, му</w:t>
      </w:r>
      <w:r>
        <w:rPr>
          <w:rFonts w:ascii="Times New Roman" w:hAnsi="Times New Roman"/>
          <w:sz w:val="28"/>
          <w:szCs w:val="28"/>
        </w:rPr>
        <w:t>ниципальными библиотеками в 2019</w:t>
      </w:r>
      <w:r w:rsidRPr="0054084B">
        <w:rPr>
          <w:rFonts w:ascii="Times New Roman" w:hAnsi="Times New Roman"/>
          <w:sz w:val="28"/>
          <w:szCs w:val="28"/>
        </w:rPr>
        <w:t xml:space="preserve"> г. и определить основные направления дальнейшей реализации Стандарта. </w:t>
      </w:r>
    </w:p>
    <w:p w:rsidR="00D73421" w:rsidRPr="0054084B" w:rsidRDefault="00D73421" w:rsidP="00D73421">
      <w:pPr>
        <w:pStyle w:val="ad"/>
        <w:spacing w:line="360" w:lineRule="auto"/>
        <w:jc w:val="both"/>
        <w:rPr>
          <w:rFonts w:ascii="Times New Roman" w:hAnsi="Times New Roman"/>
          <w:i/>
          <w:color w:val="000000"/>
          <w:sz w:val="28"/>
          <w:szCs w:val="28"/>
        </w:rPr>
      </w:pPr>
      <w:r>
        <w:rPr>
          <w:rFonts w:ascii="Times New Roman" w:hAnsi="Times New Roman"/>
          <w:sz w:val="28"/>
          <w:szCs w:val="28"/>
        </w:rPr>
        <w:t>Было проанализировано 237</w:t>
      </w:r>
      <w:r w:rsidRPr="0054084B">
        <w:rPr>
          <w:rFonts w:ascii="Times New Roman" w:hAnsi="Times New Roman"/>
          <w:sz w:val="28"/>
          <w:szCs w:val="28"/>
        </w:rPr>
        <w:t xml:space="preserve"> форм по основным позициям: </w:t>
      </w:r>
    </w:p>
    <w:p w:rsidR="00D73421" w:rsidRPr="0054084B" w:rsidRDefault="00D73421" w:rsidP="00D73421">
      <w:pPr>
        <w:pStyle w:val="ad"/>
        <w:numPr>
          <w:ilvl w:val="0"/>
          <w:numId w:val="8"/>
        </w:numPr>
        <w:spacing w:line="360" w:lineRule="auto"/>
        <w:jc w:val="both"/>
        <w:rPr>
          <w:rFonts w:ascii="Times New Roman" w:eastAsia="Times New Roman" w:hAnsi="Times New Roman"/>
          <w:color w:val="000000"/>
          <w:sz w:val="28"/>
          <w:szCs w:val="28"/>
        </w:rPr>
      </w:pPr>
      <w:r w:rsidRPr="0054084B">
        <w:rPr>
          <w:rFonts w:ascii="Times New Roman" w:hAnsi="Times New Roman"/>
          <w:sz w:val="28"/>
          <w:szCs w:val="28"/>
        </w:rPr>
        <w:t>создание ресурсной базы и организация доступности библиотечной деятельности (</w:t>
      </w:r>
      <w:r w:rsidRPr="0054084B">
        <w:rPr>
          <w:rFonts w:ascii="Times New Roman" w:eastAsia="Times New Roman" w:hAnsi="Times New Roman"/>
          <w:color w:val="000000"/>
          <w:sz w:val="28"/>
          <w:szCs w:val="28"/>
        </w:rPr>
        <w:t xml:space="preserve">нормативно-правовая база деятельности библиотеки, использование программного метода библиотечного развития, приспособление внутреннего пространства библиотеки к современным потребностям пользователей, создание условий для </w:t>
      </w:r>
      <w:proofErr w:type="spellStart"/>
      <w:r w:rsidRPr="0054084B">
        <w:rPr>
          <w:rFonts w:ascii="Times New Roman" w:eastAsia="Times New Roman" w:hAnsi="Times New Roman"/>
          <w:color w:val="000000"/>
          <w:sz w:val="28"/>
          <w:szCs w:val="28"/>
        </w:rPr>
        <w:t>безбарьерного</w:t>
      </w:r>
      <w:proofErr w:type="spellEnd"/>
      <w:r w:rsidRPr="0054084B">
        <w:rPr>
          <w:rFonts w:ascii="Times New Roman" w:eastAsia="Times New Roman" w:hAnsi="Times New Roman"/>
          <w:color w:val="000000"/>
          <w:sz w:val="28"/>
          <w:szCs w:val="28"/>
        </w:rPr>
        <w:t xml:space="preserve"> общения, обеспечение доступа к информационным ресурсам, т</w:t>
      </w:r>
      <w:r w:rsidRPr="0054084B">
        <w:rPr>
          <w:rFonts w:ascii="Times New Roman" w:hAnsi="Times New Roman"/>
          <w:sz w:val="28"/>
          <w:szCs w:val="28"/>
        </w:rPr>
        <w:t>ехнологическое развитие библиотечного производства, р</w:t>
      </w:r>
      <w:r w:rsidRPr="0054084B">
        <w:rPr>
          <w:rFonts w:ascii="Times New Roman" w:eastAsia="Times New Roman" w:hAnsi="Times New Roman"/>
          <w:color w:val="000000"/>
          <w:sz w:val="28"/>
          <w:szCs w:val="28"/>
        </w:rPr>
        <w:t xml:space="preserve">азвитие кадрового потенциала библиотеки); </w:t>
      </w:r>
    </w:p>
    <w:p w:rsidR="00D73421" w:rsidRPr="0054084B" w:rsidRDefault="00D73421" w:rsidP="00D73421">
      <w:pPr>
        <w:pStyle w:val="ad"/>
        <w:numPr>
          <w:ilvl w:val="0"/>
          <w:numId w:val="8"/>
        </w:numPr>
        <w:spacing w:line="360" w:lineRule="auto"/>
        <w:jc w:val="both"/>
        <w:rPr>
          <w:rFonts w:ascii="Times New Roman" w:eastAsia="Times New Roman" w:hAnsi="Times New Roman"/>
          <w:color w:val="000000"/>
          <w:sz w:val="28"/>
          <w:szCs w:val="28"/>
        </w:rPr>
      </w:pPr>
      <w:r w:rsidRPr="0054084B">
        <w:rPr>
          <w:rFonts w:ascii="Times New Roman" w:eastAsia="Times New Roman" w:hAnsi="Times New Roman"/>
          <w:color w:val="000000"/>
          <w:sz w:val="28"/>
          <w:szCs w:val="28"/>
        </w:rPr>
        <w:t xml:space="preserve">выполнение муниципального задания; </w:t>
      </w:r>
    </w:p>
    <w:p w:rsidR="00D73421" w:rsidRPr="0054084B" w:rsidRDefault="00D73421" w:rsidP="00D73421">
      <w:pPr>
        <w:pStyle w:val="ad"/>
        <w:numPr>
          <w:ilvl w:val="0"/>
          <w:numId w:val="8"/>
        </w:numPr>
        <w:spacing w:line="360" w:lineRule="auto"/>
        <w:jc w:val="both"/>
        <w:rPr>
          <w:rFonts w:ascii="Times New Roman" w:eastAsia="Times New Roman" w:hAnsi="Times New Roman"/>
          <w:color w:val="000000"/>
          <w:sz w:val="28"/>
          <w:szCs w:val="28"/>
        </w:rPr>
      </w:pPr>
      <w:r w:rsidRPr="0054084B">
        <w:rPr>
          <w:rFonts w:ascii="Times New Roman" w:eastAsia="Times New Roman" w:hAnsi="Times New Roman"/>
          <w:color w:val="000000"/>
          <w:sz w:val="28"/>
          <w:szCs w:val="28"/>
        </w:rPr>
        <w:t xml:space="preserve">качество предоставления муниципальных услуг и выполнения работ муниципальной общедоступной библиотекой. </w:t>
      </w:r>
    </w:p>
    <w:p w:rsidR="00D73421" w:rsidRPr="0054084B" w:rsidRDefault="00D73421" w:rsidP="00D73421">
      <w:pPr>
        <w:pStyle w:val="ad"/>
        <w:spacing w:line="360" w:lineRule="auto"/>
        <w:jc w:val="both"/>
        <w:rPr>
          <w:rFonts w:ascii="Times New Roman" w:eastAsia="Times New Roman" w:hAnsi="Times New Roman"/>
          <w:sz w:val="28"/>
          <w:szCs w:val="28"/>
        </w:rPr>
      </w:pPr>
      <w:r>
        <w:rPr>
          <w:rFonts w:ascii="Times New Roman" w:hAnsi="Times New Roman"/>
          <w:sz w:val="28"/>
          <w:szCs w:val="28"/>
        </w:rPr>
        <w:t xml:space="preserve">     </w:t>
      </w:r>
      <w:r w:rsidRPr="0054084B">
        <w:rPr>
          <w:rFonts w:ascii="Times New Roman" w:hAnsi="Times New Roman"/>
          <w:sz w:val="28"/>
          <w:szCs w:val="28"/>
        </w:rPr>
        <w:t xml:space="preserve">Мониторинг показал, что половина библиотек относится к числу тех, где отсутствуют современные комфортные условия для пользователей. Более трети библиотек имеют площадь помещений менее 80 кв. м. (46 % от общего числа библиотек); в половине библиотек нет водопровода (49%), канализации (59%), отсутствует система кондиционирования воздуха (55%), помещения не отремонтированы, нет современной удобной мебели (53%), зон для чтения и отдыха (49%). </w:t>
      </w:r>
    </w:p>
    <w:p w:rsidR="00D73421" w:rsidRPr="0054084B" w:rsidRDefault="00D7342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Pr="0054084B">
        <w:rPr>
          <w:rFonts w:ascii="Times New Roman" w:hAnsi="Times New Roman"/>
          <w:sz w:val="28"/>
          <w:szCs w:val="28"/>
        </w:rPr>
        <w:t>Доля библиотек, оснащенных компьютерным оборудованием, от общего количества библиотек по состоянию на 01</w:t>
      </w:r>
      <w:r>
        <w:rPr>
          <w:rFonts w:ascii="Times New Roman" w:hAnsi="Times New Roman"/>
          <w:sz w:val="28"/>
          <w:szCs w:val="28"/>
        </w:rPr>
        <w:t>.01.2020 – 9</w:t>
      </w:r>
      <w:r w:rsidRPr="00BC21E9">
        <w:rPr>
          <w:rFonts w:ascii="Times New Roman" w:hAnsi="Times New Roman"/>
          <w:sz w:val="28"/>
          <w:szCs w:val="28"/>
        </w:rPr>
        <w:t>8</w:t>
      </w:r>
      <w:r w:rsidRPr="0054084B">
        <w:rPr>
          <w:rFonts w:ascii="Times New Roman" w:hAnsi="Times New Roman"/>
          <w:sz w:val="28"/>
          <w:szCs w:val="28"/>
        </w:rPr>
        <w:t xml:space="preserve"> %. Наличие компьютеров в</w:t>
      </w:r>
      <w:r>
        <w:rPr>
          <w:rFonts w:ascii="Times New Roman" w:hAnsi="Times New Roman"/>
          <w:sz w:val="28"/>
          <w:szCs w:val="28"/>
        </w:rPr>
        <w:t xml:space="preserve"> муниципальных библиотеках – 507</w:t>
      </w:r>
      <w:r w:rsidRPr="0054084B">
        <w:rPr>
          <w:rFonts w:ascii="Times New Roman" w:hAnsi="Times New Roman"/>
          <w:sz w:val="28"/>
          <w:szCs w:val="28"/>
        </w:rPr>
        <w:t xml:space="preserve"> ед., число библиотек, по</w:t>
      </w:r>
      <w:r>
        <w:rPr>
          <w:rFonts w:ascii="Times New Roman" w:hAnsi="Times New Roman"/>
          <w:sz w:val="28"/>
          <w:szCs w:val="28"/>
        </w:rPr>
        <w:t xml:space="preserve">дключенных к сети Интернет – </w:t>
      </w:r>
      <w:r w:rsidRPr="00BC21E9">
        <w:rPr>
          <w:rFonts w:ascii="Times New Roman" w:hAnsi="Times New Roman"/>
          <w:sz w:val="28"/>
          <w:szCs w:val="28"/>
        </w:rPr>
        <w:t>225</w:t>
      </w:r>
      <w:r>
        <w:rPr>
          <w:rFonts w:ascii="Times New Roman" w:hAnsi="Times New Roman"/>
          <w:sz w:val="28"/>
          <w:szCs w:val="28"/>
        </w:rPr>
        <w:t xml:space="preserve"> (</w:t>
      </w:r>
      <w:r w:rsidRPr="00BC21E9">
        <w:rPr>
          <w:rFonts w:ascii="Times New Roman" w:hAnsi="Times New Roman"/>
          <w:sz w:val="28"/>
          <w:szCs w:val="28"/>
        </w:rPr>
        <w:t>95</w:t>
      </w:r>
      <w:r>
        <w:rPr>
          <w:rFonts w:ascii="Times New Roman" w:hAnsi="Times New Roman"/>
          <w:sz w:val="28"/>
          <w:szCs w:val="28"/>
        </w:rPr>
        <w:t xml:space="preserve"> %).  4</w:t>
      </w:r>
      <w:r w:rsidRPr="00BC21E9">
        <w:rPr>
          <w:rFonts w:ascii="Times New Roman" w:hAnsi="Times New Roman"/>
          <w:sz w:val="28"/>
          <w:szCs w:val="28"/>
        </w:rPr>
        <w:t>5</w:t>
      </w:r>
      <w:r w:rsidRPr="0054084B">
        <w:rPr>
          <w:rFonts w:ascii="Times New Roman" w:hAnsi="Times New Roman"/>
          <w:sz w:val="28"/>
          <w:szCs w:val="28"/>
        </w:rPr>
        <w:t xml:space="preserve"> библиотек представляет информацию о своих ресурсах на собственных интернет - сайтах и веб-страницах. </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lastRenderedPageBreak/>
        <w:t>Объём оказываемых услуг и выполняемых работ для каждой библиотеки установлен учредителем индивидуально.</w:t>
      </w:r>
    </w:p>
    <w:p w:rsidR="00D73421" w:rsidRPr="0054084B" w:rsidRDefault="00D7342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Pr="0054084B">
        <w:rPr>
          <w:rFonts w:ascii="Times New Roman" w:hAnsi="Times New Roman"/>
          <w:sz w:val="28"/>
          <w:szCs w:val="28"/>
        </w:rPr>
        <w:t>Анализ основных показателей библиотечного, библиографического и информационного обслуживания пользователей выявил отрицательную динамику по количеству документов, выданных библиотеками (-2,4 %) к уровню 2017 года. Соотношение справок и консультаций, выданных в виртуальном режиме удалённым пользователям, к общему ко</w:t>
      </w:r>
      <w:r>
        <w:rPr>
          <w:rFonts w:ascii="Times New Roman" w:hAnsi="Times New Roman"/>
          <w:sz w:val="28"/>
          <w:szCs w:val="28"/>
        </w:rPr>
        <w:t>личеству выданных справок в 201</w:t>
      </w:r>
      <w:r w:rsidRPr="003C236B">
        <w:rPr>
          <w:rFonts w:ascii="Times New Roman" w:hAnsi="Times New Roman"/>
          <w:sz w:val="28"/>
          <w:szCs w:val="28"/>
        </w:rPr>
        <w:t>9</w:t>
      </w:r>
      <w:r>
        <w:rPr>
          <w:rFonts w:ascii="Times New Roman" w:hAnsi="Times New Roman"/>
          <w:sz w:val="28"/>
          <w:szCs w:val="28"/>
        </w:rPr>
        <w:t xml:space="preserve"> году невелико и составляет 1</w:t>
      </w:r>
      <w:r w:rsidRPr="00BC21E9">
        <w:rPr>
          <w:rFonts w:ascii="Times New Roman" w:hAnsi="Times New Roman"/>
          <w:sz w:val="28"/>
          <w:szCs w:val="28"/>
        </w:rPr>
        <w:t>0</w:t>
      </w:r>
      <w:r w:rsidRPr="0054084B">
        <w:rPr>
          <w:rFonts w:ascii="Times New Roman" w:hAnsi="Times New Roman"/>
          <w:sz w:val="28"/>
          <w:szCs w:val="28"/>
        </w:rPr>
        <w:t xml:space="preserve"> % от общего числа справок. </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Для реализации направлений развития общедоступных библиотек (библиотека как активный агент в Интернет-пространстве, предоставляющий доступ, как к своим, так и мировым информационным ресурсам; библиотека как хранитель традиционного культурного наследия; библиотека как просветительский центр, коммуникационная площадка интеллектуального развития и досуга населения страны) необходимо создать модульное, изменяющее в соответствии с требованиями пользователей библиотечное пространство (физическое и виртуальное), предоставляющее в обязательном порядке доступ к единому национальному электронному ресурсу, сформированному в НЭБ. </w:t>
      </w:r>
    </w:p>
    <w:p w:rsidR="00D73421" w:rsidRPr="0054084B" w:rsidRDefault="00D73421" w:rsidP="00D73421">
      <w:pPr>
        <w:pStyle w:val="ad"/>
        <w:spacing w:line="360" w:lineRule="auto"/>
        <w:jc w:val="both"/>
        <w:rPr>
          <w:rFonts w:ascii="Times New Roman" w:hAnsi="Times New Roman"/>
          <w:sz w:val="28"/>
          <w:szCs w:val="28"/>
        </w:rPr>
      </w:pPr>
      <w:r>
        <w:rPr>
          <w:rFonts w:ascii="Times New Roman" w:hAnsi="Times New Roman"/>
          <w:sz w:val="28"/>
          <w:szCs w:val="28"/>
        </w:rPr>
        <w:t>На 01.01.20</w:t>
      </w:r>
      <w:r w:rsidRPr="003C236B">
        <w:rPr>
          <w:rFonts w:ascii="Times New Roman" w:hAnsi="Times New Roman"/>
          <w:sz w:val="28"/>
          <w:szCs w:val="28"/>
        </w:rPr>
        <w:t>20</w:t>
      </w:r>
      <w:r w:rsidRPr="0054084B">
        <w:rPr>
          <w:rFonts w:ascii="Times New Roman" w:hAnsi="Times New Roman"/>
          <w:sz w:val="28"/>
          <w:szCs w:val="28"/>
        </w:rPr>
        <w:t xml:space="preserve"> года такую возможность пользователям могут предоставить центральные библиотеки ра</w:t>
      </w:r>
      <w:r>
        <w:rPr>
          <w:rFonts w:ascii="Times New Roman" w:hAnsi="Times New Roman"/>
          <w:sz w:val="28"/>
          <w:szCs w:val="28"/>
        </w:rPr>
        <w:t>йонов области и г. Астрахани (12</w:t>
      </w:r>
      <w:r w:rsidRPr="0054084B">
        <w:rPr>
          <w:rFonts w:ascii="Times New Roman" w:hAnsi="Times New Roman"/>
          <w:sz w:val="28"/>
          <w:szCs w:val="28"/>
        </w:rPr>
        <w:t xml:space="preserve">) и муниципальные библиотеки </w:t>
      </w:r>
      <w:proofErr w:type="spellStart"/>
      <w:r w:rsidRPr="0054084B">
        <w:rPr>
          <w:rFonts w:ascii="Times New Roman" w:hAnsi="Times New Roman"/>
          <w:sz w:val="28"/>
          <w:szCs w:val="28"/>
        </w:rPr>
        <w:t>Камызяк</w:t>
      </w:r>
      <w:r>
        <w:rPr>
          <w:rFonts w:ascii="Times New Roman" w:hAnsi="Times New Roman"/>
          <w:sz w:val="28"/>
          <w:szCs w:val="28"/>
        </w:rPr>
        <w:t>ского</w:t>
      </w:r>
      <w:proofErr w:type="spellEnd"/>
      <w:r>
        <w:rPr>
          <w:rFonts w:ascii="Times New Roman" w:hAnsi="Times New Roman"/>
          <w:sz w:val="28"/>
          <w:szCs w:val="28"/>
        </w:rPr>
        <w:t xml:space="preserve"> (26), Красноярского (24</w:t>
      </w:r>
      <w:r w:rsidRPr="0054084B">
        <w:rPr>
          <w:rFonts w:ascii="Times New Roman" w:hAnsi="Times New Roman"/>
          <w:sz w:val="28"/>
          <w:szCs w:val="28"/>
        </w:rPr>
        <w:t xml:space="preserve">), </w:t>
      </w:r>
      <w:proofErr w:type="spellStart"/>
      <w:r w:rsidRPr="0054084B">
        <w:rPr>
          <w:rFonts w:ascii="Times New Roman" w:hAnsi="Times New Roman"/>
          <w:sz w:val="28"/>
          <w:szCs w:val="28"/>
        </w:rPr>
        <w:t>Енотаевского</w:t>
      </w:r>
      <w:proofErr w:type="spellEnd"/>
      <w:r w:rsidRPr="0054084B">
        <w:rPr>
          <w:rFonts w:ascii="Times New Roman" w:hAnsi="Times New Roman"/>
          <w:sz w:val="28"/>
          <w:szCs w:val="28"/>
        </w:rPr>
        <w:t xml:space="preserve"> (17), Приво</w:t>
      </w:r>
      <w:r>
        <w:rPr>
          <w:rFonts w:ascii="Times New Roman" w:hAnsi="Times New Roman"/>
          <w:sz w:val="28"/>
          <w:szCs w:val="28"/>
        </w:rPr>
        <w:t>лжского (1</w:t>
      </w:r>
      <w:r w:rsidRPr="00BB5A68">
        <w:rPr>
          <w:rFonts w:ascii="Times New Roman" w:hAnsi="Times New Roman"/>
          <w:sz w:val="28"/>
          <w:szCs w:val="28"/>
        </w:rPr>
        <w:t>6</w:t>
      </w:r>
      <w:r>
        <w:rPr>
          <w:rFonts w:ascii="Times New Roman" w:hAnsi="Times New Roman"/>
          <w:sz w:val="28"/>
          <w:szCs w:val="28"/>
        </w:rPr>
        <w:t xml:space="preserve">), </w:t>
      </w:r>
      <w:proofErr w:type="spellStart"/>
      <w:r>
        <w:rPr>
          <w:rFonts w:ascii="Times New Roman" w:hAnsi="Times New Roman"/>
          <w:sz w:val="28"/>
          <w:szCs w:val="28"/>
        </w:rPr>
        <w:t>Харабалинского</w:t>
      </w:r>
      <w:proofErr w:type="spellEnd"/>
      <w:r>
        <w:rPr>
          <w:rFonts w:ascii="Times New Roman" w:hAnsi="Times New Roman"/>
          <w:sz w:val="28"/>
          <w:szCs w:val="28"/>
        </w:rPr>
        <w:t xml:space="preserve"> (16</w:t>
      </w:r>
      <w:r w:rsidRPr="0054084B">
        <w:rPr>
          <w:rFonts w:ascii="Times New Roman" w:hAnsi="Times New Roman"/>
          <w:sz w:val="28"/>
          <w:szCs w:val="28"/>
        </w:rPr>
        <w:t xml:space="preserve">), </w:t>
      </w:r>
      <w:proofErr w:type="spellStart"/>
      <w:r w:rsidRPr="0054084B">
        <w:rPr>
          <w:rFonts w:ascii="Times New Roman" w:hAnsi="Times New Roman"/>
          <w:sz w:val="28"/>
          <w:szCs w:val="28"/>
        </w:rPr>
        <w:t>Ч</w:t>
      </w:r>
      <w:r>
        <w:rPr>
          <w:rFonts w:ascii="Times New Roman" w:hAnsi="Times New Roman"/>
          <w:sz w:val="28"/>
          <w:szCs w:val="28"/>
        </w:rPr>
        <w:t>ерноярского</w:t>
      </w:r>
      <w:proofErr w:type="spellEnd"/>
      <w:r>
        <w:rPr>
          <w:rFonts w:ascii="Times New Roman" w:hAnsi="Times New Roman"/>
          <w:sz w:val="28"/>
          <w:szCs w:val="28"/>
        </w:rPr>
        <w:t xml:space="preserve"> (8), </w:t>
      </w:r>
      <w:proofErr w:type="spellStart"/>
      <w:r>
        <w:rPr>
          <w:rFonts w:ascii="Times New Roman" w:hAnsi="Times New Roman"/>
          <w:sz w:val="28"/>
          <w:szCs w:val="28"/>
        </w:rPr>
        <w:t>Икрянинского</w:t>
      </w:r>
      <w:proofErr w:type="spellEnd"/>
      <w:r>
        <w:rPr>
          <w:rFonts w:ascii="Times New Roman" w:hAnsi="Times New Roman"/>
          <w:sz w:val="28"/>
          <w:szCs w:val="28"/>
        </w:rPr>
        <w:t xml:space="preserve"> (1), Лиманского (1), районов, ЦГБС г. Астрахани (17</w:t>
      </w:r>
      <w:r w:rsidRPr="0054084B">
        <w:rPr>
          <w:rFonts w:ascii="Times New Roman" w:hAnsi="Times New Roman"/>
          <w:sz w:val="28"/>
          <w:szCs w:val="28"/>
        </w:rPr>
        <w:t>). Автоматизиро</w:t>
      </w:r>
      <w:r>
        <w:rPr>
          <w:rFonts w:ascii="Times New Roman" w:hAnsi="Times New Roman"/>
          <w:sz w:val="28"/>
          <w:szCs w:val="28"/>
        </w:rPr>
        <w:t>ванных точек доступа к НЭБ –140</w:t>
      </w:r>
      <w:r w:rsidRPr="0054084B">
        <w:rPr>
          <w:rFonts w:ascii="Times New Roman" w:hAnsi="Times New Roman"/>
          <w:sz w:val="28"/>
          <w:szCs w:val="28"/>
        </w:rPr>
        <w:t>.</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Процент зарегистрированных удаленных пользователей от общего их кол</w:t>
      </w:r>
      <w:r>
        <w:rPr>
          <w:rFonts w:ascii="Times New Roman" w:hAnsi="Times New Roman"/>
          <w:sz w:val="28"/>
          <w:szCs w:val="28"/>
        </w:rPr>
        <w:t xml:space="preserve">ичества составляет только 3,7 %. </w:t>
      </w:r>
      <w:r w:rsidRPr="0054084B">
        <w:rPr>
          <w:rFonts w:ascii="Times New Roman" w:hAnsi="Times New Roman"/>
          <w:sz w:val="28"/>
          <w:szCs w:val="28"/>
        </w:rPr>
        <w:t xml:space="preserve">  </w:t>
      </w:r>
    </w:p>
    <w:p w:rsidR="00D73421" w:rsidRPr="0054084B" w:rsidRDefault="00E53E14"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 xml:space="preserve">Формирование и учет фондов библиотек включает в себя объём поступлений документов – на электронных </w:t>
      </w:r>
      <w:r w:rsidR="00D73421">
        <w:rPr>
          <w:rFonts w:ascii="Times New Roman" w:hAnsi="Times New Roman"/>
          <w:sz w:val="28"/>
          <w:szCs w:val="28"/>
        </w:rPr>
        <w:t>и материальных носителях. В 201</w:t>
      </w:r>
      <w:r w:rsidR="00D73421" w:rsidRPr="00BC21E9">
        <w:rPr>
          <w:rFonts w:ascii="Times New Roman" w:hAnsi="Times New Roman"/>
          <w:sz w:val="28"/>
          <w:szCs w:val="28"/>
        </w:rPr>
        <w:t>9</w:t>
      </w:r>
      <w:r w:rsidR="00D73421" w:rsidRPr="0054084B">
        <w:rPr>
          <w:rFonts w:ascii="Times New Roman" w:hAnsi="Times New Roman"/>
          <w:sz w:val="28"/>
          <w:szCs w:val="28"/>
        </w:rPr>
        <w:t xml:space="preserve"> году</w:t>
      </w:r>
      <w:r w:rsidR="00D73421">
        <w:rPr>
          <w:rFonts w:ascii="Times New Roman" w:hAnsi="Times New Roman"/>
          <w:sz w:val="28"/>
          <w:szCs w:val="28"/>
        </w:rPr>
        <w:t xml:space="preserve"> объем поступлений в фонды муниципальных библиотек электронных </w:t>
      </w:r>
      <w:r w:rsidR="00D73421">
        <w:rPr>
          <w:rFonts w:ascii="Times New Roman" w:hAnsi="Times New Roman"/>
          <w:sz w:val="28"/>
          <w:szCs w:val="28"/>
        </w:rPr>
        <w:lastRenderedPageBreak/>
        <w:t>документов на съемных носителях составил – 108 экз.</w:t>
      </w:r>
      <w:r w:rsidR="00D73421" w:rsidRPr="0054084B">
        <w:rPr>
          <w:rFonts w:ascii="Times New Roman" w:hAnsi="Times New Roman"/>
          <w:sz w:val="28"/>
          <w:szCs w:val="28"/>
        </w:rPr>
        <w:t xml:space="preserve">  Всего же фонд электронных документов на с</w:t>
      </w:r>
      <w:r w:rsidR="00D73421">
        <w:rPr>
          <w:rFonts w:ascii="Times New Roman" w:hAnsi="Times New Roman"/>
          <w:sz w:val="28"/>
          <w:szCs w:val="28"/>
        </w:rPr>
        <w:t>ъемных носителях составляет 0,09</w:t>
      </w:r>
      <w:r w:rsidR="00D73421" w:rsidRPr="0054084B">
        <w:rPr>
          <w:rFonts w:ascii="Times New Roman" w:hAnsi="Times New Roman"/>
          <w:sz w:val="28"/>
          <w:szCs w:val="28"/>
        </w:rPr>
        <w:t xml:space="preserve"> % от общего</w:t>
      </w:r>
      <w:r w:rsidR="00771D6B">
        <w:rPr>
          <w:rFonts w:ascii="Times New Roman" w:hAnsi="Times New Roman"/>
          <w:sz w:val="28"/>
          <w:szCs w:val="28"/>
        </w:rPr>
        <w:t xml:space="preserve"> объема</w:t>
      </w:r>
      <w:r w:rsidR="00D73421" w:rsidRPr="0054084B">
        <w:rPr>
          <w:rFonts w:ascii="Times New Roman" w:hAnsi="Times New Roman"/>
          <w:sz w:val="28"/>
          <w:szCs w:val="28"/>
        </w:rPr>
        <w:t xml:space="preserve"> фонда.  </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Доступ к удаленным ресурсам осложнен недостаточны</w:t>
      </w:r>
      <w:r>
        <w:rPr>
          <w:rFonts w:ascii="Times New Roman" w:hAnsi="Times New Roman"/>
          <w:sz w:val="28"/>
          <w:szCs w:val="28"/>
        </w:rPr>
        <w:t>м объемом финансирования. В 2019</w:t>
      </w:r>
      <w:r w:rsidRPr="0054084B">
        <w:rPr>
          <w:rFonts w:ascii="Times New Roman" w:hAnsi="Times New Roman"/>
          <w:sz w:val="28"/>
          <w:szCs w:val="28"/>
        </w:rPr>
        <w:t xml:space="preserve"> году на подписку на</w:t>
      </w:r>
      <w:r>
        <w:rPr>
          <w:rFonts w:ascii="Times New Roman" w:hAnsi="Times New Roman"/>
          <w:sz w:val="28"/>
          <w:szCs w:val="28"/>
        </w:rPr>
        <w:t xml:space="preserve"> удаленные ресурсы поступило 206</w:t>
      </w:r>
      <w:r w:rsidRPr="0054084B">
        <w:rPr>
          <w:rFonts w:ascii="Times New Roman" w:hAnsi="Times New Roman"/>
          <w:sz w:val="28"/>
          <w:szCs w:val="28"/>
        </w:rPr>
        <w:t xml:space="preserve"> тыс. рублей, чт</w:t>
      </w:r>
      <w:r>
        <w:rPr>
          <w:rFonts w:ascii="Times New Roman" w:hAnsi="Times New Roman"/>
          <w:sz w:val="28"/>
          <w:szCs w:val="28"/>
        </w:rPr>
        <w:t>о составляет 9</w:t>
      </w:r>
      <w:r w:rsidRPr="0054084B">
        <w:rPr>
          <w:rFonts w:ascii="Times New Roman" w:hAnsi="Times New Roman"/>
          <w:sz w:val="28"/>
          <w:szCs w:val="28"/>
        </w:rPr>
        <w:t xml:space="preserve"> % от общей суммы</w:t>
      </w:r>
      <w:r>
        <w:rPr>
          <w:rFonts w:ascii="Times New Roman" w:hAnsi="Times New Roman"/>
          <w:sz w:val="28"/>
          <w:szCs w:val="28"/>
        </w:rPr>
        <w:t>,</w:t>
      </w:r>
      <w:r w:rsidRPr="0054084B">
        <w:rPr>
          <w:rFonts w:ascii="Times New Roman" w:hAnsi="Times New Roman"/>
          <w:sz w:val="28"/>
          <w:szCs w:val="28"/>
        </w:rPr>
        <w:t xml:space="preserve"> поступившей на комплектование фонда.  </w:t>
      </w:r>
    </w:p>
    <w:p w:rsidR="00D73421" w:rsidRPr="00182E54" w:rsidRDefault="00E53E14"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 xml:space="preserve">Основными характеристиками библиотечного фонда является объем, информативность и </w:t>
      </w:r>
      <w:proofErr w:type="spellStart"/>
      <w:r w:rsidR="00D73421" w:rsidRPr="0054084B">
        <w:rPr>
          <w:rFonts w:ascii="Times New Roman" w:hAnsi="Times New Roman"/>
          <w:sz w:val="28"/>
          <w:szCs w:val="28"/>
        </w:rPr>
        <w:t>об</w:t>
      </w:r>
      <w:r w:rsidR="00D73421">
        <w:rPr>
          <w:rFonts w:ascii="Times New Roman" w:hAnsi="Times New Roman"/>
          <w:sz w:val="28"/>
          <w:szCs w:val="28"/>
        </w:rPr>
        <w:t>новляемость</w:t>
      </w:r>
      <w:proofErr w:type="spellEnd"/>
      <w:r w:rsidR="00D73421">
        <w:rPr>
          <w:rFonts w:ascii="Times New Roman" w:hAnsi="Times New Roman"/>
          <w:sz w:val="28"/>
          <w:szCs w:val="28"/>
        </w:rPr>
        <w:t>.  Объём фонда в 2019</w:t>
      </w:r>
      <w:r w:rsidR="00D73421" w:rsidRPr="0054084B">
        <w:rPr>
          <w:rFonts w:ascii="Times New Roman" w:hAnsi="Times New Roman"/>
          <w:sz w:val="28"/>
          <w:szCs w:val="28"/>
        </w:rPr>
        <w:t xml:space="preserve"> году по сравнению с предыдущим годом уменьшился на 87,2 тыс. ед. На</w:t>
      </w:r>
      <w:r w:rsidR="00D73421">
        <w:rPr>
          <w:rFonts w:ascii="Times New Roman" w:hAnsi="Times New Roman"/>
          <w:sz w:val="28"/>
          <w:szCs w:val="28"/>
        </w:rPr>
        <w:t xml:space="preserve"> 01.01.2020</w:t>
      </w:r>
      <w:r w:rsidR="00D73421" w:rsidRPr="0054084B">
        <w:rPr>
          <w:rFonts w:ascii="Times New Roman" w:hAnsi="Times New Roman"/>
          <w:sz w:val="28"/>
          <w:szCs w:val="28"/>
        </w:rPr>
        <w:t xml:space="preserve"> г. </w:t>
      </w:r>
      <w:proofErr w:type="spellStart"/>
      <w:r w:rsidR="00D73421" w:rsidRPr="0054084B">
        <w:rPr>
          <w:rFonts w:ascii="Times New Roman" w:hAnsi="Times New Roman"/>
          <w:sz w:val="28"/>
          <w:szCs w:val="28"/>
        </w:rPr>
        <w:t>об</w:t>
      </w:r>
      <w:r w:rsidR="00D73421">
        <w:rPr>
          <w:rFonts w:ascii="Times New Roman" w:hAnsi="Times New Roman"/>
          <w:sz w:val="28"/>
          <w:szCs w:val="28"/>
        </w:rPr>
        <w:t>новляемость</w:t>
      </w:r>
      <w:proofErr w:type="spellEnd"/>
      <w:r w:rsidR="00D73421">
        <w:rPr>
          <w:rFonts w:ascii="Times New Roman" w:hAnsi="Times New Roman"/>
          <w:sz w:val="28"/>
          <w:szCs w:val="28"/>
        </w:rPr>
        <w:t xml:space="preserve"> фонда составляет 2,1</w:t>
      </w:r>
      <w:r w:rsidR="00D73421" w:rsidRPr="0054084B">
        <w:rPr>
          <w:rFonts w:ascii="Times New Roman" w:hAnsi="Times New Roman"/>
          <w:sz w:val="28"/>
          <w:szCs w:val="28"/>
        </w:rPr>
        <w:t xml:space="preserve"> (норматив Стандарта – не менее 5%).</w:t>
      </w:r>
    </w:p>
    <w:p w:rsidR="00D73421" w:rsidRPr="0054084B" w:rsidRDefault="00E53E14"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 xml:space="preserve">В муниципальных библиотеках области оцифровка документов крайне затруднена, не только в связи с действующим законодательством об охране прав на интеллектуальную собственность, но и из-за отсутствия необходимого оборудования, программного обеспечения и специально обученного методам сканирования и обработки документов персонала. На информатизацию библиотечной деятельности, в </w:t>
      </w:r>
      <w:proofErr w:type="spellStart"/>
      <w:r w:rsidR="00D73421" w:rsidRPr="0054084B">
        <w:rPr>
          <w:rFonts w:ascii="Times New Roman" w:hAnsi="Times New Roman"/>
          <w:sz w:val="28"/>
          <w:szCs w:val="28"/>
        </w:rPr>
        <w:t>т.ч</w:t>
      </w:r>
      <w:proofErr w:type="spellEnd"/>
      <w:r w:rsidR="00D73421" w:rsidRPr="0054084B">
        <w:rPr>
          <w:rFonts w:ascii="Times New Roman" w:hAnsi="Times New Roman"/>
          <w:sz w:val="28"/>
          <w:szCs w:val="28"/>
        </w:rPr>
        <w:t>. создание электронных каталогов и оцифровку би</w:t>
      </w:r>
      <w:r w:rsidR="00D73421">
        <w:rPr>
          <w:rFonts w:ascii="Times New Roman" w:hAnsi="Times New Roman"/>
          <w:sz w:val="28"/>
          <w:szCs w:val="28"/>
        </w:rPr>
        <w:t>блиотечного фонда в 2019 г. было выделено 38,2 тыс. рублей. (0,02</w:t>
      </w:r>
      <w:r w:rsidR="00D73421" w:rsidRPr="0054084B">
        <w:rPr>
          <w:rFonts w:ascii="Times New Roman" w:hAnsi="Times New Roman"/>
          <w:sz w:val="28"/>
          <w:szCs w:val="28"/>
        </w:rPr>
        <w:t xml:space="preserve"> % от общего финансирования библиотек).</w:t>
      </w:r>
    </w:p>
    <w:p w:rsidR="00D73421" w:rsidRPr="0054084B" w:rsidRDefault="00E53E14"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 xml:space="preserve">Одним из показателей (индикаторов) измерения эффективности достигнутых результатов Стандарт определяет увеличение количества библиографических записей в электронных каталогах библиотек региона. Электронные каталоги библиотек пополняются за счет каталогизации текущих поступлений и </w:t>
      </w:r>
      <w:proofErr w:type="spellStart"/>
      <w:r w:rsidR="00D73421" w:rsidRPr="0054084B">
        <w:rPr>
          <w:rFonts w:ascii="Times New Roman" w:hAnsi="Times New Roman"/>
          <w:sz w:val="28"/>
          <w:szCs w:val="28"/>
        </w:rPr>
        <w:t>ретроконве</w:t>
      </w:r>
      <w:r w:rsidR="00D73421">
        <w:rPr>
          <w:rFonts w:ascii="Times New Roman" w:hAnsi="Times New Roman"/>
          <w:sz w:val="28"/>
          <w:szCs w:val="28"/>
        </w:rPr>
        <w:t>рсии</w:t>
      </w:r>
      <w:proofErr w:type="spellEnd"/>
      <w:r w:rsidR="00D73421">
        <w:rPr>
          <w:rFonts w:ascii="Times New Roman" w:hAnsi="Times New Roman"/>
          <w:sz w:val="28"/>
          <w:szCs w:val="28"/>
        </w:rPr>
        <w:t xml:space="preserve"> карточных каталогов. В 2019 году ЭК увеличился на 14,85</w:t>
      </w:r>
      <w:r w:rsidR="00D73421" w:rsidRPr="0054084B">
        <w:rPr>
          <w:rFonts w:ascii="Times New Roman" w:hAnsi="Times New Roman"/>
          <w:sz w:val="28"/>
          <w:szCs w:val="28"/>
        </w:rPr>
        <w:t xml:space="preserve"> тыс. записей. Общий объем электронного каталога составля</w:t>
      </w:r>
      <w:r w:rsidR="00D73421">
        <w:rPr>
          <w:rFonts w:ascii="Times New Roman" w:hAnsi="Times New Roman"/>
          <w:sz w:val="28"/>
          <w:szCs w:val="28"/>
        </w:rPr>
        <w:t xml:space="preserve">ет 763,29 тыс. ед. На 01.01.2020 </w:t>
      </w:r>
      <w:r w:rsidR="00D73421" w:rsidRPr="0054084B">
        <w:rPr>
          <w:rFonts w:ascii="Times New Roman" w:hAnsi="Times New Roman"/>
          <w:sz w:val="28"/>
          <w:szCs w:val="28"/>
        </w:rPr>
        <w:t>г. число доступных в Интернете записей электронн</w:t>
      </w:r>
      <w:r w:rsidR="00D73421">
        <w:rPr>
          <w:rFonts w:ascii="Times New Roman" w:hAnsi="Times New Roman"/>
          <w:sz w:val="28"/>
          <w:szCs w:val="28"/>
        </w:rPr>
        <w:t>ого каталога составляет – 471,98</w:t>
      </w:r>
      <w:r w:rsidR="00D73421" w:rsidRPr="0054084B">
        <w:rPr>
          <w:rFonts w:ascii="Times New Roman" w:hAnsi="Times New Roman"/>
          <w:sz w:val="28"/>
          <w:szCs w:val="28"/>
        </w:rPr>
        <w:t xml:space="preserve"> тыс. </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Что касается сохранности и безопасности фонда, необходимо отметить, что не во всех библиотеках соблюдается температурно-влажностный режим, имеется современная пожарная и охранная сигнализация, библиотеки не </w:t>
      </w:r>
      <w:r w:rsidRPr="0054084B">
        <w:rPr>
          <w:rFonts w:ascii="Times New Roman" w:hAnsi="Times New Roman"/>
          <w:sz w:val="28"/>
          <w:szCs w:val="28"/>
        </w:rPr>
        <w:lastRenderedPageBreak/>
        <w:t xml:space="preserve">применяют превентивные средства защиты (ксерокопирование документов, перевод документов на новые носители). </w:t>
      </w:r>
    </w:p>
    <w:p w:rsidR="00BA1011"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Особое внимание в Стандарте уделено организации и проведению культурно-просветительских мероприятий. </w:t>
      </w:r>
      <w:r w:rsidR="00BA1011">
        <w:rPr>
          <w:rFonts w:ascii="Times New Roman" w:hAnsi="Times New Roman"/>
          <w:sz w:val="28"/>
          <w:szCs w:val="28"/>
        </w:rPr>
        <w:t xml:space="preserve">     </w:t>
      </w:r>
    </w:p>
    <w:p w:rsidR="00D73421" w:rsidRPr="0054084B" w:rsidRDefault="00BA101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Привлекательной для населения Астраханской области остается культурно-досуговая деятельность библиотек. Прослеживается положительная динамика в проведении публичных лекций, презентаций, выставок, мастер-классов и других массовых мероприятий</w:t>
      </w:r>
      <w:r w:rsidR="00D73421">
        <w:rPr>
          <w:rFonts w:ascii="Times New Roman" w:hAnsi="Times New Roman"/>
          <w:sz w:val="28"/>
          <w:szCs w:val="28"/>
        </w:rPr>
        <w:t xml:space="preserve"> интеллектуального досуга. На 30,6</w:t>
      </w:r>
      <w:r w:rsidR="00D73421" w:rsidRPr="0054084B">
        <w:rPr>
          <w:rFonts w:ascii="Times New Roman" w:hAnsi="Times New Roman"/>
          <w:sz w:val="28"/>
          <w:szCs w:val="28"/>
        </w:rPr>
        <w:t xml:space="preserve"> тыс. увеличилось количеств</w:t>
      </w:r>
      <w:r w:rsidR="00D73421">
        <w:rPr>
          <w:rFonts w:ascii="Times New Roman" w:hAnsi="Times New Roman"/>
          <w:sz w:val="28"/>
          <w:szCs w:val="28"/>
        </w:rPr>
        <w:t>о участников мероприятий с 416,0 тыс. чел. в 2018 году до 446,6 тыс. чел. в 2019</w:t>
      </w:r>
      <w:r w:rsidR="00D73421" w:rsidRPr="0054084B">
        <w:rPr>
          <w:rFonts w:ascii="Times New Roman" w:hAnsi="Times New Roman"/>
          <w:sz w:val="28"/>
          <w:szCs w:val="28"/>
        </w:rPr>
        <w:t xml:space="preserve"> году. Библиотеки тесно сотрудничают с различными организациями, с которым</w:t>
      </w:r>
      <w:r w:rsidR="00D73421">
        <w:rPr>
          <w:rFonts w:ascii="Times New Roman" w:hAnsi="Times New Roman"/>
          <w:sz w:val="28"/>
          <w:szCs w:val="28"/>
        </w:rPr>
        <w:t>и в 2019</w:t>
      </w:r>
      <w:r w:rsidR="00D73421" w:rsidRPr="0054084B">
        <w:rPr>
          <w:rFonts w:ascii="Times New Roman" w:hAnsi="Times New Roman"/>
          <w:sz w:val="28"/>
          <w:szCs w:val="28"/>
        </w:rPr>
        <w:t xml:space="preserve"> году были заключены договоры (районные отделы образования, культуры, внутренних дел, социальные службы, учреждения здравоохранения, молодежные палаты, общеобразовательные учреждения и др.).</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К участию в просветительных и творческих мероприятиях библиотеки привлекают детей и молодежь. Прослеживается положительная динамика и по количеству мероприятий, проведе</w:t>
      </w:r>
      <w:r>
        <w:rPr>
          <w:rFonts w:ascii="Times New Roman" w:hAnsi="Times New Roman"/>
          <w:sz w:val="28"/>
          <w:szCs w:val="28"/>
        </w:rPr>
        <w:t>нных вне стен библиотеки. В 2019</w:t>
      </w:r>
      <w:r w:rsidRPr="0054084B">
        <w:rPr>
          <w:rFonts w:ascii="Times New Roman" w:hAnsi="Times New Roman"/>
          <w:sz w:val="28"/>
          <w:szCs w:val="28"/>
        </w:rPr>
        <w:t xml:space="preserve"> году около 1/3 библиотечных мероприятий от общего количества было проведено вне стен библиотеки.</w:t>
      </w:r>
      <w:r w:rsidRPr="0054084B">
        <w:rPr>
          <w:rFonts w:ascii="Times New Roman" w:hAnsi="Times New Roman"/>
          <w:sz w:val="28"/>
          <w:szCs w:val="28"/>
        </w:rPr>
        <w:br/>
        <w:t xml:space="preserve">Чтобы библиотека стала более привлекательной для местного сообщества, нужны находки библиотекарей-практиков. Яркие примеры библиотеки как территории творчества отмечены в Ахтубинском, </w:t>
      </w:r>
      <w:proofErr w:type="spellStart"/>
      <w:r w:rsidRPr="0054084B">
        <w:rPr>
          <w:rFonts w:ascii="Times New Roman" w:hAnsi="Times New Roman"/>
          <w:sz w:val="28"/>
          <w:szCs w:val="28"/>
        </w:rPr>
        <w:t>Харабалинском</w:t>
      </w:r>
      <w:proofErr w:type="spellEnd"/>
      <w:r w:rsidRPr="0054084B">
        <w:rPr>
          <w:rFonts w:ascii="Times New Roman" w:hAnsi="Times New Roman"/>
          <w:sz w:val="28"/>
          <w:szCs w:val="28"/>
        </w:rPr>
        <w:t>, Красноярском,</w:t>
      </w:r>
      <w:r>
        <w:rPr>
          <w:rFonts w:ascii="Times New Roman" w:hAnsi="Times New Roman"/>
          <w:sz w:val="28"/>
          <w:szCs w:val="28"/>
        </w:rPr>
        <w:t xml:space="preserve"> </w:t>
      </w:r>
      <w:proofErr w:type="spellStart"/>
      <w:r>
        <w:rPr>
          <w:rFonts w:ascii="Times New Roman" w:hAnsi="Times New Roman"/>
          <w:sz w:val="28"/>
          <w:szCs w:val="28"/>
        </w:rPr>
        <w:t>Камызякском</w:t>
      </w:r>
      <w:proofErr w:type="spellEnd"/>
      <w:r>
        <w:rPr>
          <w:rFonts w:ascii="Times New Roman" w:hAnsi="Times New Roman"/>
          <w:sz w:val="28"/>
          <w:szCs w:val="28"/>
        </w:rPr>
        <w:t>,</w:t>
      </w:r>
      <w:r w:rsidRPr="0054084B">
        <w:rPr>
          <w:rFonts w:ascii="Times New Roman" w:hAnsi="Times New Roman"/>
          <w:sz w:val="28"/>
          <w:szCs w:val="28"/>
        </w:rPr>
        <w:t xml:space="preserve"> </w:t>
      </w:r>
      <w:proofErr w:type="spellStart"/>
      <w:r w:rsidRPr="0054084B">
        <w:rPr>
          <w:rFonts w:ascii="Times New Roman" w:hAnsi="Times New Roman"/>
          <w:sz w:val="28"/>
          <w:szCs w:val="28"/>
        </w:rPr>
        <w:t>Енотаевском</w:t>
      </w:r>
      <w:proofErr w:type="spellEnd"/>
      <w:r w:rsidRPr="0054084B">
        <w:rPr>
          <w:rFonts w:ascii="Times New Roman" w:hAnsi="Times New Roman"/>
          <w:sz w:val="28"/>
          <w:szCs w:val="28"/>
        </w:rPr>
        <w:t xml:space="preserve">, Лиманском, Приволжском районах области и ЦГБС </w:t>
      </w:r>
      <w:proofErr w:type="spellStart"/>
      <w:r w:rsidRPr="0054084B">
        <w:rPr>
          <w:rFonts w:ascii="Times New Roman" w:hAnsi="Times New Roman"/>
          <w:sz w:val="28"/>
          <w:szCs w:val="28"/>
        </w:rPr>
        <w:t>г.Астрахани</w:t>
      </w:r>
      <w:proofErr w:type="spellEnd"/>
      <w:r w:rsidRPr="0054084B">
        <w:rPr>
          <w:rFonts w:ascii="Times New Roman" w:hAnsi="Times New Roman"/>
          <w:sz w:val="28"/>
          <w:szCs w:val="28"/>
        </w:rPr>
        <w:t>.</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В настоящее время на первый план выходит и коммуникативная функция библиотеки. Поэтому библиотеки области стремятся стать площадкой для интеллектуального общения, интеллектуального </w:t>
      </w:r>
      <w:r>
        <w:rPr>
          <w:rFonts w:ascii="Times New Roman" w:hAnsi="Times New Roman"/>
          <w:sz w:val="28"/>
          <w:szCs w:val="28"/>
        </w:rPr>
        <w:t>досуга. Таких мероприятий в 2019</w:t>
      </w:r>
      <w:r w:rsidRPr="0054084B">
        <w:rPr>
          <w:rFonts w:ascii="Times New Roman" w:hAnsi="Times New Roman"/>
          <w:sz w:val="28"/>
          <w:szCs w:val="28"/>
        </w:rPr>
        <w:t xml:space="preserve"> году было проведено около двух</w:t>
      </w:r>
      <w:r>
        <w:rPr>
          <w:rFonts w:ascii="Times New Roman" w:hAnsi="Times New Roman"/>
          <w:sz w:val="28"/>
          <w:szCs w:val="28"/>
        </w:rPr>
        <w:t xml:space="preserve"> с половиной тысяч.</w:t>
      </w:r>
    </w:p>
    <w:p w:rsidR="00D73421" w:rsidRPr="0054084B" w:rsidRDefault="00BA101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 xml:space="preserve">Работа муниципальных библиотек с людьми с ограниченными возможностями здоровья направлена, прежде всего, на обеспечение доступности, оперативности и комфортности получения информации. Вместе с тем, работа осложнена тем, что большинство муниципальных библиотек (88 %) не имеют пандусы. Только 12 % </w:t>
      </w:r>
      <w:r w:rsidR="00D73421" w:rsidRPr="0054084B">
        <w:rPr>
          <w:rFonts w:ascii="Times New Roman" w:hAnsi="Times New Roman"/>
          <w:sz w:val="28"/>
          <w:szCs w:val="28"/>
        </w:rPr>
        <w:lastRenderedPageBreak/>
        <w:t xml:space="preserve">библиотек физически доступны для людей с нарушением опорно-двигательного аппарата, 12% – с нарушением зрения, 1 % - с нарушением слуха.  Более трети библиотек (46 %) имеет площадь помещений менее 80 кв. м., что затрудняет, в том числе, и беспрепятственное передвижение инвалидов и людей с ограниченными возможностями здоровья в помещениях библиотек. </w:t>
      </w:r>
    </w:p>
    <w:p w:rsidR="00D73421" w:rsidRDefault="00BA101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00D73421" w:rsidRPr="0054084B">
        <w:rPr>
          <w:rFonts w:ascii="Times New Roman" w:hAnsi="Times New Roman"/>
          <w:sz w:val="28"/>
          <w:szCs w:val="28"/>
        </w:rPr>
        <w:t>Одним из важнейших ресурсов, без которого невозможно вывести библиотеки на новый, модельный уровень, является кадровый состав библиотек.</w:t>
      </w:r>
      <w:r w:rsidR="00D73421">
        <w:rPr>
          <w:rFonts w:ascii="Times New Roman" w:hAnsi="Times New Roman"/>
          <w:sz w:val="28"/>
          <w:szCs w:val="28"/>
        </w:rPr>
        <w:t xml:space="preserve">  Число штатных единиц в 2019</w:t>
      </w:r>
      <w:r w:rsidR="00D73421" w:rsidRPr="0054084B">
        <w:rPr>
          <w:rFonts w:ascii="Times New Roman" w:hAnsi="Times New Roman"/>
          <w:sz w:val="28"/>
          <w:szCs w:val="28"/>
        </w:rPr>
        <w:t xml:space="preserve"> г.</w:t>
      </w:r>
      <w:r w:rsidR="00D73421">
        <w:rPr>
          <w:rFonts w:ascii="Times New Roman" w:hAnsi="Times New Roman"/>
          <w:sz w:val="28"/>
          <w:szCs w:val="28"/>
        </w:rPr>
        <w:t xml:space="preserve"> сократилось</w:t>
      </w:r>
      <w:r w:rsidR="00170937">
        <w:rPr>
          <w:rFonts w:ascii="Times New Roman" w:hAnsi="Times New Roman"/>
          <w:sz w:val="28"/>
          <w:szCs w:val="28"/>
        </w:rPr>
        <w:t xml:space="preserve"> по сравнению с 2018 г. на 5,7 </w:t>
      </w:r>
      <w:r w:rsidR="00D73421">
        <w:rPr>
          <w:rFonts w:ascii="Times New Roman" w:hAnsi="Times New Roman"/>
          <w:sz w:val="28"/>
          <w:szCs w:val="28"/>
        </w:rPr>
        <w:t xml:space="preserve">% (с </w:t>
      </w:r>
      <w:r w:rsidR="00D73421" w:rsidRPr="0054084B">
        <w:rPr>
          <w:rFonts w:ascii="Times New Roman" w:hAnsi="Times New Roman"/>
          <w:sz w:val="28"/>
          <w:szCs w:val="28"/>
        </w:rPr>
        <w:t>362</w:t>
      </w:r>
      <w:r w:rsidR="00D73421">
        <w:rPr>
          <w:rFonts w:ascii="Times New Roman" w:hAnsi="Times New Roman"/>
          <w:sz w:val="28"/>
          <w:szCs w:val="28"/>
        </w:rPr>
        <w:t xml:space="preserve"> ставок до 341,3). Состав основного персонала остался на уровне 2018 года и составил 419 человек. </w:t>
      </w:r>
      <w:r w:rsidR="00D73421" w:rsidRPr="0054084B">
        <w:rPr>
          <w:rFonts w:ascii="Times New Roman" w:hAnsi="Times New Roman"/>
          <w:sz w:val="28"/>
          <w:szCs w:val="28"/>
        </w:rPr>
        <w:t xml:space="preserve"> </w:t>
      </w:r>
    </w:p>
    <w:p w:rsidR="00D73421" w:rsidRPr="0054084B" w:rsidRDefault="00D7342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BA1011">
        <w:rPr>
          <w:rFonts w:ascii="Times New Roman" w:hAnsi="Times New Roman"/>
          <w:sz w:val="28"/>
          <w:szCs w:val="28"/>
        </w:rPr>
        <w:t xml:space="preserve">       </w:t>
      </w:r>
      <w:r>
        <w:rPr>
          <w:rFonts w:ascii="Times New Roman" w:hAnsi="Times New Roman"/>
          <w:sz w:val="28"/>
          <w:szCs w:val="28"/>
        </w:rPr>
        <w:t xml:space="preserve"> </w:t>
      </w:r>
      <w:r w:rsidRPr="0054084B">
        <w:rPr>
          <w:rFonts w:ascii="Times New Roman" w:hAnsi="Times New Roman"/>
          <w:sz w:val="28"/>
          <w:szCs w:val="28"/>
        </w:rPr>
        <w:t>Увеличилась средняя нагрузка на 1 би</w:t>
      </w:r>
      <w:r w:rsidR="00456CAF">
        <w:rPr>
          <w:rFonts w:ascii="Times New Roman" w:hAnsi="Times New Roman"/>
          <w:sz w:val="28"/>
          <w:szCs w:val="28"/>
        </w:rPr>
        <w:t xml:space="preserve">блиотечного работника основного </w:t>
      </w:r>
      <w:r w:rsidRPr="0054084B">
        <w:rPr>
          <w:rFonts w:ascii="Times New Roman" w:hAnsi="Times New Roman"/>
          <w:sz w:val="28"/>
          <w:szCs w:val="28"/>
        </w:rPr>
        <w:t>персонала</w:t>
      </w:r>
      <w:r w:rsidR="00456CAF">
        <w:rPr>
          <w:rFonts w:ascii="Times New Roman" w:hAnsi="Times New Roman"/>
          <w:sz w:val="28"/>
          <w:szCs w:val="28"/>
        </w:rPr>
        <w:t>,</w:t>
      </w:r>
      <w:r w:rsidRPr="0054084B">
        <w:rPr>
          <w:rFonts w:ascii="Times New Roman" w:hAnsi="Times New Roman"/>
          <w:sz w:val="28"/>
          <w:szCs w:val="28"/>
        </w:rPr>
        <w:t xml:space="preserve"> работающего на неполную ставку. По количеству по</w:t>
      </w:r>
      <w:r>
        <w:rPr>
          <w:rFonts w:ascii="Times New Roman" w:hAnsi="Times New Roman"/>
          <w:sz w:val="28"/>
          <w:szCs w:val="28"/>
        </w:rPr>
        <w:t>льзователей она составила в 2019 году 642 человека (в 2018 г. - 642</w:t>
      </w:r>
      <w:r w:rsidRPr="0054084B">
        <w:rPr>
          <w:rFonts w:ascii="Times New Roman" w:hAnsi="Times New Roman"/>
          <w:sz w:val="28"/>
          <w:szCs w:val="28"/>
        </w:rPr>
        <w:t>), по количеству по</w:t>
      </w:r>
      <w:r>
        <w:rPr>
          <w:rFonts w:ascii="Times New Roman" w:hAnsi="Times New Roman"/>
          <w:sz w:val="28"/>
          <w:szCs w:val="28"/>
        </w:rPr>
        <w:t>сещений – 6974 (в 2018 г. - 6863</w:t>
      </w:r>
      <w:r w:rsidRPr="0054084B">
        <w:rPr>
          <w:rFonts w:ascii="Times New Roman" w:hAnsi="Times New Roman"/>
          <w:sz w:val="28"/>
          <w:szCs w:val="28"/>
        </w:rPr>
        <w:t>), что значительно превышает норму.</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Учитывая изменения в библиотечной среде, происходящие под влиянием процессов информатизации, возрастает потребность библиотек в специалистах нового типа, обладающих широким кругозором и высокой культурой, владеющих новыми компьютерными технологиями, стремящихся овладевать новыми знаниями. К сожалению, не все библиотечные работники области имеют возможность регулярно повышать квалификацию из-за отсутствия финансовых средств. За последние пять лет повышение квалификации в ГОУ «Учебно-методический центр» с получением сертификата для библиотечных специалистов было платное.  </w:t>
      </w:r>
    </w:p>
    <w:p w:rsidR="00D73421" w:rsidRPr="0054084B" w:rsidRDefault="00D73421" w:rsidP="00D73421">
      <w:pPr>
        <w:pStyle w:val="ad"/>
        <w:spacing w:line="360" w:lineRule="auto"/>
        <w:jc w:val="both"/>
        <w:rPr>
          <w:rFonts w:ascii="Times New Roman" w:hAnsi="Times New Roman"/>
          <w:sz w:val="28"/>
          <w:szCs w:val="28"/>
        </w:rPr>
      </w:pP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По итогам проведенного мониторинга был определен уровень эффективности внедрения положений Модельного стандарта в деятельность библиотек области. Выявлены три уровня внедрения основных положений Модельного стандарта:</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1 уровень (низкий) – итоговая балльная оценка эффективности находится в диапазоне до 30 баллов включительно.</w:t>
      </w:r>
      <w:r w:rsidRPr="0054084B">
        <w:rPr>
          <w:rFonts w:ascii="Times New Roman" w:hAnsi="Times New Roman"/>
          <w:sz w:val="28"/>
          <w:szCs w:val="28"/>
        </w:rPr>
        <w:br/>
      </w:r>
      <w:r w:rsidRPr="0054084B">
        <w:rPr>
          <w:rFonts w:ascii="Times New Roman" w:hAnsi="Times New Roman"/>
          <w:sz w:val="28"/>
          <w:szCs w:val="28"/>
        </w:rPr>
        <w:lastRenderedPageBreak/>
        <w:t>2 уровень (средний) – итоговая балльная оценка эффективности находится в диапазоне от 31 до 50 баллов включительно.</w:t>
      </w:r>
      <w:r w:rsidRPr="0054084B">
        <w:rPr>
          <w:rFonts w:ascii="Times New Roman" w:hAnsi="Times New Roman"/>
          <w:sz w:val="28"/>
          <w:szCs w:val="28"/>
        </w:rPr>
        <w:br/>
        <w:t xml:space="preserve">3 уровень (высокий) итоговая балльная оценка эффективности находится </w:t>
      </w:r>
      <w:r>
        <w:rPr>
          <w:rFonts w:ascii="Times New Roman" w:hAnsi="Times New Roman"/>
          <w:sz w:val="28"/>
          <w:szCs w:val="28"/>
        </w:rPr>
        <w:t>в диапазоне от 51 до 90 баллов.</w:t>
      </w:r>
    </w:p>
    <w:p w:rsidR="00D73421" w:rsidRPr="0054084B" w:rsidRDefault="00D73421" w:rsidP="00D73421">
      <w:pPr>
        <w:pStyle w:val="ad"/>
        <w:spacing w:line="360" w:lineRule="auto"/>
        <w:jc w:val="both"/>
        <w:rPr>
          <w:rFonts w:ascii="Times New Roman" w:hAnsi="Times New Roman"/>
          <w:sz w:val="28"/>
          <w:szCs w:val="28"/>
        </w:rPr>
      </w:pPr>
    </w:p>
    <w:tbl>
      <w:tblPr>
        <w:tblStyle w:val="af2"/>
        <w:tblW w:w="9356" w:type="dxa"/>
        <w:tblInd w:w="250" w:type="dxa"/>
        <w:tblLook w:val="04A0" w:firstRow="1" w:lastRow="0" w:firstColumn="1" w:lastColumn="0" w:noHBand="0" w:noVBand="1"/>
      </w:tblPr>
      <w:tblGrid>
        <w:gridCol w:w="2552"/>
        <w:gridCol w:w="3969"/>
        <w:gridCol w:w="2835"/>
      </w:tblGrid>
      <w:tr w:rsidR="00D73421" w:rsidRPr="0054084B" w:rsidTr="00BA1011">
        <w:tc>
          <w:tcPr>
            <w:tcW w:w="2552" w:type="dxa"/>
            <w:tcBorders>
              <w:top w:val="single" w:sz="4" w:space="0" w:color="auto"/>
              <w:left w:val="single" w:sz="4" w:space="0" w:color="auto"/>
              <w:bottom w:val="single" w:sz="4" w:space="0" w:color="auto"/>
              <w:right w:val="single" w:sz="4" w:space="0" w:color="auto"/>
            </w:tcBorders>
            <w:hideMark/>
          </w:tcPr>
          <w:p w:rsidR="00D73421" w:rsidRPr="00C46AAD" w:rsidRDefault="00D73421" w:rsidP="00BA1011">
            <w:pPr>
              <w:pStyle w:val="ad"/>
              <w:spacing w:line="360" w:lineRule="auto"/>
              <w:jc w:val="both"/>
              <w:rPr>
                <w:rFonts w:ascii="Times New Roman" w:eastAsia="Times New Roman" w:hAnsi="Times New Roman"/>
                <w:sz w:val="24"/>
                <w:szCs w:val="24"/>
              </w:rPr>
            </w:pPr>
            <w:r w:rsidRPr="00C46AAD">
              <w:rPr>
                <w:rFonts w:ascii="Times New Roman" w:hAnsi="Times New Roman"/>
                <w:sz w:val="24"/>
                <w:szCs w:val="24"/>
              </w:rPr>
              <w:t>Уровень внедрения</w:t>
            </w:r>
          </w:p>
        </w:tc>
        <w:tc>
          <w:tcPr>
            <w:tcW w:w="3969" w:type="dxa"/>
            <w:tcBorders>
              <w:top w:val="single" w:sz="4" w:space="0" w:color="auto"/>
              <w:left w:val="single" w:sz="4" w:space="0" w:color="auto"/>
              <w:bottom w:val="single" w:sz="4" w:space="0" w:color="auto"/>
              <w:right w:val="single" w:sz="4" w:space="0" w:color="auto"/>
            </w:tcBorders>
            <w:hideMark/>
          </w:tcPr>
          <w:p w:rsidR="00D73421" w:rsidRPr="00C46AAD" w:rsidRDefault="00D73421" w:rsidP="00BA1011">
            <w:pPr>
              <w:pStyle w:val="ad"/>
              <w:spacing w:line="360" w:lineRule="auto"/>
              <w:jc w:val="both"/>
              <w:rPr>
                <w:rFonts w:ascii="Times New Roman" w:eastAsia="Times New Roman" w:hAnsi="Times New Roman"/>
                <w:sz w:val="24"/>
                <w:szCs w:val="24"/>
              </w:rPr>
            </w:pPr>
            <w:r w:rsidRPr="00C46AAD">
              <w:rPr>
                <w:rFonts w:ascii="Times New Roman" w:hAnsi="Times New Roman"/>
                <w:sz w:val="24"/>
                <w:szCs w:val="24"/>
              </w:rPr>
              <w:t>Наименование библиотечной системы</w:t>
            </w:r>
          </w:p>
        </w:tc>
        <w:tc>
          <w:tcPr>
            <w:tcW w:w="2835" w:type="dxa"/>
            <w:tcBorders>
              <w:top w:val="single" w:sz="4" w:space="0" w:color="auto"/>
              <w:left w:val="single" w:sz="4" w:space="0" w:color="auto"/>
              <w:bottom w:val="single" w:sz="4" w:space="0" w:color="auto"/>
              <w:right w:val="single" w:sz="4" w:space="0" w:color="auto"/>
            </w:tcBorders>
            <w:hideMark/>
          </w:tcPr>
          <w:p w:rsidR="00D73421" w:rsidRPr="00C46AAD" w:rsidRDefault="00D73421" w:rsidP="00BA1011">
            <w:pPr>
              <w:pStyle w:val="ad"/>
              <w:spacing w:line="360" w:lineRule="auto"/>
              <w:jc w:val="both"/>
              <w:rPr>
                <w:rFonts w:ascii="Times New Roman" w:eastAsia="Times New Roman" w:hAnsi="Times New Roman"/>
                <w:sz w:val="24"/>
                <w:szCs w:val="24"/>
              </w:rPr>
            </w:pPr>
            <w:r w:rsidRPr="00C46AAD">
              <w:rPr>
                <w:rFonts w:ascii="Times New Roman" w:hAnsi="Times New Roman"/>
                <w:sz w:val="24"/>
                <w:szCs w:val="24"/>
              </w:rPr>
              <w:t>% положительных индикаторов от общего числа</w:t>
            </w:r>
          </w:p>
        </w:tc>
      </w:tr>
      <w:tr w:rsidR="00D73421" w:rsidRPr="0054084B" w:rsidTr="00BA1011">
        <w:tc>
          <w:tcPr>
            <w:tcW w:w="2552" w:type="dxa"/>
            <w:tcBorders>
              <w:top w:val="single" w:sz="4" w:space="0" w:color="auto"/>
              <w:left w:val="single" w:sz="4" w:space="0" w:color="auto"/>
              <w:bottom w:val="single" w:sz="4" w:space="0" w:color="auto"/>
              <w:right w:val="single" w:sz="4" w:space="0" w:color="auto"/>
            </w:tcBorders>
            <w:hideMark/>
          </w:tcPr>
          <w:p w:rsidR="00D73421" w:rsidRPr="00C46AAD" w:rsidRDefault="00D73421" w:rsidP="00BA1011">
            <w:pPr>
              <w:pStyle w:val="ad"/>
              <w:spacing w:line="360" w:lineRule="auto"/>
              <w:jc w:val="both"/>
              <w:rPr>
                <w:rFonts w:ascii="Times New Roman" w:eastAsia="Times New Roman" w:hAnsi="Times New Roman"/>
                <w:sz w:val="24"/>
                <w:szCs w:val="24"/>
              </w:rPr>
            </w:pPr>
            <w:r w:rsidRPr="00C46AAD">
              <w:rPr>
                <w:rFonts w:ascii="Times New Roman" w:hAnsi="Times New Roman"/>
                <w:sz w:val="24"/>
                <w:szCs w:val="24"/>
              </w:rPr>
              <w:t>3 Высокий</w:t>
            </w:r>
          </w:p>
        </w:tc>
        <w:tc>
          <w:tcPr>
            <w:tcW w:w="3969" w:type="dxa"/>
            <w:tcBorders>
              <w:top w:val="single" w:sz="4" w:space="0" w:color="auto"/>
              <w:left w:val="single" w:sz="4" w:space="0" w:color="auto"/>
              <w:bottom w:val="single" w:sz="4" w:space="0" w:color="auto"/>
              <w:right w:val="single" w:sz="4" w:space="0" w:color="auto"/>
            </w:tcBorders>
            <w:hideMark/>
          </w:tcPr>
          <w:p w:rsidR="00D73421" w:rsidRDefault="00D73421" w:rsidP="00BA1011">
            <w:pPr>
              <w:pStyle w:val="ad"/>
              <w:spacing w:line="360" w:lineRule="auto"/>
              <w:rPr>
                <w:rFonts w:ascii="Times New Roman" w:hAnsi="Times New Roman"/>
                <w:sz w:val="24"/>
                <w:szCs w:val="24"/>
              </w:rPr>
            </w:pPr>
            <w:proofErr w:type="spellStart"/>
            <w:r>
              <w:rPr>
                <w:rFonts w:ascii="Times New Roman" w:hAnsi="Times New Roman"/>
                <w:sz w:val="24"/>
                <w:szCs w:val="24"/>
              </w:rPr>
              <w:t>Харабалинская</w:t>
            </w:r>
            <w:proofErr w:type="spellEnd"/>
            <w:r>
              <w:rPr>
                <w:rFonts w:ascii="Times New Roman" w:hAnsi="Times New Roman"/>
                <w:sz w:val="24"/>
                <w:szCs w:val="24"/>
              </w:rPr>
              <w:t xml:space="preserve"> библиотечная сеть</w:t>
            </w:r>
          </w:p>
          <w:p w:rsidR="00D73421" w:rsidRPr="00C46AAD" w:rsidRDefault="00D73421" w:rsidP="00BA1011">
            <w:pPr>
              <w:pStyle w:val="ad"/>
              <w:spacing w:line="360" w:lineRule="auto"/>
              <w:rPr>
                <w:rFonts w:ascii="Times New Roman" w:eastAsia="Times New Roman" w:hAnsi="Times New Roman"/>
                <w:sz w:val="24"/>
                <w:szCs w:val="24"/>
              </w:rPr>
            </w:pPr>
            <w:r w:rsidRPr="00C46AAD">
              <w:rPr>
                <w:rFonts w:ascii="Times New Roman" w:hAnsi="Times New Roman"/>
                <w:sz w:val="24"/>
                <w:szCs w:val="24"/>
              </w:rPr>
              <w:t>ЦГБС г. Астрахани</w:t>
            </w:r>
          </w:p>
        </w:tc>
        <w:tc>
          <w:tcPr>
            <w:tcW w:w="2835" w:type="dxa"/>
            <w:tcBorders>
              <w:top w:val="single" w:sz="4" w:space="0" w:color="auto"/>
              <w:left w:val="single" w:sz="4" w:space="0" w:color="auto"/>
              <w:bottom w:val="single" w:sz="4" w:space="0" w:color="auto"/>
              <w:right w:val="single" w:sz="4" w:space="0" w:color="auto"/>
            </w:tcBorders>
            <w:hideMark/>
          </w:tcPr>
          <w:p w:rsidR="00D73421" w:rsidRDefault="00D73421" w:rsidP="00BA1011">
            <w:pPr>
              <w:pStyle w:val="ad"/>
              <w:spacing w:line="360" w:lineRule="auto"/>
              <w:jc w:val="both"/>
              <w:rPr>
                <w:rFonts w:ascii="Times New Roman" w:hAnsi="Times New Roman"/>
                <w:sz w:val="24"/>
                <w:szCs w:val="24"/>
              </w:rPr>
            </w:pPr>
            <w:r>
              <w:rPr>
                <w:rFonts w:ascii="Times New Roman" w:hAnsi="Times New Roman"/>
                <w:sz w:val="24"/>
                <w:szCs w:val="24"/>
              </w:rPr>
              <w:t>61</w:t>
            </w:r>
          </w:p>
          <w:p w:rsidR="00D73421" w:rsidRPr="00C46AAD" w:rsidRDefault="00D73421" w:rsidP="00BA1011">
            <w:pPr>
              <w:pStyle w:val="ad"/>
              <w:spacing w:line="360" w:lineRule="auto"/>
              <w:jc w:val="both"/>
              <w:rPr>
                <w:rFonts w:ascii="Times New Roman" w:eastAsia="Times New Roman" w:hAnsi="Times New Roman"/>
                <w:sz w:val="24"/>
                <w:szCs w:val="24"/>
              </w:rPr>
            </w:pPr>
            <w:r w:rsidRPr="00C46AAD">
              <w:rPr>
                <w:rFonts w:ascii="Times New Roman" w:hAnsi="Times New Roman"/>
                <w:sz w:val="24"/>
                <w:szCs w:val="24"/>
              </w:rPr>
              <w:t>59</w:t>
            </w:r>
          </w:p>
        </w:tc>
      </w:tr>
      <w:tr w:rsidR="00D73421" w:rsidRPr="0054084B" w:rsidTr="00BA1011">
        <w:tc>
          <w:tcPr>
            <w:tcW w:w="2552" w:type="dxa"/>
            <w:tcBorders>
              <w:top w:val="single" w:sz="4" w:space="0" w:color="auto"/>
              <w:left w:val="single" w:sz="4" w:space="0" w:color="auto"/>
              <w:bottom w:val="single" w:sz="4" w:space="0" w:color="auto"/>
              <w:right w:val="single" w:sz="4" w:space="0" w:color="auto"/>
            </w:tcBorders>
            <w:hideMark/>
          </w:tcPr>
          <w:p w:rsidR="00D73421" w:rsidRPr="00C46AAD" w:rsidRDefault="00D73421" w:rsidP="00BA1011">
            <w:pPr>
              <w:pStyle w:val="ad"/>
              <w:spacing w:line="360" w:lineRule="auto"/>
              <w:jc w:val="both"/>
              <w:rPr>
                <w:rFonts w:ascii="Times New Roman" w:eastAsia="Times New Roman" w:hAnsi="Times New Roman"/>
                <w:sz w:val="24"/>
                <w:szCs w:val="24"/>
              </w:rPr>
            </w:pPr>
            <w:r w:rsidRPr="00C46AAD">
              <w:rPr>
                <w:rFonts w:ascii="Times New Roman" w:hAnsi="Times New Roman"/>
                <w:sz w:val="24"/>
                <w:szCs w:val="24"/>
              </w:rPr>
              <w:t>2 Средний</w:t>
            </w:r>
          </w:p>
        </w:tc>
        <w:tc>
          <w:tcPr>
            <w:tcW w:w="3969" w:type="dxa"/>
            <w:tcBorders>
              <w:top w:val="single" w:sz="4" w:space="0" w:color="auto"/>
              <w:left w:val="single" w:sz="4" w:space="0" w:color="auto"/>
              <w:bottom w:val="single" w:sz="4" w:space="0" w:color="auto"/>
              <w:right w:val="single" w:sz="4" w:space="0" w:color="auto"/>
            </w:tcBorders>
          </w:tcPr>
          <w:p w:rsidR="00D73421" w:rsidRDefault="00D73421" w:rsidP="00BA1011">
            <w:pPr>
              <w:pStyle w:val="ad"/>
              <w:spacing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Камызякская</w:t>
            </w:r>
            <w:proofErr w:type="spellEnd"/>
            <w:r>
              <w:rPr>
                <w:rFonts w:ascii="Times New Roman" w:eastAsia="Times New Roman" w:hAnsi="Times New Roman"/>
                <w:sz w:val="24"/>
                <w:szCs w:val="24"/>
              </w:rPr>
              <w:t xml:space="preserve"> библиотечная сеть</w:t>
            </w:r>
          </w:p>
          <w:p w:rsidR="00D73421" w:rsidRDefault="00D73421" w:rsidP="00BA1011">
            <w:pPr>
              <w:pStyle w:val="ad"/>
              <w:spacing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Черноярская</w:t>
            </w:r>
            <w:proofErr w:type="spellEnd"/>
            <w:r>
              <w:rPr>
                <w:rFonts w:ascii="Times New Roman" w:eastAsia="Times New Roman" w:hAnsi="Times New Roman"/>
                <w:sz w:val="24"/>
                <w:szCs w:val="24"/>
              </w:rPr>
              <w:t xml:space="preserve"> библиотечная сеть</w:t>
            </w:r>
          </w:p>
          <w:p w:rsidR="00D73421" w:rsidRDefault="00D73421" w:rsidP="00BA1011">
            <w:pPr>
              <w:pStyle w:val="ad"/>
              <w:spacing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Лиманская</w:t>
            </w:r>
            <w:proofErr w:type="spellEnd"/>
            <w:r>
              <w:rPr>
                <w:rFonts w:ascii="Times New Roman" w:eastAsia="Times New Roman" w:hAnsi="Times New Roman"/>
                <w:sz w:val="24"/>
                <w:szCs w:val="24"/>
              </w:rPr>
              <w:t xml:space="preserve"> библиотечная сеть</w:t>
            </w:r>
          </w:p>
          <w:p w:rsidR="00D73421" w:rsidRDefault="00D73421" w:rsidP="00BA1011">
            <w:pPr>
              <w:pStyle w:val="ad"/>
              <w:spacing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Енотаевская</w:t>
            </w:r>
            <w:proofErr w:type="spellEnd"/>
            <w:r>
              <w:rPr>
                <w:rFonts w:ascii="Times New Roman" w:eastAsia="Times New Roman" w:hAnsi="Times New Roman"/>
                <w:sz w:val="24"/>
                <w:szCs w:val="24"/>
              </w:rPr>
              <w:t xml:space="preserve"> библиотечная сеть</w:t>
            </w:r>
          </w:p>
          <w:p w:rsidR="00D73421" w:rsidRDefault="00D73421" w:rsidP="00BA1011">
            <w:pPr>
              <w:pStyle w:val="ad"/>
              <w:spacing w:line="360" w:lineRule="auto"/>
              <w:rPr>
                <w:rFonts w:ascii="Times New Roman" w:eastAsia="Times New Roman" w:hAnsi="Times New Roman"/>
                <w:sz w:val="24"/>
                <w:szCs w:val="24"/>
              </w:rPr>
            </w:pPr>
            <w:r>
              <w:rPr>
                <w:rFonts w:ascii="Times New Roman" w:eastAsia="Times New Roman" w:hAnsi="Times New Roman"/>
                <w:sz w:val="24"/>
                <w:szCs w:val="24"/>
              </w:rPr>
              <w:t>Красноярская библиотечная сеть</w:t>
            </w:r>
          </w:p>
          <w:p w:rsidR="00D73421" w:rsidRDefault="00D73421" w:rsidP="00BA1011">
            <w:pPr>
              <w:pStyle w:val="ad"/>
              <w:spacing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Ахтубинская</w:t>
            </w:r>
            <w:proofErr w:type="spellEnd"/>
            <w:r>
              <w:rPr>
                <w:rFonts w:ascii="Times New Roman" w:eastAsia="Times New Roman" w:hAnsi="Times New Roman"/>
                <w:sz w:val="24"/>
                <w:szCs w:val="24"/>
              </w:rPr>
              <w:t xml:space="preserve"> библиотечная сеть</w:t>
            </w:r>
          </w:p>
          <w:p w:rsidR="00D73421" w:rsidRDefault="00D73421" w:rsidP="00BA1011">
            <w:pPr>
              <w:pStyle w:val="ad"/>
              <w:spacing w:line="360" w:lineRule="auto"/>
              <w:rPr>
                <w:rFonts w:ascii="Times New Roman" w:eastAsia="Times New Roman" w:hAnsi="Times New Roman"/>
                <w:sz w:val="24"/>
                <w:szCs w:val="24"/>
              </w:rPr>
            </w:pPr>
            <w:r>
              <w:rPr>
                <w:rFonts w:ascii="Times New Roman" w:eastAsia="Times New Roman" w:hAnsi="Times New Roman"/>
                <w:sz w:val="24"/>
                <w:szCs w:val="24"/>
              </w:rPr>
              <w:t>Приволжская библиотечная сеть</w:t>
            </w:r>
          </w:p>
          <w:p w:rsidR="00D73421" w:rsidRDefault="00D73421" w:rsidP="00BA1011">
            <w:pPr>
              <w:pStyle w:val="ad"/>
              <w:spacing w:line="360" w:lineRule="auto"/>
              <w:rPr>
                <w:rFonts w:ascii="Times New Roman" w:eastAsia="Times New Roman" w:hAnsi="Times New Roman"/>
                <w:sz w:val="24"/>
                <w:szCs w:val="24"/>
              </w:rPr>
            </w:pPr>
            <w:r>
              <w:rPr>
                <w:rFonts w:ascii="Times New Roman" w:eastAsia="Times New Roman" w:hAnsi="Times New Roman"/>
                <w:sz w:val="24"/>
                <w:szCs w:val="24"/>
              </w:rPr>
              <w:t>Володарская библиотечная сеть</w:t>
            </w:r>
          </w:p>
          <w:p w:rsidR="00D73421" w:rsidRPr="00C46AAD" w:rsidRDefault="00D73421" w:rsidP="00BA1011">
            <w:pPr>
              <w:pStyle w:val="ad"/>
              <w:spacing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Икрянинская</w:t>
            </w:r>
            <w:proofErr w:type="spellEnd"/>
            <w:r>
              <w:rPr>
                <w:rFonts w:ascii="Times New Roman" w:eastAsia="Times New Roman" w:hAnsi="Times New Roman"/>
                <w:sz w:val="24"/>
                <w:szCs w:val="24"/>
              </w:rPr>
              <w:t xml:space="preserve"> библиотечная сеть</w:t>
            </w:r>
          </w:p>
        </w:tc>
        <w:tc>
          <w:tcPr>
            <w:tcW w:w="2835" w:type="dxa"/>
            <w:tcBorders>
              <w:top w:val="single" w:sz="4" w:space="0" w:color="auto"/>
              <w:left w:val="single" w:sz="4" w:space="0" w:color="auto"/>
              <w:bottom w:val="single" w:sz="4" w:space="0" w:color="auto"/>
              <w:right w:val="single" w:sz="4" w:space="0" w:color="auto"/>
            </w:tcBorders>
          </w:tcPr>
          <w:p w:rsidR="00D73421" w:rsidRDefault="00D73421" w:rsidP="00BA1011">
            <w:pPr>
              <w:pStyle w:val="ad"/>
              <w:spacing w:line="360" w:lineRule="auto"/>
              <w:jc w:val="both"/>
              <w:rPr>
                <w:rFonts w:ascii="Times New Roman" w:eastAsia="Times New Roman" w:hAnsi="Times New Roman"/>
                <w:sz w:val="24"/>
                <w:szCs w:val="24"/>
              </w:rPr>
            </w:pPr>
            <w:r>
              <w:rPr>
                <w:rFonts w:ascii="Times New Roman" w:eastAsia="Times New Roman" w:hAnsi="Times New Roman"/>
                <w:sz w:val="24"/>
                <w:szCs w:val="24"/>
              </w:rPr>
              <w:t>49</w:t>
            </w:r>
          </w:p>
          <w:p w:rsidR="00D73421" w:rsidRDefault="00D73421" w:rsidP="00BA1011">
            <w:pPr>
              <w:pStyle w:val="ad"/>
              <w:spacing w:line="360" w:lineRule="auto"/>
              <w:jc w:val="both"/>
              <w:rPr>
                <w:rFonts w:ascii="Times New Roman" w:eastAsia="Times New Roman" w:hAnsi="Times New Roman"/>
                <w:sz w:val="24"/>
                <w:szCs w:val="24"/>
              </w:rPr>
            </w:pPr>
            <w:r>
              <w:rPr>
                <w:rFonts w:ascii="Times New Roman" w:eastAsia="Times New Roman" w:hAnsi="Times New Roman"/>
                <w:sz w:val="24"/>
                <w:szCs w:val="24"/>
              </w:rPr>
              <w:t>48</w:t>
            </w:r>
          </w:p>
          <w:p w:rsidR="00D73421" w:rsidRDefault="00D73421" w:rsidP="00BA1011">
            <w:pPr>
              <w:pStyle w:val="ad"/>
              <w:spacing w:line="360" w:lineRule="auto"/>
              <w:jc w:val="both"/>
              <w:rPr>
                <w:rFonts w:ascii="Times New Roman" w:eastAsia="Times New Roman" w:hAnsi="Times New Roman"/>
                <w:sz w:val="24"/>
                <w:szCs w:val="24"/>
              </w:rPr>
            </w:pPr>
            <w:r>
              <w:rPr>
                <w:rFonts w:ascii="Times New Roman" w:eastAsia="Times New Roman" w:hAnsi="Times New Roman"/>
                <w:sz w:val="24"/>
                <w:szCs w:val="24"/>
              </w:rPr>
              <w:t>46</w:t>
            </w:r>
          </w:p>
          <w:p w:rsidR="00D73421" w:rsidRDefault="00D73421" w:rsidP="00BA1011">
            <w:pPr>
              <w:pStyle w:val="ad"/>
              <w:spacing w:line="360" w:lineRule="auto"/>
              <w:jc w:val="both"/>
              <w:rPr>
                <w:rFonts w:ascii="Times New Roman" w:eastAsia="Times New Roman" w:hAnsi="Times New Roman"/>
                <w:sz w:val="24"/>
                <w:szCs w:val="24"/>
              </w:rPr>
            </w:pPr>
            <w:r>
              <w:rPr>
                <w:rFonts w:ascii="Times New Roman" w:eastAsia="Times New Roman" w:hAnsi="Times New Roman"/>
                <w:sz w:val="24"/>
                <w:szCs w:val="24"/>
              </w:rPr>
              <w:t>44</w:t>
            </w:r>
          </w:p>
          <w:p w:rsidR="00D73421" w:rsidRDefault="00D73421" w:rsidP="00BA1011">
            <w:pPr>
              <w:pStyle w:val="ad"/>
              <w:spacing w:line="360" w:lineRule="auto"/>
              <w:jc w:val="both"/>
              <w:rPr>
                <w:rFonts w:ascii="Times New Roman" w:eastAsia="Times New Roman" w:hAnsi="Times New Roman"/>
                <w:sz w:val="24"/>
                <w:szCs w:val="24"/>
              </w:rPr>
            </w:pPr>
            <w:r>
              <w:rPr>
                <w:rFonts w:ascii="Times New Roman" w:eastAsia="Times New Roman" w:hAnsi="Times New Roman"/>
                <w:sz w:val="24"/>
                <w:szCs w:val="24"/>
              </w:rPr>
              <w:t>40</w:t>
            </w:r>
          </w:p>
          <w:p w:rsidR="00D73421" w:rsidRDefault="00D73421" w:rsidP="00BA1011">
            <w:pPr>
              <w:pStyle w:val="ad"/>
              <w:spacing w:line="360" w:lineRule="auto"/>
              <w:jc w:val="both"/>
              <w:rPr>
                <w:rFonts w:ascii="Times New Roman" w:eastAsia="Times New Roman" w:hAnsi="Times New Roman"/>
                <w:sz w:val="24"/>
                <w:szCs w:val="24"/>
              </w:rPr>
            </w:pPr>
            <w:r>
              <w:rPr>
                <w:rFonts w:ascii="Times New Roman" w:eastAsia="Times New Roman" w:hAnsi="Times New Roman"/>
                <w:sz w:val="24"/>
                <w:szCs w:val="24"/>
              </w:rPr>
              <w:t>40</w:t>
            </w:r>
          </w:p>
          <w:p w:rsidR="00D73421" w:rsidRDefault="00D73421" w:rsidP="00BA1011">
            <w:pPr>
              <w:pStyle w:val="ad"/>
              <w:spacing w:line="360" w:lineRule="auto"/>
              <w:jc w:val="both"/>
              <w:rPr>
                <w:rFonts w:ascii="Times New Roman" w:eastAsia="Times New Roman" w:hAnsi="Times New Roman"/>
                <w:sz w:val="24"/>
                <w:szCs w:val="24"/>
              </w:rPr>
            </w:pPr>
            <w:r>
              <w:rPr>
                <w:rFonts w:ascii="Times New Roman" w:eastAsia="Times New Roman" w:hAnsi="Times New Roman"/>
                <w:sz w:val="24"/>
                <w:szCs w:val="24"/>
              </w:rPr>
              <w:t>37</w:t>
            </w:r>
          </w:p>
          <w:p w:rsidR="00D73421" w:rsidRDefault="00D73421" w:rsidP="00BA1011">
            <w:pPr>
              <w:pStyle w:val="ad"/>
              <w:spacing w:line="360" w:lineRule="auto"/>
              <w:jc w:val="both"/>
              <w:rPr>
                <w:rFonts w:ascii="Times New Roman" w:eastAsia="Times New Roman" w:hAnsi="Times New Roman"/>
                <w:sz w:val="24"/>
                <w:szCs w:val="24"/>
              </w:rPr>
            </w:pPr>
            <w:r>
              <w:rPr>
                <w:rFonts w:ascii="Times New Roman" w:eastAsia="Times New Roman" w:hAnsi="Times New Roman"/>
                <w:sz w:val="24"/>
                <w:szCs w:val="24"/>
              </w:rPr>
              <w:t>36</w:t>
            </w:r>
          </w:p>
          <w:p w:rsidR="00D73421" w:rsidRPr="00C46AAD" w:rsidRDefault="00D73421" w:rsidP="00BA1011">
            <w:pPr>
              <w:pStyle w:val="ad"/>
              <w:spacing w:line="360" w:lineRule="auto"/>
              <w:jc w:val="both"/>
              <w:rPr>
                <w:rFonts w:ascii="Times New Roman" w:eastAsia="Times New Roman" w:hAnsi="Times New Roman"/>
                <w:sz w:val="24"/>
                <w:szCs w:val="24"/>
              </w:rPr>
            </w:pPr>
            <w:r>
              <w:rPr>
                <w:rFonts w:ascii="Times New Roman" w:eastAsia="Times New Roman" w:hAnsi="Times New Roman"/>
                <w:sz w:val="24"/>
                <w:szCs w:val="24"/>
              </w:rPr>
              <w:t>31</w:t>
            </w:r>
          </w:p>
        </w:tc>
      </w:tr>
      <w:tr w:rsidR="00D73421" w:rsidRPr="0054084B" w:rsidTr="00BA1011">
        <w:tc>
          <w:tcPr>
            <w:tcW w:w="2552" w:type="dxa"/>
            <w:tcBorders>
              <w:top w:val="single" w:sz="4" w:space="0" w:color="auto"/>
              <w:left w:val="single" w:sz="4" w:space="0" w:color="auto"/>
              <w:bottom w:val="single" w:sz="4" w:space="0" w:color="auto"/>
              <w:right w:val="single" w:sz="4" w:space="0" w:color="auto"/>
            </w:tcBorders>
            <w:hideMark/>
          </w:tcPr>
          <w:p w:rsidR="00D73421" w:rsidRPr="00C46AAD" w:rsidRDefault="00D73421" w:rsidP="00BA1011">
            <w:pPr>
              <w:pStyle w:val="ad"/>
              <w:spacing w:line="360" w:lineRule="auto"/>
              <w:jc w:val="both"/>
              <w:rPr>
                <w:rFonts w:ascii="Times New Roman" w:eastAsia="Times New Roman" w:hAnsi="Times New Roman"/>
                <w:sz w:val="24"/>
                <w:szCs w:val="24"/>
              </w:rPr>
            </w:pPr>
            <w:r w:rsidRPr="00C46AAD">
              <w:rPr>
                <w:rFonts w:ascii="Times New Roman" w:hAnsi="Times New Roman"/>
                <w:sz w:val="24"/>
                <w:szCs w:val="24"/>
              </w:rPr>
              <w:t>1 Низкий</w:t>
            </w:r>
          </w:p>
        </w:tc>
        <w:tc>
          <w:tcPr>
            <w:tcW w:w="3969" w:type="dxa"/>
            <w:tcBorders>
              <w:top w:val="single" w:sz="4" w:space="0" w:color="auto"/>
              <w:left w:val="single" w:sz="4" w:space="0" w:color="auto"/>
              <w:bottom w:val="single" w:sz="4" w:space="0" w:color="auto"/>
              <w:right w:val="single" w:sz="4" w:space="0" w:color="auto"/>
            </w:tcBorders>
            <w:hideMark/>
          </w:tcPr>
          <w:p w:rsidR="00D73421" w:rsidRPr="00C46AAD" w:rsidRDefault="00D73421" w:rsidP="00BA1011">
            <w:pPr>
              <w:pStyle w:val="ad"/>
              <w:spacing w:line="360" w:lineRule="auto"/>
              <w:jc w:val="both"/>
              <w:rPr>
                <w:rFonts w:ascii="Times New Roman" w:eastAsia="Times New Roman" w:hAnsi="Times New Roman"/>
                <w:sz w:val="24"/>
                <w:szCs w:val="24"/>
              </w:rPr>
            </w:pPr>
            <w:proofErr w:type="spellStart"/>
            <w:r w:rsidRPr="00C46AAD">
              <w:rPr>
                <w:rFonts w:ascii="Times New Roman" w:hAnsi="Times New Roman"/>
                <w:sz w:val="24"/>
                <w:szCs w:val="24"/>
              </w:rPr>
              <w:t>Наримановская</w:t>
            </w:r>
            <w:proofErr w:type="spellEnd"/>
            <w:r w:rsidRPr="00C46AAD">
              <w:rPr>
                <w:rFonts w:ascii="Times New Roman" w:hAnsi="Times New Roman"/>
                <w:sz w:val="24"/>
                <w:szCs w:val="24"/>
              </w:rPr>
              <w:t xml:space="preserve"> библиотечная сеть</w:t>
            </w:r>
          </w:p>
        </w:tc>
        <w:tc>
          <w:tcPr>
            <w:tcW w:w="2835" w:type="dxa"/>
            <w:tcBorders>
              <w:top w:val="single" w:sz="4" w:space="0" w:color="auto"/>
              <w:left w:val="single" w:sz="4" w:space="0" w:color="auto"/>
              <w:bottom w:val="single" w:sz="4" w:space="0" w:color="auto"/>
              <w:right w:val="single" w:sz="4" w:space="0" w:color="auto"/>
            </w:tcBorders>
            <w:hideMark/>
          </w:tcPr>
          <w:p w:rsidR="00D73421" w:rsidRPr="00C46AAD" w:rsidRDefault="00D73421" w:rsidP="00BA1011">
            <w:pPr>
              <w:pStyle w:val="ad"/>
              <w:spacing w:line="360" w:lineRule="auto"/>
              <w:jc w:val="both"/>
              <w:rPr>
                <w:rFonts w:ascii="Times New Roman" w:eastAsia="Times New Roman" w:hAnsi="Times New Roman"/>
                <w:sz w:val="24"/>
                <w:szCs w:val="24"/>
              </w:rPr>
            </w:pPr>
            <w:r w:rsidRPr="00C46AAD">
              <w:rPr>
                <w:rFonts w:ascii="Times New Roman" w:hAnsi="Times New Roman"/>
                <w:sz w:val="24"/>
                <w:szCs w:val="24"/>
              </w:rPr>
              <w:t>15</w:t>
            </w:r>
          </w:p>
        </w:tc>
      </w:tr>
    </w:tbl>
    <w:p w:rsidR="00D73421" w:rsidRPr="0054084B" w:rsidRDefault="00D73421" w:rsidP="00D73421">
      <w:pPr>
        <w:pStyle w:val="ad"/>
        <w:spacing w:line="360" w:lineRule="auto"/>
        <w:jc w:val="both"/>
        <w:rPr>
          <w:rFonts w:ascii="Times New Roman" w:eastAsia="Times New Roman" w:hAnsi="Times New Roman"/>
          <w:sz w:val="28"/>
          <w:szCs w:val="28"/>
        </w:rPr>
      </w:pPr>
    </w:p>
    <w:p w:rsidR="00D73421" w:rsidRPr="009F0BA3"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      В рейтинге библиотечных систем лидирующую позицию занимают </w:t>
      </w:r>
      <w:proofErr w:type="spellStart"/>
      <w:r w:rsidRPr="0054084B">
        <w:rPr>
          <w:rFonts w:ascii="Times New Roman" w:hAnsi="Times New Roman"/>
          <w:sz w:val="28"/>
          <w:szCs w:val="28"/>
        </w:rPr>
        <w:t>Харабалинская</w:t>
      </w:r>
      <w:proofErr w:type="spellEnd"/>
      <w:r w:rsidRPr="0054084B">
        <w:rPr>
          <w:rFonts w:ascii="Times New Roman" w:hAnsi="Times New Roman"/>
          <w:sz w:val="28"/>
          <w:szCs w:val="28"/>
        </w:rPr>
        <w:t xml:space="preserve"> библиотечная система и Централизованная городская библиотечная система г. Астрахани. Несмотря на проблемы финансирования библиотечной деятельности (что зависит только от учредителя), библиотеки активно и эффективно используют </w:t>
      </w:r>
      <w:r w:rsidRPr="0054084B">
        <w:rPr>
          <w:rFonts w:ascii="Times New Roman" w:hAnsi="Times New Roman"/>
          <w:sz w:val="28"/>
          <w:szCs w:val="28"/>
        </w:rPr>
        <w:lastRenderedPageBreak/>
        <w:t xml:space="preserve">имеющиеся ресурсы – обеспечивают дистанционную доступность услуг и ресурсов, имеют собственные </w:t>
      </w:r>
      <w:r w:rsidRPr="0054084B">
        <w:rPr>
          <w:rFonts w:ascii="Times New Roman" w:hAnsi="Times New Roman"/>
          <w:sz w:val="28"/>
          <w:szCs w:val="28"/>
          <w:lang w:val="en-US"/>
        </w:rPr>
        <w:t>Web</w:t>
      </w:r>
      <w:r w:rsidRPr="0054084B">
        <w:rPr>
          <w:rFonts w:ascii="Times New Roman" w:hAnsi="Times New Roman"/>
          <w:sz w:val="28"/>
          <w:szCs w:val="28"/>
        </w:rPr>
        <w:t xml:space="preserve"> – сайты и страницы в социальных сетях, развивают </w:t>
      </w:r>
      <w:proofErr w:type="spellStart"/>
      <w:r w:rsidRPr="0054084B">
        <w:rPr>
          <w:rFonts w:ascii="Times New Roman" w:hAnsi="Times New Roman"/>
          <w:sz w:val="28"/>
          <w:szCs w:val="28"/>
        </w:rPr>
        <w:t>вне</w:t>
      </w:r>
      <w:r>
        <w:rPr>
          <w:rFonts w:ascii="Times New Roman" w:hAnsi="Times New Roman"/>
          <w:sz w:val="28"/>
          <w:szCs w:val="28"/>
        </w:rPr>
        <w:t>стационарные</w:t>
      </w:r>
      <w:proofErr w:type="spellEnd"/>
      <w:r>
        <w:rPr>
          <w:rFonts w:ascii="Times New Roman" w:hAnsi="Times New Roman"/>
          <w:sz w:val="28"/>
          <w:szCs w:val="28"/>
        </w:rPr>
        <w:t xml:space="preserve"> формы обслуживания.</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 </w:t>
      </w:r>
      <w:r w:rsidR="00BA1011">
        <w:rPr>
          <w:rFonts w:ascii="Times New Roman" w:hAnsi="Times New Roman"/>
          <w:sz w:val="28"/>
          <w:szCs w:val="28"/>
        </w:rPr>
        <w:t xml:space="preserve">       </w:t>
      </w:r>
      <w:r w:rsidRPr="0054084B">
        <w:rPr>
          <w:rFonts w:ascii="Times New Roman" w:hAnsi="Times New Roman"/>
          <w:sz w:val="28"/>
          <w:szCs w:val="28"/>
        </w:rPr>
        <w:t>Библиотеки обеспечивают доступ к полнотекстовым базам информационных ресурс</w:t>
      </w:r>
      <w:r w:rsidR="004546E7">
        <w:rPr>
          <w:rFonts w:ascii="Times New Roman" w:hAnsi="Times New Roman"/>
          <w:sz w:val="28"/>
          <w:szCs w:val="28"/>
        </w:rPr>
        <w:t>ов (</w:t>
      </w:r>
      <w:proofErr w:type="spellStart"/>
      <w:r w:rsidR="004546E7">
        <w:rPr>
          <w:rFonts w:ascii="Times New Roman" w:hAnsi="Times New Roman"/>
          <w:sz w:val="28"/>
          <w:szCs w:val="28"/>
        </w:rPr>
        <w:t>ЛитРес</w:t>
      </w:r>
      <w:proofErr w:type="spellEnd"/>
      <w:r w:rsidR="004546E7">
        <w:rPr>
          <w:rFonts w:ascii="Times New Roman" w:hAnsi="Times New Roman"/>
          <w:sz w:val="28"/>
          <w:szCs w:val="28"/>
        </w:rPr>
        <w:t xml:space="preserve">, Лань, </w:t>
      </w:r>
      <w:proofErr w:type="spellStart"/>
      <w:r w:rsidR="004546E7">
        <w:rPr>
          <w:rFonts w:ascii="Times New Roman" w:hAnsi="Times New Roman"/>
          <w:sz w:val="28"/>
          <w:szCs w:val="28"/>
        </w:rPr>
        <w:t>Библиороссика</w:t>
      </w:r>
      <w:proofErr w:type="spellEnd"/>
      <w:r w:rsidR="004546E7">
        <w:rPr>
          <w:rFonts w:ascii="Times New Roman" w:hAnsi="Times New Roman"/>
          <w:sz w:val="28"/>
          <w:szCs w:val="28"/>
        </w:rPr>
        <w:t xml:space="preserve">, Национальная электронная библиотека </w:t>
      </w:r>
      <w:r w:rsidRPr="0054084B">
        <w:rPr>
          <w:rFonts w:ascii="Times New Roman" w:hAnsi="Times New Roman"/>
          <w:sz w:val="28"/>
          <w:szCs w:val="28"/>
        </w:rPr>
        <w:t xml:space="preserve">и др.), доступ к порталу государственных и муниципальных услуг, электронного правительства. Библиотеки создают собственные библиографические ресурсы, электронные папки и базы данных, </w:t>
      </w:r>
      <w:r>
        <w:rPr>
          <w:rFonts w:ascii="Times New Roman" w:hAnsi="Times New Roman"/>
          <w:sz w:val="28"/>
          <w:szCs w:val="28"/>
        </w:rPr>
        <w:t xml:space="preserve">продолжают реализацию Интернет-проектов </w:t>
      </w:r>
      <w:r w:rsidRPr="0054084B">
        <w:rPr>
          <w:rFonts w:ascii="Times New Roman" w:hAnsi="Times New Roman"/>
          <w:sz w:val="28"/>
          <w:szCs w:val="28"/>
        </w:rPr>
        <w:t>(«</w:t>
      </w:r>
      <w:proofErr w:type="spellStart"/>
      <w:r w:rsidRPr="0054084B">
        <w:rPr>
          <w:rFonts w:ascii="Times New Roman" w:hAnsi="Times New Roman"/>
          <w:sz w:val="28"/>
          <w:szCs w:val="28"/>
        </w:rPr>
        <w:t>Листалка</w:t>
      </w:r>
      <w:proofErr w:type="spellEnd"/>
      <w:r w:rsidRPr="0054084B">
        <w:rPr>
          <w:rFonts w:ascii="Times New Roman" w:hAnsi="Times New Roman"/>
          <w:sz w:val="28"/>
          <w:szCs w:val="28"/>
        </w:rPr>
        <w:t xml:space="preserve">», «Распаковка», «Неклассическая классика» и др.). График работы библиотек удобен для основной части населения. Развивается групповое и индивидуальное информирование, есть динамика выданных справок и представленных посетителям консультаций.  Библиотеки выполняют справки с помощью интернет – ресурсов. </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Библиотеки ведут систематическую работу по формированию и учету фонда, проводится плановая проверка фондов, новые поступления в фонд отра</w:t>
      </w:r>
      <w:r>
        <w:rPr>
          <w:rFonts w:ascii="Times New Roman" w:hAnsi="Times New Roman"/>
          <w:sz w:val="28"/>
          <w:szCs w:val="28"/>
        </w:rPr>
        <w:t>жаются полно и своевременно.</w:t>
      </w:r>
    </w:p>
    <w:p w:rsidR="00D73421" w:rsidRPr="0054084B" w:rsidRDefault="00BA101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Библиотеки этих систем выстраивают новый формат организации и проведения культурно-просветительских мероприятий с учетом активного расширения мероприятий интеллектуальной направленности, привлечения к участию в просветительских и творчески</w:t>
      </w:r>
      <w:r w:rsidR="004546E7">
        <w:rPr>
          <w:rFonts w:ascii="Times New Roman" w:hAnsi="Times New Roman"/>
          <w:sz w:val="28"/>
          <w:szCs w:val="28"/>
        </w:rPr>
        <w:t>х мероприятиях детей и молодёжь.</w:t>
      </w:r>
      <w:r w:rsidR="00D73421" w:rsidRPr="0054084B">
        <w:rPr>
          <w:rFonts w:ascii="Times New Roman" w:hAnsi="Times New Roman"/>
          <w:sz w:val="28"/>
          <w:szCs w:val="28"/>
        </w:rPr>
        <w:t xml:space="preserve"> В библиотеках этих районов проводятся мастер-классы, творческие встречи, лекции, организуются арт-пространства. Библиотеки активно развивают </w:t>
      </w:r>
      <w:proofErr w:type="spellStart"/>
      <w:r w:rsidR="00D73421" w:rsidRPr="0054084B">
        <w:rPr>
          <w:rFonts w:ascii="Times New Roman" w:hAnsi="Times New Roman"/>
          <w:sz w:val="28"/>
          <w:szCs w:val="28"/>
        </w:rPr>
        <w:t>внестационарные</w:t>
      </w:r>
      <w:proofErr w:type="spellEnd"/>
      <w:r w:rsidR="00D73421" w:rsidRPr="0054084B">
        <w:rPr>
          <w:rFonts w:ascii="Times New Roman" w:hAnsi="Times New Roman"/>
          <w:sz w:val="28"/>
          <w:szCs w:val="28"/>
        </w:rPr>
        <w:t xml:space="preserve"> формы обслуживания, оборудуют вне стен библиотеки специальные площадки для организации летнего читального зала, реализуют проекты «Книжная беседка», «Книжная полянка», «Выездной читальный зал».  К числу постоянных партнеров относятся Молодежная палата, национальные общества, общественные организации, учреждения образования, здравоохранения, культуры и др. </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Для библиотечных специалистов проводятся обучающие мероприятия, как в традиционном, так в дистанционном формате</w:t>
      </w:r>
      <w:r>
        <w:rPr>
          <w:rFonts w:ascii="Times New Roman" w:hAnsi="Times New Roman"/>
          <w:sz w:val="28"/>
          <w:szCs w:val="28"/>
        </w:rPr>
        <w:t xml:space="preserve">, участвуют в </w:t>
      </w:r>
      <w:proofErr w:type="spellStart"/>
      <w:r>
        <w:rPr>
          <w:rFonts w:ascii="Times New Roman" w:hAnsi="Times New Roman"/>
          <w:sz w:val="28"/>
          <w:szCs w:val="28"/>
        </w:rPr>
        <w:t>вебинарах</w:t>
      </w:r>
      <w:proofErr w:type="spellEnd"/>
      <w:r>
        <w:rPr>
          <w:rFonts w:ascii="Times New Roman" w:hAnsi="Times New Roman"/>
          <w:sz w:val="28"/>
          <w:szCs w:val="28"/>
        </w:rPr>
        <w:t xml:space="preserve"> «</w:t>
      </w:r>
      <w:proofErr w:type="spellStart"/>
      <w:r>
        <w:rPr>
          <w:rFonts w:ascii="Times New Roman" w:hAnsi="Times New Roman"/>
          <w:sz w:val="28"/>
          <w:szCs w:val="28"/>
        </w:rPr>
        <w:t>ЛитРес</w:t>
      </w:r>
      <w:proofErr w:type="spellEnd"/>
      <w:r>
        <w:rPr>
          <w:rFonts w:ascii="Times New Roman" w:hAnsi="Times New Roman"/>
          <w:sz w:val="28"/>
          <w:szCs w:val="28"/>
        </w:rPr>
        <w:t>: Библиотека», организованный компанией «</w:t>
      </w:r>
      <w:proofErr w:type="spellStart"/>
      <w:r>
        <w:rPr>
          <w:rFonts w:ascii="Times New Roman" w:hAnsi="Times New Roman"/>
          <w:sz w:val="28"/>
          <w:szCs w:val="28"/>
        </w:rPr>
        <w:t>ЛитРес</w:t>
      </w:r>
      <w:proofErr w:type="spellEnd"/>
      <w:r>
        <w:rPr>
          <w:rFonts w:ascii="Times New Roman" w:hAnsi="Times New Roman"/>
          <w:sz w:val="28"/>
          <w:szCs w:val="28"/>
        </w:rPr>
        <w:t xml:space="preserve">»; </w:t>
      </w:r>
      <w:r>
        <w:rPr>
          <w:rFonts w:ascii="Times New Roman" w:hAnsi="Times New Roman"/>
          <w:sz w:val="28"/>
          <w:szCs w:val="28"/>
        </w:rPr>
        <w:lastRenderedPageBreak/>
        <w:t xml:space="preserve">видеоконференциях «Вместе за лучший Интернет: библиотеки обслуживающие детей и их партнеры», организованной ФГБУК «Российская государственная детская библиотека», </w:t>
      </w:r>
      <w:proofErr w:type="spellStart"/>
      <w:r>
        <w:rPr>
          <w:rFonts w:ascii="Times New Roman" w:hAnsi="Times New Roman"/>
          <w:sz w:val="28"/>
          <w:szCs w:val="28"/>
        </w:rPr>
        <w:t>вебинарах</w:t>
      </w:r>
      <w:proofErr w:type="spellEnd"/>
      <w:r>
        <w:rPr>
          <w:rFonts w:ascii="Times New Roman" w:hAnsi="Times New Roman"/>
          <w:sz w:val="28"/>
          <w:szCs w:val="28"/>
        </w:rPr>
        <w:t>, представленных на порталах Российской библиотечной ассоциации</w:t>
      </w:r>
      <w:r w:rsidRPr="0054084B">
        <w:rPr>
          <w:rFonts w:ascii="Times New Roman" w:hAnsi="Times New Roman"/>
          <w:sz w:val="28"/>
          <w:szCs w:val="28"/>
        </w:rPr>
        <w:t>,</w:t>
      </w:r>
      <w:r>
        <w:rPr>
          <w:rFonts w:ascii="Times New Roman" w:hAnsi="Times New Roman"/>
          <w:sz w:val="28"/>
          <w:szCs w:val="28"/>
        </w:rPr>
        <w:t xml:space="preserve"> «Новая библиотека РФ», ФГБУК «Российская государственная библиотека для молодежи» и др.</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Большинство библиотечных систем характеризуются средним уровнем готовности к внедрению Модельного стандарта. </w:t>
      </w:r>
    </w:p>
    <w:p w:rsidR="00D73421" w:rsidRPr="0054084B" w:rsidRDefault="00BA101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 xml:space="preserve">Помимо позиций, требующих финансирования – помещения, пандусы, ремонт, мебель, </w:t>
      </w:r>
      <w:proofErr w:type="spellStart"/>
      <w:r w:rsidR="00D73421" w:rsidRPr="0054084B">
        <w:rPr>
          <w:rFonts w:ascii="Times New Roman" w:hAnsi="Times New Roman"/>
          <w:sz w:val="28"/>
          <w:szCs w:val="28"/>
        </w:rPr>
        <w:t>обновляемость</w:t>
      </w:r>
      <w:proofErr w:type="spellEnd"/>
      <w:r w:rsidR="00D73421" w:rsidRPr="0054084B">
        <w:rPr>
          <w:rFonts w:ascii="Times New Roman" w:hAnsi="Times New Roman"/>
          <w:sz w:val="28"/>
          <w:szCs w:val="28"/>
        </w:rPr>
        <w:t xml:space="preserve"> фонда, подписка и т.д. – выявлены в ходе мониторинга позиции, которы</w:t>
      </w:r>
      <w:r w:rsidR="00D73421">
        <w:rPr>
          <w:rFonts w:ascii="Times New Roman" w:hAnsi="Times New Roman"/>
          <w:sz w:val="28"/>
          <w:szCs w:val="28"/>
        </w:rPr>
        <w:t>е не требуют финансовых вливаний</w:t>
      </w:r>
      <w:r w:rsidR="00D73421" w:rsidRPr="0054084B">
        <w:rPr>
          <w:rFonts w:ascii="Times New Roman" w:hAnsi="Times New Roman"/>
          <w:sz w:val="28"/>
          <w:szCs w:val="28"/>
        </w:rPr>
        <w:t xml:space="preserve">, но пока слабо решаются. Так режим работы большинства библиотек (78%) совпадает с режимом работы основной части населения; не развиваются </w:t>
      </w:r>
      <w:proofErr w:type="spellStart"/>
      <w:r w:rsidR="00D73421" w:rsidRPr="0054084B">
        <w:rPr>
          <w:rFonts w:ascii="Times New Roman" w:hAnsi="Times New Roman"/>
          <w:sz w:val="28"/>
          <w:szCs w:val="28"/>
        </w:rPr>
        <w:t>внестац</w:t>
      </w:r>
      <w:r w:rsidR="00D73421">
        <w:rPr>
          <w:rFonts w:ascii="Times New Roman" w:hAnsi="Times New Roman"/>
          <w:sz w:val="28"/>
          <w:szCs w:val="28"/>
        </w:rPr>
        <w:t>ионарные</w:t>
      </w:r>
      <w:proofErr w:type="spellEnd"/>
      <w:r w:rsidR="00D73421">
        <w:rPr>
          <w:rFonts w:ascii="Times New Roman" w:hAnsi="Times New Roman"/>
          <w:sz w:val="28"/>
          <w:szCs w:val="28"/>
        </w:rPr>
        <w:t xml:space="preserve"> формы работы (только 74</w:t>
      </w:r>
      <w:r w:rsidR="00D73421" w:rsidRPr="0054084B">
        <w:rPr>
          <w:rFonts w:ascii="Times New Roman" w:hAnsi="Times New Roman"/>
          <w:sz w:val="28"/>
          <w:szCs w:val="28"/>
        </w:rPr>
        <w:t xml:space="preserve"> библиотек</w:t>
      </w:r>
      <w:r w:rsidR="00D73421">
        <w:rPr>
          <w:rFonts w:ascii="Times New Roman" w:hAnsi="Times New Roman"/>
          <w:sz w:val="28"/>
          <w:szCs w:val="28"/>
        </w:rPr>
        <w:t>и или 31</w:t>
      </w:r>
      <w:r w:rsidR="00D73421" w:rsidRPr="0054084B">
        <w:rPr>
          <w:rFonts w:ascii="Times New Roman" w:hAnsi="Times New Roman"/>
          <w:sz w:val="28"/>
          <w:szCs w:val="28"/>
        </w:rPr>
        <w:t xml:space="preserve"> % от общего числа имеют </w:t>
      </w:r>
      <w:proofErr w:type="spellStart"/>
      <w:r w:rsidR="00D73421" w:rsidRPr="0054084B">
        <w:rPr>
          <w:rFonts w:ascii="Times New Roman" w:hAnsi="Times New Roman"/>
          <w:sz w:val="28"/>
          <w:szCs w:val="28"/>
        </w:rPr>
        <w:t>внестационарные</w:t>
      </w:r>
      <w:proofErr w:type="spellEnd"/>
      <w:r w:rsidR="00D73421" w:rsidRPr="0054084B">
        <w:rPr>
          <w:rFonts w:ascii="Times New Roman" w:hAnsi="Times New Roman"/>
          <w:sz w:val="28"/>
          <w:szCs w:val="28"/>
        </w:rPr>
        <w:t xml:space="preserve"> формы обслуживания), библиотеки не ведут собственные печатные тематические к</w:t>
      </w:r>
      <w:r w:rsidR="00D73421">
        <w:rPr>
          <w:rFonts w:ascii="Times New Roman" w:hAnsi="Times New Roman"/>
          <w:sz w:val="28"/>
          <w:szCs w:val="28"/>
        </w:rPr>
        <w:t>артотеки и накопительные папки.</w:t>
      </w:r>
    </w:p>
    <w:p w:rsidR="00D73421" w:rsidRPr="0054084B" w:rsidRDefault="00D7342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95 </w:t>
      </w:r>
      <w:r w:rsidRPr="0054084B">
        <w:rPr>
          <w:rFonts w:ascii="Times New Roman" w:hAnsi="Times New Roman"/>
          <w:sz w:val="28"/>
          <w:szCs w:val="28"/>
        </w:rPr>
        <w:t xml:space="preserve">% библиотек имеют доступ в Интернет, но собственные Интернет страницы в </w:t>
      </w:r>
      <w:r>
        <w:rPr>
          <w:rFonts w:ascii="Times New Roman" w:hAnsi="Times New Roman"/>
          <w:sz w:val="28"/>
          <w:szCs w:val="28"/>
        </w:rPr>
        <w:t>социальных сетях имеет только 45</w:t>
      </w:r>
      <w:r w:rsidRPr="0054084B">
        <w:rPr>
          <w:rFonts w:ascii="Times New Roman" w:hAnsi="Times New Roman"/>
          <w:sz w:val="28"/>
          <w:szCs w:val="28"/>
        </w:rPr>
        <w:t xml:space="preserve"> (19 %) библиотек. </w:t>
      </w:r>
    </w:p>
    <w:p w:rsidR="00D73421" w:rsidRPr="00C257D7" w:rsidRDefault="00BA1011" w:rsidP="00D73421">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D73421" w:rsidRPr="0054084B">
        <w:rPr>
          <w:rFonts w:ascii="Times New Roman" w:hAnsi="Times New Roman"/>
          <w:sz w:val="28"/>
          <w:szCs w:val="28"/>
        </w:rPr>
        <w:t xml:space="preserve">В целом можно назвать положительным обновление компьютерного оборудования в библиотеках области, но обеспечение доступа к информационным ресурсам – полнотекстовым базам данных и т.д. -  практически не осуществляется. Уменьшается число группового и коллективного информирования, выполнение справок с помощью интернет ресурсов составляет 1,7 % от общего числа справок.  Большинство библиотек расширяет число мероприятий проведенных вне стен библиотек, при этом не наблюдается динамики увеличения числа мероприятий </w:t>
      </w:r>
      <w:r w:rsidR="00D73421">
        <w:rPr>
          <w:rFonts w:ascii="Times New Roman" w:hAnsi="Times New Roman"/>
          <w:sz w:val="28"/>
          <w:szCs w:val="28"/>
        </w:rPr>
        <w:t>интеллектуального направления.</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lastRenderedPageBreak/>
        <w:t>Низкий уровень внедрения стандарта – это 1 библиотечная система с недостаточно развитой материально-технической базой, значительным сокращением штатной численности персонала и соответственно доступности библиотек, вынужденны</w:t>
      </w:r>
      <w:r>
        <w:rPr>
          <w:rFonts w:ascii="Times New Roman" w:hAnsi="Times New Roman"/>
          <w:sz w:val="28"/>
          <w:szCs w:val="28"/>
        </w:rPr>
        <w:t>х работать в сокращенном режиме.</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      </w:t>
      </w:r>
      <w:r w:rsidR="00BA1011">
        <w:rPr>
          <w:rFonts w:ascii="Times New Roman" w:hAnsi="Times New Roman"/>
          <w:sz w:val="28"/>
          <w:szCs w:val="28"/>
        </w:rPr>
        <w:t xml:space="preserve">   </w:t>
      </w:r>
      <w:r w:rsidRPr="0054084B">
        <w:rPr>
          <w:rFonts w:ascii="Times New Roman" w:hAnsi="Times New Roman"/>
          <w:sz w:val="28"/>
          <w:szCs w:val="28"/>
        </w:rPr>
        <w:t>Улучшение основных индикаторов положительного внедрения Стандарта в деятельность муниципальных библиотек области возможно при увеличении финансирования, возвращения привычного (несокращенного) для населения режима работы библиотек, повы</w:t>
      </w:r>
      <w:r>
        <w:rPr>
          <w:rFonts w:ascii="Times New Roman" w:hAnsi="Times New Roman"/>
          <w:sz w:val="28"/>
          <w:szCs w:val="28"/>
        </w:rPr>
        <w:t>шения квалификации специалистов.</w:t>
      </w:r>
      <w:r w:rsidRPr="0054084B">
        <w:rPr>
          <w:rFonts w:ascii="Times New Roman" w:hAnsi="Times New Roman"/>
          <w:sz w:val="28"/>
          <w:szCs w:val="28"/>
        </w:rPr>
        <w:t xml:space="preserve"> </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    </w:t>
      </w:r>
      <w:r w:rsidR="00BA1011">
        <w:rPr>
          <w:rFonts w:ascii="Times New Roman" w:hAnsi="Times New Roman"/>
          <w:sz w:val="28"/>
          <w:szCs w:val="28"/>
        </w:rPr>
        <w:t xml:space="preserve">    </w:t>
      </w:r>
      <w:r w:rsidRPr="0054084B">
        <w:rPr>
          <w:rFonts w:ascii="Times New Roman" w:hAnsi="Times New Roman"/>
          <w:sz w:val="28"/>
          <w:szCs w:val="28"/>
        </w:rPr>
        <w:t xml:space="preserve"> Многие индикаторы зависят только от органов государственной власти, у</w:t>
      </w:r>
      <w:r>
        <w:rPr>
          <w:rFonts w:ascii="Times New Roman" w:hAnsi="Times New Roman"/>
          <w:sz w:val="28"/>
          <w:szCs w:val="28"/>
        </w:rPr>
        <w:t>чредителей библиотек. Так в 2019</w:t>
      </w:r>
      <w:r w:rsidRPr="0054084B">
        <w:rPr>
          <w:rFonts w:ascii="Times New Roman" w:hAnsi="Times New Roman"/>
          <w:sz w:val="28"/>
          <w:szCs w:val="28"/>
        </w:rPr>
        <w:t xml:space="preserve"> году финансирован</w:t>
      </w:r>
      <w:r>
        <w:rPr>
          <w:rFonts w:ascii="Times New Roman" w:hAnsi="Times New Roman"/>
          <w:sz w:val="28"/>
          <w:szCs w:val="28"/>
        </w:rPr>
        <w:t>ие муниципальных библиотек на 74</w:t>
      </w:r>
      <w:r w:rsidRPr="0054084B">
        <w:rPr>
          <w:rFonts w:ascii="Times New Roman" w:hAnsi="Times New Roman"/>
          <w:sz w:val="28"/>
          <w:szCs w:val="28"/>
        </w:rPr>
        <w:t xml:space="preserve"> % состояло только из оплаты труда.  На ко</w:t>
      </w:r>
      <w:r>
        <w:rPr>
          <w:rFonts w:ascii="Times New Roman" w:hAnsi="Times New Roman"/>
          <w:sz w:val="28"/>
          <w:szCs w:val="28"/>
        </w:rPr>
        <w:t>мплектование было направлено 1,3</w:t>
      </w:r>
      <w:r w:rsidRPr="0054084B">
        <w:rPr>
          <w:rFonts w:ascii="Times New Roman" w:hAnsi="Times New Roman"/>
          <w:sz w:val="28"/>
          <w:szCs w:val="28"/>
        </w:rPr>
        <w:t xml:space="preserve"> % средств, на капитальный</w:t>
      </w:r>
      <w:r>
        <w:rPr>
          <w:rFonts w:ascii="Times New Roman" w:hAnsi="Times New Roman"/>
          <w:sz w:val="28"/>
          <w:szCs w:val="28"/>
        </w:rPr>
        <w:t xml:space="preserve"> ремонт и реконструкцию – 0, 9</w:t>
      </w:r>
      <w:r w:rsidRPr="00C86A81">
        <w:rPr>
          <w:rFonts w:ascii="Times New Roman" w:hAnsi="Times New Roman"/>
          <w:sz w:val="28"/>
          <w:szCs w:val="28"/>
        </w:rPr>
        <w:t xml:space="preserve"> </w:t>
      </w:r>
      <w:r w:rsidRPr="0054084B">
        <w:rPr>
          <w:rFonts w:ascii="Times New Roman" w:hAnsi="Times New Roman"/>
          <w:sz w:val="28"/>
          <w:szCs w:val="28"/>
        </w:rPr>
        <w:t>%, на приобр</w:t>
      </w:r>
      <w:r>
        <w:rPr>
          <w:rFonts w:ascii="Times New Roman" w:hAnsi="Times New Roman"/>
          <w:sz w:val="28"/>
          <w:szCs w:val="28"/>
        </w:rPr>
        <w:t>етение (замену) оборудования – 0,4</w:t>
      </w:r>
      <w:r w:rsidRPr="0054084B">
        <w:rPr>
          <w:rFonts w:ascii="Times New Roman" w:hAnsi="Times New Roman"/>
          <w:sz w:val="28"/>
          <w:szCs w:val="28"/>
        </w:rPr>
        <w:t xml:space="preserve">%, на подписку на доступ к </w:t>
      </w:r>
      <w:r>
        <w:rPr>
          <w:rFonts w:ascii="Times New Roman" w:hAnsi="Times New Roman"/>
          <w:sz w:val="28"/>
          <w:szCs w:val="28"/>
        </w:rPr>
        <w:t>удаленным сетевым ресурсам – 0,1</w:t>
      </w:r>
      <w:r w:rsidRPr="0054084B">
        <w:rPr>
          <w:rFonts w:ascii="Times New Roman" w:hAnsi="Times New Roman"/>
          <w:sz w:val="28"/>
          <w:szCs w:val="28"/>
        </w:rPr>
        <w:t>%; на улучшение условий доступности для инвалидов и лиц с ограниченн</w:t>
      </w:r>
      <w:r>
        <w:rPr>
          <w:rFonts w:ascii="Times New Roman" w:hAnsi="Times New Roman"/>
          <w:sz w:val="28"/>
          <w:szCs w:val="28"/>
        </w:rPr>
        <w:t>ыми возможностями здоровья средства не выделялись</w:t>
      </w:r>
      <w:r w:rsidRPr="0054084B">
        <w:rPr>
          <w:rFonts w:ascii="Times New Roman" w:hAnsi="Times New Roman"/>
          <w:sz w:val="28"/>
          <w:szCs w:val="28"/>
        </w:rPr>
        <w:t xml:space="preserve">; на информатизацию библиотечной деятельности, в </w:t>
      </w:r>
      <w:proofErr w:type="spellStart"/>
      <w:r w:rsidRPr="0054084B">
        <w:rPr>
          <w:rFonts w:ascii="Times New Roman" w:hAnsi="Times New Roman"/>
          <w:sz w:val="28"/>
          <w:szCs w:val="28"/>
        </w:rPr>
        <w:t>т.ч</w:t>
      </w:r>
      <w:proofErr w:type="spellEnd"/>
      <w:r w:rsidRPr="0054084B">
        <w:rPr>
          <w:rFonts w:ascii="Times New Roman" w:hAnsi="Times New Roman"/>
          <w:sz w:val="28"/>
          <w:szCs w:val="28"/>
        </w:rPr>
        <w:t>. создание электронных каталогов и оциф</w:t>
      </w:r>
      <w:r>
        <w:rPr>
          <w:rFonts w:ascii="Times New Roman" w:hAnsi="Times New Roman"/>
          <w:sz w:val="28"/>
          <w:szCs w:val="28"/>
        </w:rPr>
        <w:t>ровку библиотечного фонда – 0,02</w:t>
      </w:r>
      <w:r w:rsidRPr="0054084B">
        <w:rPr>
          <w:rFonts w:ascii="Times New Roman" w:hAnsi="Times New Roman"/>
          <w:sz w:val="28"/>
          <w:szCs w:val="28"/>
        </w:rPr>
        <w:t xml:space="preserve"> % от общего финансир</w:t>
      </w:r>
      <w:r>
        <w:rPr>
          <w:rFonts w:ascii="Times New Roman" w:hAnsi="Times New Roman"/>
          <w:sz w:val="28"/>
          <w:szCs w:val="28"/>
        </w:rPr>
        <w:t xml:space="preserve">ования муниципальных библиотек. </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  По итогам мониторинга муниципальных библи</w:t>
      </w:r>
      <w:r>
        <w:rPr>
          <w:rFonts w:ascii="Times New Roman" w:hAnsi="Times New Roman"/>
          <w:sz w:val="28"/>
          <w:szCs w:val="28"/>
        </w:rPr>
        <w:t>отек Астраханской области в 2019</w:t>
      </w:r>
      <w:r w:rsidRPr="0054084B">
        <w:rPr>
          <w:rFonts w:ascii="Times New Roman" w:hAnsi="Times New Roman"/>
          <w:sz w:val="28"/>
          <w:szCs w:val="28"/>
        </w:rPr>
        <w:t xml:space="preserve"> году можно сделать вывод о том, что современное реальное состояние библиотек, уровень их ресурсной и тех</w:t>
      </w:r>
      <w:r>
        <w:rPr>
          <w:rFonts w:ascii="Times New Roman" w:hAnsi="Times New Roman"/>
          <w:sz w:val="28"/>
          <w:szCs w:val="28"/>
        </w:rPr>
        <w:t>нической оснащенности лишь на 43</w:t>
      </w:r>
      <w:r w:rsidRPr="0054084B">
        <w:rPr>
          <w:rFonts w:ascii="Times New Roman" w:hAnsi="Times New Roman"/>
          <w:sz w:val="28"/>
          <w:szCs w:val="28"/>
        </w:rPr>
        <w:t xml:space="preserve"> % соответствует предложенным в Модельном стандарте деятельности общедоступной библиотеки требованиям и показателям дея</w:t>
      </w:r>
      <w:r>
        <w:rPr>
          <w:rFonts w:ascii="Times New Roman" w:hAnsi="Times New Roman"/>
          <w:sz w:val="28"/>
          <w:szCs w:val="28"/>
        </w:rPr>
        <w:t>тельности.</w:t>
      </w:r>
    </w:p>
    <w:p w:rsidR="00D73421" w:rsidRPr="0054084B" w:rsidRDefault="00D73421" w:rsidP="00D73421">
      <w:pPr>
        <w:pStyle w:val="ad"/>
        <w:spacing w:line="360" w:lineRule="auto"/>
        <w:jc w:val="both"/>
        <w:rPr>
          <w:rFonts w:ascii="Times New Roman" w:hAnsi="Times New Roman"/>
          <w:sz w:val="28"/>
          <w:szCs w:val="28"/>
        </w:rPr>
      </w:pPr>
      <w:r w:rsidRPr="0054084B">
        <w:rPr>
          <w:rFonts w:ascii="Times New Roman" w:hAnsi="Times New Roman"/>
          <w:sz w:val="28"/>
          <w:szCs w:val="28"/>
        </w:rPr>
        <w:t xml:space="preserve">Проблемными позициями остаются </w:t>
      </w:r>
      <w:proofErr w:type="spellStart"/>
      <w:r w:rsidRPr="0054084B">
        <w:rPr>
          <w:rFonts w:ascii="Times New Roman" w:hAnsi="Times New Roman"/>
          <w:sz w:val="28"/>
          <w:szCs w:val="28"/>
        </w:rPr>
        <w:t>обновляемость</w:t>
      </w:r>
      <w:proofErr w:type="spellEnd"/>
      <w:r w:rsidRPr="0054084B">
        <w:rPr>
          <w:rFonts w:ascii="Times New Roman" w:hAnsi="Times New Roman"/>
          <w:sz w:val="28"/>
          <w:szCs w:val="28"/>
        </w:rPr>
        <w:t xml:space="preserve"> фонда, подписка, приобретение мультимедийных изданий и изданий для детей, ремонт помещений, приобретение мебели, установка пандусов, приобретение фото и видео оборудования, обучение персонала и т.д.  </w:t>
      </w:r>
    </w:p>
    <w:p w:rsidR="00D73421" w:rsidRPr="0054084B" w:rsidRDefault="00D73421" w:rsidP="00D73421">
      <w:pPr>
        <w:pStyle w:val="ad"/>
        <w:spacing w:line="360" w:lineRule="auto"/>
        <w:jc w:val="both"/>
        <w:rPr>
          <w:rFonts w:ascii="Times New Roman" w:hAnsi="Times New Roman"/>
          <w:sz w:val="28"/>
          <w:szCs w:val="28"/>
        </w:rPr>
      </w:pPr>
    </w:p>
    <w:p w:rsidR="00F60E79" w:rsidRDefault="00F60E79" w:rsidP="00F60E79">
      <w:pPr>
        <w:spacing w:line="360" w:lineRule="auto"/>
        <w:rPr>
          <w:rFonts w:eastAsiaTheme="minorHAnsi"/>
          <w:sz w:val="24"/>
          <w:szCs w:val="24"/>
          <w:lang w:eastAsia="en-US"/>
        </w:rPr>
      </w:pPr>
    </w:p>
    <w:p w:rsidR="00F60E79" w:rsidRDefault="00F60E79" w:rsidP="00F60E79">
      <w:pPr>
        <w:spacing w:line="360" w:lineRule="auto"/>
        <w:rPr>
          <w:rFonts w:eastAsiaTheme="minorHAnsi"/>
          <w:sz w:val="24"/>
          <w:szCs w:val="24"/>
          <w:lang w:eastAsia="en-US"/>
        </w:rPr>
      </w:pPr>
    </w:p>
    <w:p w:rsidR="00F60E79" w:rsidRDefault="00F60E79" w:rsidP="00F60E79">
      <w:pPr>
        <w:spacing w:line="360" w:lineRule="auto"/>
        <w:rPr>
          <w:rFonts w:eastAsiaTheme="minorHAnsi"/>
          <w:sz w:val="24"/>
          <w:szCs w:val="24"/>
          <w:lang w:eastAsia="en-US"/>
        </w:rPr>
      </w:pPr>
    </w:p>
    <w:p w:rsidR="00F60E79" w:rsidRDefault="00F60E79" w:rsidP="00F60E79">
      <w:pPr>
        <w:spacing w:line="360" w:lineRule="auto"/>
        <w:rPr>
          <w:rFonts w:eastAsiaTheme="minorHAnsi"/>
          <w:sz w:val="24"/>
          <w:szCs w:val="24"/>
          <w:lang w:eastAsia="en-US"/>
        </w:rPr>
      </w:pPr>
    </w:p>
    <w:p w:rsidR="00294811" w:rsidRDefault="00294811" w:rsidP="00F60E79">
      <w:pPr>
        <w:spacing w:line="360" w:lineRule="auto"/>
        <w:rPr>
          <w:rFonts w:eastAsiaTheme="minorHAnsi"/>
          <w:sz w:val="24"/>
          <w:szCs w:val="24"/>
          <w:lang w:eastAsia="en-US"/>
        </w:rPr>
      </w:pPr>
    </w:p>
    <w:p w:rsidR="00F60E79" w:rsidRPr="00027196" w:rsidRDefault="00F60E79" w:rsidP="00F60E79">
      <w:pPr>
        <w:spacing w:line="360" w:lineRule="auto"/>
        <w:rPr>
          <w:rFonts w:eastAsiaTheme="minorHAnsi"/>
          <w:b/>
          <w:sz w:val="24"/>
          <w:szCs w:val="24"/>
          <w:lang w:eastAsia="en-US"/>
        </w:rPr>
      </w:pPr>
    </w:p>
    <w:p w:rsidR="00AC668C" w:rsidRDefault="00AC668C" w:rsidP="00AC668C">
      <w:pPr>
        <w:spacing w:line="360" w:lineRule="auto"/>
        <w:ind w:firstLine="0"/>
        <w:jc w:val="center"/>
        <w:rPr>
          <w:rFonts w:eastAsiaTheme="minorHAnsi"/>
          <w:b/>
          <w:sz w:val="24"/>
          <w:szCs w:val="24"/>
          <w:lang w:eastAsia="en-US"/>
        </w:rPr>
      </w:pPr>
      <w:r w:rsidRPr="00AC668C">
        <w:rPr>
          <w:rFonts w:eastAsiaTheme="minorHAnsi"/>
          <w:b/>
          <w:sz w:val="24"/>
          <w:szCs w:val="24"/>
          <w:lang w:eastAsia="en-US"/>
        </w:rPr>
        <w:t>МУНИЦИПАЛЬНЫЕ БИБЛИОТЕКИ АСТРАХАНСКОЙ ОБЛАСТИ: ПРИОРИТЕТНЫЕ</w:t>
      </w:r>
      <w:r w:rsidR="00F60E79">
        <w:rPr>
          <w:rFonts w:eastAsiaTheme="minorHAnsi"/>
          <w:b/>
          <w:sz w:val="24"/>
          <w:szCs w:val="24"/>
          <w:lang w:eastAsia="en-US"/>
        </w:rPr>
        <w:t xml:space="preserve"> НАПРАВЛЕНИЯ ДЕЯТЕЛЬНОСТИ В 2019</w:t>
      </w:r>
      <w:r w:rsidR="008C5C85">
        <w:rPr>
          <w:rFonts w:eastAsiaTheme="minorHAnsi"/>
          <w:b/>
          <w:sz w:val="24"/>
          <w:szCs w:val="24"/>
          <w:lang w:eastAsia="en-US"/>
        </w:rPr>
        <w:t xml:space="preserve"> г</w:t>
      </w:r>
      <w:r w:rsidRPr="00AC668C">
        <w:rPr>
          <w:rFonts w:eastAsiaTheme="minorHAnsi"/>
          <w:b/>
          <w:sz w:val="24"/>
          <w:szCs w:val="24"/>
          <w:lang w:eastAsia="en-US"/>
        </w:rPr>
        <w:t xml:space="preserve">. </w:t>
      </w:r>
    </w:p>
    <w:p w:rsidR="00F60E79" w:rsidRDefault="00F60E79" w:rsidP="00AC668C">
      <w:pPr>
        <w:spacing w:line="360" w:lineRule="auto"/>
        <w:ind w:firstLine="0"/>
        <w:jc w:val="center"/>
        <w:rPr>
          <w:rFonts w:eastAsiaTheme="minorHAnsi"/>
          <w:b/>
          <w:sz w:val="24"/>
          <w:szCs w:val="24"/>
          <w:lang w:eastAsia="en-US"/>
        </w:rPr>
      </w:pPr>
    </w:p>
    <w:p w:rsidR="00F60E79" w:rsidRPr="00F60E79" w:rsidRDefault="00F60E79" w:rsidP="00F60E79">
      <w:pPr>
        <w:shd w:val="clear" w:color="auto" w:fill="FFFFFF"/>
        <w:spacing w:before="120" w:after="120" w:line="375" w:lineRule="atLeast"/>
        <w:ind w:left="165" w:firstLine="0"/>
        <w:jc w:val="center"/>
        <w:rPr>
          <w:b/>
          <w:color w:val="303031"/>
        </w:rPr>
      </w:pPr>
      <w:r w:rsidRPr="00F60E79">
        <w:rPr>
          <w:b/>
          <w:color w:val="303031"/>
        </w:rPr>
        <w:t>Краеведение как од</w:t>
      </w:r>
      <w:r w:rsidR="000C1435">
        <w:rPr>
          <w:b/>
          <w:color w:val="303031"/>
        </w:rPr>
        <w:t>но из приоритетных направлений работы</w:t>
      </w:r>
      <w:r w:rsidRPr="00F60E79">
        <w:rPr>
          <w:b/>
          <w:color w:val="303031"/>
        </w:rPr>
        <w:t xml:space="preserve"> муниципальных библиотек региона</w:t>
      </w:r>
    </w:p>
    <w:p w:rsidR="00F60E79" w:rsidRPr="00F60E79" w:rsidRDefault="00F60E79" w:rsidP="00F60E79">
      <w:pPr>
        <w:shd w:val="clear" w:color="auto" w:fill="FFFFFF"/>
        <w:spacing w:before="120" w:after="120" w:line="375" w:lineRule="atLeast"/>
        <w:ind w:left="165" w:firstLine="0"/>
        <w:jc w:val="center"/>
        <w:rPr>
          <w:b/>
          <w:color w:val="303031"/>
        </w:rPr>
      </w:pPr>
    </w:p>
    <w:p w:rsidR="00F60E79" w:rsidRPr="00F60E79" w:rsidRDefault="00F60E79" w:rsidP="00F60E79">
      <w:pPr>
        <w:spacing w:line="360" w:lineRule="auto"/>
        <w:ind w:firstLine="0"/>
        <w:rPr>
          <w:rFonts w:eastAsiaTheme="minorHAnsi"/>
        </w:rPr>
      </w:pPr>
      <w:r w:rsidRPr="00F60E79">
        <w:rPr>
          <w:rFonts w:eastAsiaTheme="minorHAnsi"/>
        </w:rPr>
        <w:t xml:space="preserve">      Краеведение является одним из приоритетных направлений работы всех муниципальных библиотек региона. Все библиотеки имеют давние традиции в краеведческой работе, они систематически выявляют источники, рассказывающие об истории Астраханской области, составляют библиографические списки литературы, выполняют большое количество запросов читателей по краеведению.</w:t>
      </w:r>
    </w:p>
    <w:p w:rsidR="00F60E79" w:rsidRPr="00F60E79" w:rsidRDefault="00F60E79" w:rsidP="00F60E79">
      <w:pPr>
        <w:spacing w:line="360" w:lineRule="auto"/>
        <w:ind w:firstLine="0"/>
        <w:rPr>
          <w:rFonts w:eastAsiaTheme="minorHAnsi"/>
        </w:rPr>
      </w:pPr>
      <w:r w:rsidRPr="00F60E79">
        <w:rPr>
          <w:rFonts w:eastAsiaTheme="minorHAnsi"/>
        </w:rPr>
        <w:t>   Для этого библиотеки т</w:t>
      </w:r>
      <w:r w:rsidRPr="00F60E79">
        <w:rPr>
          <w:rFonts w:eastAsiaTheme="minorHAnsi"/>
          <w:color w:val="000000"/>
        </w:rPr>
        <w:t>щательно собирают и сохраняют литературу по местной историко-культурной жизни, оформляют накопительные папки</w:t>
      </w:r>
      <w:r w:rsidRPr="00F60E79">
        <w:rPr>
          <w:rFonts w:eastAsiaTheme="minorHAnsi"/>
        </w:rPr>
        <w:t xml:space="preserve">, </w:t>
      </w:r>
      <w:r w:rsidRPr="00F60E79">
        <w:rPr>
          <w:rFonts w:eastAsiaTheme="minorHAnsi"/>
          <w:color w:val="000000"/>
        </w:rPr>
        <w:t>создают летописи населенных пунктов, истории библиотек, биографические описания достопримечательностей, знаменитых деятелей-земляков, описывают наиболее яркие и значимые местные события.</w:t>
      </w:r>
    </w:p>
    <w:p w:rsidR="00F60E79" w:rsidRPr="00F60E79" w:rsidRDefault="00F60E79" w:rsidP="00F60E79">
      <w:pPr>
        <w:spacing w:line="360" w:lineRule="auto"/>
        <w:ind w:firstLine="0"/>
        <w:rPr>
          <w:rFonts w:eastAsiaTheme="minorHAnsi"/>
          <w:iCs/>
        </w:rPr>
      </w:pPr>
      <w:r w:rsidRPr="00F60E79">
        <w:rPr>
          <w:rFonts w:eastAsiaTheme="minorHAnsi"/>
        </w:rPr>
        <w:t>   На современном этапе наряду с культурно-просветительской работой по краеведению на первое место выходит </w:t>
      </w:r>
      <w:r w:rsidRPr="00F60E79">
        <w:rPr>
          <w:rFonts w:eastAsiaTheme="minorHAnsi"/>
          <w:iCs/>
        </w:rPr>
        <w:t>поисковая, архивная и музейно-собирательская работа.</w:t>
      </w:r>
    </w:p>
    <w:p w:rsidR="00F60E79" w:rsidRPr="00F60E79" w:rsidRDefault="00F60E79" w:rsidP="00F60E79">
      <w:pPr>
        <w:spacing w:line="360" w:lineRule="auto"/>
        <w:ind w:firstLine="0"/>
        <w:rPr>
          <w:rFonts w:eastAsiaTheme="minorHAnsi"/>
        </w:rPr>
      </w:pPr>
      <w:r w:rsidRPr="00F60E79">
        <w:rPr>
          <w:rFonts w:eastAsiaTheme="minorHAnsi"/>
          <w:iCs/>
        </w:rPr>
        <w:t xml:space="preserve">    </w:t>
      </w:r>
      <w:r w:rsidRPr="00F60E79">
        <w:rPr>
          <w:rFonts w:eastAsiaTheme="minorHAnsi"/>
        </w:rPr>
        <w:t>   Краеведение сегодня - это не только цель, но и средство воспитания и обучения. Краеведческая книга и библиотека помогают осуществлять задачи воспитания любви к родному краю и возрождения народных традиций.</w:t>
      </w:r>
    </w:p>
    <w:p w:rsidR="00F60E79" w:rsidRPr="00F60E79" w:rsidRDefault="00F60E79" w:rsidP="00F60E79">
      <w:pPr>
        <w:spacing w:line="360" w:lineRule="auto"/>
        <w:ind w:firstLine="0"/>
        <w:rPr>
          <w:rFonts w:eastAsiaTheme="minorHAnsi"/>
        </w:rPr>
      </w:pPr>
      <w:r w:rsidRPr="00F60E79">
        <w:rPr>
          <w:rFonts w:eastAsiaTheme="minorHAnsi"/>
        </w:rPr>
        <w:lastRenderedPageBreak/>
        <w:t>   Сегодня краеведческая деятельность муниципальных библиотек региона носит </w:t>
      </w:r>
      <w:r w:rsidRPr="00F60E79">
        <w:rPr>
          <w:rFonts w:eastAsiaTheme="minorHAnsi"/>
          <w:bCs/>
        </w:rPr>
        <w:t>программно-проектный характер.</w:t>
      </w:r>
      <w:r w:rsidRPr="00F60E79">
        <w:rPr>
          <w:rFonts w:eastAsiaTheme="minorHAnsi"/>
          <w:b/>
          <w:bCs/>
        </w:rPr>
        <w:t> </w:t>
      </w:r>
      <w:r w:rsidRPr="00F60E79">
        <w:rPr>
          <w:rFonts w:eastAsiaTheme="minorHAnsi"/>
        </w:rPr>
        <w:t>На протяжении нескольких лет в муниципальных библиотеках области реализуются интересные программы и проекты, комплексные планы мероприятий, некоторые библиотеки в 2019 году начали работу над новыми краеведческими проектами.</w:t>
      </w:r>
    </w:p>
    <w:p w:rsidR="00F60E79" w:rsidRPr="00F60E79" w:rsidRDefault="00F60E79" w:rsidP="00F60E79">
      <w:pPr>
        <w:spacing w:line="360" w:lineRule="auto"/>
        <w:ind w:firstLine="0"/>
        <w:rPr>
          <w:rFonts w:eastAsiaTheme="minorHAnsi"/>
        </w:rPr>
      </w:pPr>
      <w:r w:rsidRPr="00F60E79">
        <w:rPr>
          <w:rFonts w:eastAsiaTheme="minorHAnsi"/>
        </w:rPr>
        <w:t xml:space="preserve">     Комплексная программа по краеведению «Книгу города листая…» (2019-2021 гг.) с 2019 года реализуется МКУК «Централизованной городской библиотечной системы» г. Астрахани. Программа предусматривает обеспечение доступности краеведческих информационных ресурсов, распространение краеведческих знаний, формирование и развитие краеведческих информационных потребностей, а также повышение роли и общественной значимости библиотек – филиалов МКУК «ЦГБС», занимающихся сбором, хранением и распространением материалов по истории и культуре города. С 2019 года библиотеки системы реализуют литературно-краеведческий проект «Диалог с поэтом», который направлен на повышение у молодежи интереса к творчеству современных авторов-</w:t>
      </w:r>
      <w:proofErr w:type="spellStart"/>
      <w:r w:rsidRPr="00F60E79">
        <w:rPr>
          <w:rFonts w:eastAsiaTheme="minorHAnsi"/>
        </w:rPr>
        <w:t>астраханцев</w:t>
      </w:r>
      <w:proofErr w:type="spellEnd"/>
      <w:r w:rsidRPr="00F60E79">
        <w:rPr>
          <w:rFonts w:eastAsiaTheme="minorHAnsi"/>
        </w:rPr>
        <w:t>, привлечение к чтению поэтических произведений.  Продолжил работу и проект «Библ-</w:t>
      </w:r>
      <w:proofErr w:type="spellStart"/>
      <w:r w:rsidRPr="00F60E79">
        <w:rPr>
          <w:rFonts w:eastAsiaTheme="minorHAnsi"/>
        </w:rPr>
        <w:t>пипл</w:t>
      </w:r>
      <w:proofErr w:type="spellEnd"/>
      <w:r w:rsidRPr="00F60E79">
        <w:rPr>
          <w:rFonts w:eastAsiaTheme="minorHAnsi"/>
        </w:rPr>
        <w:t xml:space="preserve"> круиз», направленный на популяризацию исторических и культурных достопримечательностей Астрахани. Библиотеки – филиалы системы работают по собственным авторским проектам: «Здесь Родины моей начало» (филиалы №5, №8), «Даль былого рядом с нами» (топонимика астраханского края: легенды, названия, предания) - филиал №7, «Мой край родной – частица Родины большой» (филиал №11), «Прогулки по Атаманской станице» (филиал №16), «Читаем улицы, как книги» (филиал №19). </w:t>
      </w:r>
    </w:p>
    <w:p w:rsidR="00F60E79" w:rsidRPr="00F60E79" w:rsidRDefault="00F60E79" w:rsidP="00F60E79">
      <w:pPr>
        <w:spacing w:after="160" w:line="360" w:lineRule="auto"/>
        <w:ind w:firstLine="0"/>
        <w:rPr>
          <w:rFonts w:eastAsiaTheme="minorHAnsi"/>
          <w:lang w:eastAsia="en-US"/>
        </w:rPr>
      </w:pPr>
      <w:r w:rsidRPr="00F60E79">
        <w:rPr>
          <w:rFonts w:eastAsiaTheme="minorHAnsi"/>
          <w:lang w:eastAsia="en-US"/>
        </w:rPr>
        <w:t xml:space="preserve">        В 2019 году библиотеками </w:t>
      </w:r>
      <w:proofErr w:type="spellStart"/>
      <w:r w:rsidRPr="00F60E79">
        <w:rPr>
          <w:rFonts w:eastAsiaTheme="minorHAnsi"/>
          <w:lang w:eastAsia="en-US"/>
        </w:rPr>
        <w:t>Ахтубинского</w:t>
      </w:r>
      <w:proofErr w:type="spellEnd"/>
      <w:r w:rsidRPr="00F60E79">
        <w:rPr>
          <w:rFonts w:eastAsiaTheme="minorHAnsi"/>
          <w:lang w:eastAsia="en-US"/>
        </w:rPr>
        <w:t xml:space="preserve"> района была разработана и успешно реализована программа работы площадок межэтнического общения «Под одним небом». Цель и задачи программы: приобщение жителей к традиционной культуре народов, проживающих в Ахтубинском районе; знакомство с культурой, традициями, обычаями, бытом народов России; развитие фольклорно – экспедиционной работы по исследованию национальных традиций народов, проживающих в населенных пунктах района; формирование </w:t>
      </w:r>
      <w:r w:rsidRPr="00F60E79">
        <w:rPr>
          <w:rFonts w:eastAsiaTheme="minorHAnsi"/>
          <w:lang w:eastAsia="en-US"/>
        </w:rPr>
        <w:lastRenderedPageBreak/>
        <w:t xml:space="preserve">позитивных ценностей и установки на уважение, принятие и понимание богатого многообразия культур народов, их традиций и этнических ценностей. Так же </w:t>
      </w:r>
      <w:proofErr w:type="spellStart"/>
      <w:r w:rsidRPr="00F60E79">
        <w:rPr>
          <w:rFonts w:eastAsiaTheme="minorHAnsi"/>
          <w:lang w:eastAsia="en-US"/>
        </w:rPr>
        <w:t>межпоселенческая</w:t>
      </w:r>
      <w:proofErr w:type="spellEnd"/>
      <w:r w:rsidRPr="00F60E79">
        <w:rPr>
          <w:rFonts w:eastAsiaTheme="minorHAnsi"/>
          <w:lang w:eastAsia="en-US"/>
        </w:rPr>
        <w:t xml:space="preserve"> центральная библиотека </w:t>
      </w:r>
      <w:proofErr w:type="spellStart"/>
      <w:r w:rsidRPr="00F60E79">
        <w:rPr>
          <w:rFonts w:eastAsiaTheme="minorHAnsi"/>
          <w:lang w:eastAsia="en-US"/>
        </w:rPr>
        <w:t>Ахтубинского</w:t>
      </w:r>
      <w:proofErr w:type="spellEnd"/>
      <w:r w:rsidRPr="00F60E79">
        <w:rPr>
          <w:rFonts w:eastAsiaTheme="minorHAnsi"/>
          <w:lang w:eastAsia="en-US"/>
        </w:rPr>
        <w:t xml:space="preserve"> района продолжила работу над ранее реализованными проектами: «Создание электронной книги «Память сердца», «Город читающих семей», «Справочник – путеводитель «В объективе – </w:t>
      </w:r>
      <w:proofErr w:type="spellStart"/>
      <w:r w:rsidRPr="00F60E79">
        <w:rPr>
          <w:rFonts w:eastAsiaTheme="minorHAnsi"/>
          <w:lang w:eastAsia="en-US"/>
        </w:rPr>
        <w:t>Ахтубинский</w:t>
      </w:r>
      <w:proofErr w:type="spellEnd"/>
      <w:r w:rsidRPr="00F60E79">
        <w:rPr>
          <w:rFonts w:eastAsiaTheme="minorHAnsi"/>
          <w:lang w:eastAsia="en-US"/>
        </w:rPr>
        <w:t xml:space="preserve"> район» и приступила к работе над новым краеведческим проектом «Город в лицах», который подразумевает создание электронной книги «Город в лицах»; пропаганду литературы краеведческого характера, формирование облика библиотеки как места, где каждый сможет найти помощь и поддержку в вопросах, касающихся своей малой родины; воспитание у подрастающего поколения чувства любви, гордости и причастности к малой родине, патриотизма и гражданственности; показать привлекательность города, привлечь внимание населения к задачам сохранения для последующих поколений памяти о тех, чьими трудами в пустынной волжской степи создавался город Ахтубинск.</w:t>
      </w:r>
    </w:p>
    <w:p w:rsidR="00F60E79" w:rsidRPr="00F60E79" w:rsidRDefault="00F60E79" w:rsidP="00F60E79">
      <w:pPr>
        <w:spacing w:after="160" w:line="360" w:lineRule="auto"/>
        <w:ind w:firstLine="0"/>
        <w:rPr>
          <w:rFonts w:eastAsiaTheme="minorHAnsi" w:cstheme="minorBidi"/>
          <w:lang w:eastAsia="en-US"/>
        </w:rPr>
      </w:pPr>
      <w:r w:rsidRPr="00F60E79">
        <w:rPr>
          <w:rFonts w:eastAsiaTheme="minorHAnsi"/>
          <w:lang w:eastAsia="en-US"/>
        </w:rPr>
        <w:t xml:space="preserve">    </w:t>
      </w:r>
      <w:r w:rsidRPr="00F60E79">
        <w:rPr>
          <w:rFonts w:eastAsiaTheme="minorHAnsi" w:cstheme="minorBidi"/>
          <w:lang w:eastAsia="en-US"/>
        </w:rPr>
        <w:t xml:space="preserve"> Володарская центральная библиотека разработала краеведческий исследовательский проект «Дети войны </w:t>
      </w:r>
      <w:r w:rsidR="00181D24">
        <w:rPr>
          <w:rFonts w:eastAsiaTheme="minorHAnsi" w:cstheme="minorBidi"/>
          <w:lang w:eastAsia="en-US"/>
        </w:rPr>
        <w:t xml:space="preserve">– Дети </w:t>
      </w:r>
      <w:proofErr w:type="spellStart"/>
      <w:r w:rsidR="00181D24">
        <w:rPr>
          <w:rFonts w:eastAsiaTheme="minorHAnsi" w:cstheme="minorBidi"/>
          <w:lang w:eastAsia="en-US"/>
        </w:rPr>
        <w:t>Прикаспия</w:t>
      </w:r>
      <w:proofErr w:type="spellEnd"/>
      <w:r w:rsidR="00181D24">
        <w:rPr>
          <w:rFonts w:eastAsiaTheme="minorHAnsi" w:cstheme="minorBidi"/>
          <w:lang w:eastAsia="en-US"/>
        </w:rPr>
        <w:t xml:space="preserve">», посвящённый </w:t>
      </w:r>
      <w:r w:rsidRPr="00F60E79">
        <w:rPr>
          <w:rFonts w:eastAsiaTheme="minorHAnsi" w:cstheme="minorBidi"/>
          <w:lang w:eastAsia="en-US"/>
        </w:rPr>
        <w:t xml:space="preserve">75 - </w:t>
      </w:r>
      <w:proofErr w:type="spellStart"/>
      <w:r w:rsidRPr="00F60E79">
        <w:rPr>
          <w:rFonts w:eastAsiaTheme="minorHAnsi" w:cstheme="minorBidi"/>
          <w:lang w:eastAsia="en-US"/>
        </w:rPr>
        <w:t>летию</w:t>
      </w:r>
      <w:proofErr w:type="spellEnd"/>
      <w:r w:rsidRPr="00F60E79">
        <w:rPr>
          <w:rFonts w:eastAsiaTheme="minorHAnsi" w:cstheme="minorBidi"/>
          <w:lang w:eastAsia="en-US"/>
        </w:rPr>
        <w:t xml:space="preserve"> Великой Победы. Целью этого проекта является </w:t>
      </w:r>
      <w:proofErr w:type="gramStart"/>
      <w:r w:rsidRPr="00F60E79">
        <w:rPr>
          <w:rFonts w:eastAsiaTheme="minorHAnsi" w:cstheme="minorBidi"/>
          <w:lang w:eastAsia="en-US"/>
        </w:rPr>
        <w:t>сохранение  воспоминаний</w:t>
      </w:r>
      <w:proofErr w:type="gramEnd"/>
      <w:r w:rsidRPr="00F60E79">
        <w:rPr>
          <w:rFonts w:eastAsiaTheme="minorHAnsi" w:cstheme="minorBidi"/>
          <w:lang w:eastAsia="en-US"/>
        </w:rPr>
        <w:t xml:space="preserve"> детей войны о тяжелых  военных и послевоенных годах.  На страницах местной газеты «Заря Каспия» публикуются воспоминания старожилов, которым есть, что рассказать о тяжёлых годах военного детства и юности. Специалисты библиотеки приглашают всех желающих к участию в этом проекте. В дальнейших планах библиотеки – издание книги «Дети войны – Дети </w:t>
      </w:r>
      <w:proofErr w:type="spellStart"/>
      <w:r w:rsidRPr="00F60E79">
        <w:rPr>
          <w:rFonts w:eastAsiaTheme="minorHAnsi" w:cstheme="minorBidi"/>
          <w:lang w:eastAsia="en-US"/>
        </w:rPr>
        <w:t>Прикаспия</w:t>
      </w:r>
      <w:proofErr w:type="spellEnd"/>
      <w:r w:rsidRPr="00F60E79">
        <w:rPr>
          <w:rFonts w:eastAsiaTheme="minorHAnsi" w:cstheme="minorBidi"/>
          <w:lang w:eastAsia="en-US"/>
        </w:rPr>
        <w:t xml:space="preserve">». </w:t>
      </w:r>
    </w:p>
    <w:p w:rsidR="00F60E79" w:rsidRPr="00F60E79" w:rsidRDefault="00F60E79" w:rsidP="00F60E79">
      <w:pPr>
        <w:spacing w:after="160" w:line="360" w:lineRule="auto"/>
        <w:ind w:firstLine="0"/>
        <w:rPr>
          <w:rFonts w:eastAsiaTheme="minorHAnsi" w:cstheme="minorBidi"/>
          <w:lang w:eastAsia="en-US"/>
        </w:rPr>
      </w:pPr>
      <w:r w:rsidRPr="00F60E79">
        <w:rPr>
          <w:rFonts w:eastAsiaTheme="minorHAnsi" w:cstheme="minorBidi"/>
          <w:lang w:eastAsia="en-US"/>
        </w:rPr>
        <w:t xml:space="preserve">      Привлечь внимание населения к задачам сохранения историко-культурного наследия, формировать интерес у молодого и подрастающего поколения к национальной культуре - цель авторского проекта </w:t>
      </w:r>
      <w:proofErr w:type="spellStart"/>
      <w:r w:rsidRPr="00F60E79">
        <w:rPr>
          <w:rFonts w:eastAsiaTheme="minorHAnsi" w:cstheme="minorBidi"/>
          <w:lang w:eastAsia="en-US"/>
        </w:rPr>
        <w:t>Цветновской</w:t>
      </w:r>
      <w:proofErr w:type="spellEnd"/>
      <w:r w:rsidRPr="00F60E79">
        <w:rPr>
          <w:rFonts w:eastAsiaTheme="minorHAnsi" w:cstheme="minorBidi"/>
          <w:lang w:eastAsia="en-US"/>
        </w:rPr>
        <w:t xml:space="preserve"> сельской библиотеки Володарского района «Всему начало здесь, в краю моем родном…» (2018-2019 гг.); </w:t>
      </w:r>
      <w:r w:rsidRPr="00F60E79">
        <w:rPr>
          <w:rFonts w:eastAsiaTheme="minorHAnsi" w:cstheme="minorBidi"/>
          <w:color w:val="000000"/>
          <w:lang w:eastAsia="en-US"/>
        </w:rPr>
        <w:t xml:space="preserve">формирование у читателей комплексной системы краеведческих знаний и развитие интереса к родному краю, </w:t>
      </w:r>
      <w:r w:rsidRPr="00F60E79">
        <w:rPr>
          <w:rFonts w:eastAsiaTheme="minorHAnsi" w:cstheme="minorBidi"/>
          <w:color w:val="000000"/>
          <w:lang w:eastAsia="en-US"/>
        </w:rPr>
        <w:lastRenderedPageBreak/>
        <w:t xml:space="preserve">его истории, традициям и культурным ценностям способствовала реализация авторского проекта Козловской сельской модельной библиотеки Володарского района «Я вырос здесь и край мой дорог». </w:t>
      </w:r>
    </w:p>
    <w:p w:rsidR="00F60E79" w:rsidRPr="00F60E79" w:rsidRDefault="00F60E79" w:rsidP="00F60E79">
      <w:pPr>
        <w:spacing w:line="360" w:lineRule="auto"/>
        <w:ind w:firstLine="0"/>
        <w:rPr>
          <w:rFonts w:eastAsiaTheme="minorHAnsi"/>
        </w:rPr>
      </w:pPr>
      <w:r w:rsidRPr="00F60E79">
        <w:rPr>
          <w:rFonts w:eastAsiaTheme="minorHAnsi"/>
        </w:rPr>
        <w:t xml:space="preserve">    Ряд краеведческих проектов реализуют муниципальные библиотеки </w:t>
      </w:r>
      <w:proofErr w:type="spellStart"/>
      <w:r w:rsidRPr="00F60E79">
        <w:rPr>
          <w:rFonts w:eastAsiaTheme="minorHAnsi"/>
        </w:rPr>
        <w:t>Камызякского</w:t>
      </w:r>
      <w:proofErr w:type="spellEnd"/>
      <w:r w:rsidRPr="00F60E79">
        <w:rPr>
          <w:rFonts w:eastAsiaTheme="minorHAnsi"/>
        </w:rPr>
        <w:t xml:space="preserve"> района: «Здесь край моих отцов и дедов», проект направленный на сбор, хранение и распространение краеведческих знаний (</w:t>
      </w:r>
      <w:proofErr w:type="spellStart"/>
      <w:r w:rsidRPr="00F60E79">
        <w:rPr>
          <w:rFonts w:eastAsiaTheme="minorHAnsi"/>
        </w:rPr>
        <w:t>Тузуклейская</w:t>
      </w:r>
      <w:proofErr w:type="spellEnd"/>
      <w:r w:rsidRPr="00F60E79">
        <w:rPr>
          <w:rFonts w:eastAsiaTheme="minorHAnsi"/>
        </w:rPr>
        <w:t xml:space="preserve"> сельская библиотека); «Край родной в стихах и прозе» - развитие интереса к литературному краеведению среди населения (</w:t>
      </w:r>
      <w:proofErr w:type="spellStart"/>
      <w:r w:rsidRPr="00F60E79">
        <w:rPr>
          <w:rFonts w:eastAsiaTheme="minorHAnsi"/>
        </w:rPr>
        <w:t>Камызякская</w:t>
      </w:r>
      <w:proofErr w:type="spellEnd"/>
      <w:r w:rsidRPr="00F60E79">
        <w:rPr>
          <w:rFonts w:eastAsiaTheme="minorHAnsi"/>
        </w:rPr>
        <w:t xml:space="preserve"> </w:t>
      </w:r>
      <w:proofErr w:type="spellStart"/>
      <w:r w:rsidRPr="00F60E79">
        <w:rPr>
          <w:rFonts w:eastAsiaTheme="minorHAnsi"/>
        </w:rPr>
        <w:t>межпоселенческая</w:t>
      </w:r>
      <w:proofErr w:type="spellEnd"/>
      <w:r w:rsidRPr="00F60E79">
        <w:rPr>
          <w:rFonts w:eastAsiaTheme="minorHAnsi"/>
        </w:rPr>
        <w:t xml:space="preserve"> библиотека) и др.</w:t>
      </w:r>
    </w:p>
    <w:p w:rsidR="00F60E79" w:rsidRPr="00F60E79" w:rsidRDefault="00F60E79" w:rsidP="00F60E79">
      <w:pPr>
        <w:spacing w:line="360" w:lineRule="auto"/>
        <w:ind w:firstLine="0"/>
        <w:rPr>
          <w:rFonts w:eastAsiaTheme="minorHAnsi"/>
        </w:rPr>
      </w:pPr>
      <w:r w:rsidRPr="00F60E79">
        <w:rPr>
          <w:rFonts w:eastAsiaTheme="minorHAnsi"/>
        </w:rPr>
        <w:t xml:space="preserve">     В 2019 году МКУК «</w:t>
      </w:r>
      <w:proofErr w:type="spellStart"/>
      <w:r w:rsidRPr="00F60E79">
        <w:rPr>
          <w:rFonts w:eastAsiaTheme="minorHAnsi"/>
        </w:rPr>
        <w:t>Харабалинской</w:t>
      </w:r>
      <w:proofErr w:type="spellEnd"/>
      <w:r w:rsidRPr="00F60E79">
        <w:rPr>
          <w:rFonts w:eastAsiaTheme="minorHAnsi"/>
        </w:rPr>
        <w:t xml:space="preserve"> </w:t>
      </w:r>
      <w:proofErr w:type="spellStart"/>
      <w:r w:rsidRPr="00F60E79">
        <w:rPr>
          <w:rFonts w:eastAsiaTheme="minorHAnsi"/>
        </w:rPr>
        <w:t>межпоселенческой</w:t>
      </w:r>
      <w:proofErr w:type="spellEnd"/>
      <w:r w:rsidRPr="00F60E79">
        <w:rPr>
          <w:rFonts w:eastAsiaTheme="minorHAnsi"/>
        </w:rPr>
        <w:t xml:space="preserve"> библиотекой» был реализован проект «Твой городок», посвященный 230-летию основания поселения Харабали и 45-летию со дня присвоения статуса города. В честь такой знаменательной даты в </w:t>
      </w:r>
      <w:proofErr w:type="spellStart"/>
      <w:r w:rsidRPr="00F60E79">
        <w:rPr>
          <w:rFonts w:eastAsiaTheme="minorHAnsi"/>
        </w:rPr>
        <w:t>межпоселенческой</w:t>
      </w:r>
      <w:proofErr w:type="spellEnd"/>
      <w:r w:rsidRPr="00F60E79">
        <w:rPr>
          <w:rFonts w:eastAsiaTheme="minorHAnsi"/>
        </w:rPr>
        <w:t xml:space="preserve"> библиотеке состоялся краеведческий калейдоскоп «Харабали: из прошлого в будущее». Участники мероприятия совершили «путешествие» по старинным улочкам городка, познакомились с его легендами и увлекательными историями старых зданий. Узнали интересные факты происхождения необычных названий многих улиц и как они выглядели в разное время. </w:t>
      </w:r>
    </w:p>
    <w:p w:rsidR="00F60E79" w:rsidRPr="00F60E79" w:rsidRDefault="00F60E79" w:rsidP="00F60E79">
      <w:pPr>
        <w:spacing w:line="360" w:lineRule="auto"/>
        <w:ind w:firstLine="0"/>
        <w:rPr>
          <w:rFonts w:eastAsiaTheme="minorHAnsi"/>
        </w:rPr>
      </w:pPr>
      <w:r w:rsidRPr="00F60E79">
        <w:rPr>
          <w:rFonts w:eastAsiaTheme="minorHAnsi"/>
        </w:rPr>
        <w:t xml:space="preserve">В рамках работы этого краеведческого проекта состоялся </w:t>
      </w:r>
      <w:proofErr w:type="spellStart"/>
      <w:r w:rsidRPr="00F60E79">
        <w:rPr>
          <w:rFonts w:eastAsiaTheme="minorHAnsi"/>
        </w:rPr>
        <w:t>фотовернисаж</w:t>
      </w:r>
      <w:proofErr w:type="spellEnd"/>
      <w:r w:rsidRPr="00F60E79">
        <w:rPr>
          <w:rFonts w:eastAsiaTheme="minorHAnsi"/>
        </w:rPr>
        <w:t xml:space="preserve"> «Лелей лоскут отеческой земли», посвященный 170-летию со дня основания   с. Вольное </w:t>
      </w:r>
      <w:proofErr w:type="spellStart"/>
      <w:r w:rsidRPr="00F60E79">
        <w:rPr>
          <w:rFonts w:eastAsiaTheme="minorHAnsi"/>
        </w:rPr>
        <w:t>Харабалинского</w:t>
      </w:r>
      <w:proofErr w:type="spellEnd"/>
      <w:r w:rsidRPr="00F60E79">
        <w:rPr>
          <w:rFonts w:eastAsiaTheme="minorHAnsi"/>
        </w:rPr>
        <w:t xml:space="preserve"> района. </w:t>
      </w:r>
    </w:p>
    <w:p w:rsidR="00F60E79" w:rsidRPr="00F60E79" w:rsidRDefault="00F60E79" w:rsidP="00F60E79">
      <w:pPr>
        <w:spacing w:line="360" w:lineRule="auto"/>
        <w:ind w:firstLine="567"/>
        <w:rPr>
          <w:rFonts w:eastAsiaTheme="minorHAnsi" w:cstheme="minorBidi"/>
          <w:color w:val="000000"/>
          <w:lang w:eastAsia="en-US"/>
        </w:rPr>
      </w:pPr>
      <w:proofErr w:type="spellStart"/>
      <w:r w:rsidRPr="00F60E79">
        <w:rPr>
          <w:rFonts w:eastAsiaTheme="minorHAnsi" w:cstheme="minorBidi"/>
          <w:color w:val="000000"/>
          <w:lang w:eastAsia="en-US"/>
        </w:rPr>
        <w:t>Татаробашмаковская</w:t>
      </w:r>
      <w:proofErr w:type="spellEnd"/>
      <w:r w:rsidRPr="00F60E79">
        <w:rPr>
          <w:rFonts w:eastAsiaTheme="minorHAnsi" w:cstheme="minorBidi"/>
          <w:color w:val="000000"/>
          <w:lang w:eastAsia="en-US"/>
        </w:rPr>
        <w:t xml:space="preserve"> сельская библиотека Приволжского района в отчетном году запустила проект «Старинный аул у реки </w:t>
      </w:r>
      <w:proofErr w:type="spellStart"/>
      <w:r w:rsidRPr="00F60E79">
        <w:rPr>
          <w:rFonts w:eastAsiaTheme="minorHAnsi" w:cstheme="minorBidi"/>
          <w:color w:val="000000"/>
          <w:lang w:eastAsia="en-US"/>
        </w:rPr>
        <w:t>Кизань</w:t>
      </w:r>
      <w:proofErr w:type="spellEnd"/>
      <w:r w:rsidRPr="00F60E79">
        <w:rPr>
          <w:rFonts w:eastAsiaTheme="minorHAnsi" w:cstheme="minorBidi"/>
          <w:color w:val="000000"/>
          <w:lang w:eastAsia="en-US"/>
        </w:rPr>
        <w:t xml:space="preserve">: люди, предания, традиции, судьбы», направленный на </w:t>
      </w:r>
      <w:r w:rsidRPr="00F60E79">
        <w:rPr>
          <w:rFonts w:eastAsiaTheme="minorHAnsi" w:cstheme="minorBidi"/>
          <w:lang w:eastAsia="en-US"/>
        </w:rPr>
        <w:t xml:space="preserve">содействие патриотическому воспитанию и формирование чувства гордости за историю своей «малой родины» молодого поколения, уважение к старшим, создание целостной картины истории села. В ходе реализации основного этапа проекта планируется сбор информации о знаменитых людях села Татарская </w:t>
      </w:r>
      <w:proofErr w:type="spellStart"/>
      <w:r w:rsidRPr="00F60E79">
        <w:rPr>
          <w:rFonts w:eastAsiaTheme="minorHAnsi" w:cstheme="minorBidi"/>
          <w:lang w:eastAsia="en-US"/>
        </w:rPr>
        <w:t>Башмаковка</w:t>
      </w:r>
      <w:proofErr w:type="spellEnd"/>
      <w:r w:rsidRPr="00F60E79">
        <w:rPr>
          <w:rFonts w:eastAsiaTheme="minorHAnsi" w:cstheme="minorBidi"/>
          <w:lang w:eastAsia="en-US"/>
        </w:rPr>
        <w:t xml:space="preserve">, видеоархива о традициях и рецептах приготовления национальных татарских блюд, собирание легенд об истории родного края, создание словаря </w:t>
      </w:r>
      <w:proofErr w:type="spellStart"/>
      <w:r w:rsidRPr="00F60E79">
        <w:rPr>
          <w:rFonts w:eastAsiaTheme="minorHAnsi" w:cstheme="minorBidi"/>
          <w:lang w:eastAsia="en-US"/>
        </w:rPr>
        <w:t>татаробашмаковских</w:t>
      </w:r>
      <w:proofErr w:type="spellEnd"/>
      <w:r w:rsidRPr="00F60E79">
        <w:rPr>
          <w:rFonts w:eastAsiaTheme="minorHAnsi" w:cstheme="minorBidi"/>
          <w:lang w:eastAsia="en-US"/>
        </w:rPr>
        <w:t xml:space="preserve"> говоров и диалектов на татарском языке. На этом этапе библиотекарь </w:t>
      </w:r>
      <w:r w:rsidRPr="00F60E79">
        <w:rPr>
          <w:rFonts w:eastAsiaTheme="minorHAnsi" w:cstheme="minorBidi"/>
          <w:lang w:eastAsia="en-US"/>
        </w:rPr>
        <w:lastRenderedPageBreak/>
        <w:t xml:space="preserve">консультирует участников проекта, разрабатывает вопросы для интервью, организует встречи с жителями села, помогает в поиске, оценивает предварительные итоги работы. После окончания сбора информации, собранный материал будет редактироваться и, непосредственно, создаваться итоговый продукт </w:t>
      </w:r>
      <w:r w:rsidRPr="00F60E79">
        <w:rPr>
          <w:rFonts w:eastAsiaTheme="minorHAnsi" w:cstheme="minorBidi"/>
          <w:color w:val="000000"/>
          <w:lang w:eastAsia="en-US"/>
        </w:rPr>
        <w:t>деятельности проекта.</w:t>
      </w:r>
    </w:p>
    <w:p w:rsidR="00F60E79" w:rsidRPr="00F60E79" w:rsidRDefault="00F60E79" w:rsidP="00F60E79">
      <w:pPr>
        <w:spacing w:line="360" w:lineRule="auto"/>
        <w:ind w:firstLine="0"/>
        <w:rPr>
          <w:rFonts w:eastAsiaTheme="minorHAnsi"/>
        </w:rPr>
      </w:pPr>
      <w:r w:rsidRPr="00F60E79">
        <w:rPr>
          <w:rFonts w:eastAsiaTheme="minorHAnsi"/>
          <w:lang w:eastAsia="en-US"/>
        </w:rPr>
        <w:t xml:space="preserve">      </w:t>
      </w:r>
      <w:proofErr w:type="spellStart"/>
      <w:r w:rsidRPr="00F60E79">
        <w:rPr>
          <w:rFonts w:eastAsiaTheme="minorHAnsi"/>
          <w:lang w:eastAsia="en-US"/>
        </w:rPr>
        <w:t>Копановская</w:t>
      </w:r>
      <w:proofErr w:type="spellEnd"/>
      <w:r w:rsidRPr="00F60E79">
        <w:rPr>
          <w:rFonts w:eastAsiaTheme="minorHAnsi"/>
          <w:lang w:eastAsia="en-US"/>
        </w:rPr>
        <w:t xml:space="preserve"> сельская библиотека </w:t>
      </w:r>
      <w:proofErr w:type="spellStart"/>
      <w:r w:rsidRPr="00F60E79">
        <w:rPr>
          <w:rFonts w:eastAsiaTheme="minorHAnsi"/>
          <w:lang w:eastAsia="en-US"/>
        </w:rPr>
        <w:t>Енотаевского</w:t>
      </w:r>
      <w:proofErr w:type="spellEnd"/>
      <w:r w:rsidRPr="00F60E79">
        <w:rPr>
          <w:rFonts w:eastAsiaTheme="minorHAnsi"/>
          <w:lang w:eastAsia="en-US"/>
        </w:rPr>
        <w:t xml:space="preserve"> района строила свою работу в рамках долгосрочной программы «Моя большая, малая Родина» направленной на сохранение исторического и культурного наследия казачества. В течение года были проведены совместно с Центром казачьей культуры «Круг» такие мероприятия, как: устный журнал для подрастающего поколения «</w:t>
      </w:r>
      <w:r w:rsidRPr="00F60E79">
        <w:rPr>
          <w:rFonts w:eastAsia="Lucida Sans Unicode"/>
          <w:kern w:val="1"/>
          <w:lang w:eastAsia="en-US"/>
        </w:rPr>
        <w:t>Что мы знаем о народном творчес</w:t>
      </w:r>
      <w:r w:rsidR="00B80E0A">
        <w:rPr>
          <w:rFonts w:eastAsia="Lucida Sans Unicode"/>
          <w:kern w:val="1"/>
          <w:lang w:eastAsia="en-US"/>
        </w:rPr>
        <w:t xml:space="preserve">тве казаков», тематический час </w:t>
      </w:r>
      <w:r w:rsidRPr="00F60E79">
        <w:rPr>
          <w:rFonts w:eastAsia="Lucida Sans Unicode"/>
          <w:kern w:val="1"/>
          <w:lang w:eastAsia="en-US"/>
        </w:rPr>
        <w:t xml:space="preserve">«Традиционная культура казачества», часы истории о </w:t>
      </w:r>
      <w:proofErr w:type="spellStart"/>
      <w:r w:rsidRPr="00F60E79">
        <w:rPr>
          <w:rFonts w:eastAsia="Lucida Sans Unicode"/>
          <w:kern w:val="1"/>
          <w:lang w:eastAsia="en-US"/>
        </w:rPr>
        <w:t>копановских</w:t>
      </w:r>
      <w:proofErr w:type="spellEnd"/>
      <w:r w:rsidRPr="00F60E79">
        <w:rPr>
          <w:rFonts w:eastAsia="Lucida Sans Unicode"/>
          <w:kern w:val="1"/>
          <w:lang w:eastAsia="en-US"/>
        </w:rPr>
        <w:t xml:space="preserve"> казаках и их традициях «Сильны мы казачьей отвагой», «Семейные традиции, обычаи, праздники», экскурсии в музее «Казачья горница» и др.</w:t>
      </w:r>
    </w:p>
    <w:p w:rsidR="00F60E79" w:rsidRPr="00F60E79" w:rsidRDefault="00F60E79" w:rsidP="00F60E79">
      <w:pPr>
        <w:spacing w:line="360" w:lineRule="auto"/>
        <w:ind w:firstLine="0"/>
        <w:rPr>
          <w:rFonts w:eastAsiaTheme="minorHAnsi"/>
        </w:rPr>
      </w:pPr>
      <w:r w:rsidRPr="00F60E79">
        <w:rPr>
          <w:rFonts w:eastAsiaTheme="minorHAnsi"/>
        </w:rPr>
        <w:t xml:space="preserve">        </w:t>
      </w:r>
      <w:proofErr w:type="spellStart"/>
      <w:r w:rsidRPr="00F60E79">
        <w:rPr>
          <w:rFonts w:eastAsiaTheme="minorHAnsi"/>
        </w:rPr>
        <w:t>Байбекская</w:t>
      </w:r>
      <w:proofErr w:type="spellEnd"/>
      <w:r w:rsidRPr="00F60E79">
        <w:rPr>
          <w:rFonts w:eastAsiaTheme="minorHAnsi"/>
        </w:rPr>
        <w:t xml:space="preserve"> сельская библиотека Красноярского района продолжила работу над реализацией долгосрочного краеведческого проекта «Здесь Родины моей начало: возвращение к национальным истокам», основной целью которого по-прежнему остается возрождение и сохранение национальной культуры и традиций; Мало-</w:t>
      </w:r>
      <w:proofErr w:type="spellStart"/>
      <w:r w:rsidRPr="00F60E79">
        <w:rPr>
          <w:rFonts w:eastAsiaTheme="minorHAnsi"/>
        </w:rPr>
        <w:t>Аральская</w:t>
      </w:r>
      <w:proofErr w:type="spellEnd"/>
      <w:r w:rsidRPr="00F60E79">
        <w:rPr>
          <w:rFonts w:eastAsiaTheme="minorHAnsi"/>
        </w:rPr>
        <w:t xml:space="preserve"> сельская библиотека Красноярского района реализует историко-краеведческий проект «Возрождение национальных традиций», направленный на воспитание культуры межнациональных отношений. </w:t>
      </w:r>
    </w:p>
    <w:p w:rsidR="00F60E79" w:rsidRPr="00F60E79" w:rsidRDefault="00F60E79" w:rsidP="00F60E79">
      <w:pPr>
        <w:spacing w:line="360" w:lineRule="auto"/>
        <w:ind w:firstLine="0"/>
        <w:rPr>
          <w:rFonts w:eastAsiaTheme="minorHAnsi"/>
        </w:rPr>
      </w:pPr>
      <w:r w:rsidRPr="00F60E79">
        <w:rPr>
          <w:color w:val="000000"/>
          <w:sz w:val="24"/>
          <w:szCs w:val="24"/>
        </w:rPr>
        <w:t xml:space="preserve">       </w:t>
      </w:r>
      <w:r w:rsidRPr="00F60E79">
        <w:rPr>
          <w:color w:val="000000"/>
        </w:rPr>
        <w:t xml:space="preserve">Библиотеки </w:t>
      </w:r>
      <w:proofErr w:type="spellStart"/>
      <w:r w:rsidRPr="00F60E79">
        <w:rPr>
          <w:color w:val="000000"/>
        </w:rPr>
        <w:t>Икрянинского</w:t>
      </w:r>
      <w:proofErr w:type="spellEnd"/>
      <w:r w:rsidRPr="00F60E79">
        <w:rPr>
          <w:color w:val="000000"/>
        </w:rPr>
        <w:t xml:space="preserve"> района в течение года проводили комплекс мероприятий, объединенный общей темой «Мой край родной – моя история живая».</w:t>
      </w:r>
    </w:p>
    <w:p w:rsidR="00F60E79" w:rsidRPr="00F60E79" w:rsidRDefault="00F60E79" w:rsidP="00F60E79">
      <w:pPr>
        <w:shd w:val="clear" w:color="auto" w:fill="FFFFFF"/>
        <w:spacing w:before="120" w:after="120" w:line="360" w:lineRule="auto"/>
        <w:ind w:left="165" w:firstLine="0"/>
        <w:rPr>
          <w:rFonts w:ascii="Philosopher" w:hAnsi="Philosopher"/>
        </w:rPr>
      </w:pPr>
      <w:r w:rsidRPr="00F60E79">
        <w:rPr>
          <w:rFonts w:ascii="Philosopher" w:hAnsi="Philosopher"/>
          <w:color w:val="303031"/>
          <w:sz w:val="24"/>
          <w:szCs w:val="24"/>
        </w:rPr>
        <w:t>      </w:t>
      </w:r>
      <w:r w:rsidRPr="00F60E79">
        <w:t>Традиционным направлением краеведческой работы было и остается </w:t>
      </w:r>
      <w:r w:rsidRPr="00F60E79">
        <w:rPr>
          <w:bCs/>
        </w:rPr>
        <w:t>литературное краеведение.</w:t>
      </w:r>
      <w:r w:rsidRPr="00F60E79">
        <w:t xml:space="preserve"> Оно связано с изучением и приобщением читателей к творчеству авторов, которые писали и пишут о нашем крае или творили здесь. В своей повседневной практике библиотекари района стараются пропагандировать творчество писателей-земляков </w:t>
      </w:r>
      <w:r w:rsidRPr="00F60E79">
        <w:rPr>
          <w:bCs/>
        </w:rPr>
        <w:t>местных поэтов и писателей.  Краеведческие чтения «Если в этом мире повторюсь», посвященные 65 –</w:t>
      </w:r>
      <w:proofErr w:type="spellStart"/>
      <w:r w:rsidRPr="00F60E79">
        <w:rPr>
          <w:bCs/>
        </w:rPr>
        <w:t>летию</w:t>
      </w:r>
      <w:proofErr w:type="spellEnd"/>
      <w:r w:rsidRPr="00F60E79">
        <w:rPr>
          <w:bCs/>
        </w:rPr>
        <w:t xml:space="preserve"> астраханского поэта Бориса Свердлова</w:t>
      </w:r>
      <w:r w:rsidRPr="00F60E79">
        <w:rPr>
          <w:rFonts w:ascii="Philosopher" w:hAnsi="Philosopher"/>
        </w:rPr>
        <w:t xml:space="preserve"> прошли в </w:t>
      </w:r>
      <w:proofErr w:type="spellStart"/>
      <w:r w:rsidRPr="00F60E79">
        <w:rPr>
          <w:rFonts w:ascii="Philosopher" w:hAnsi="Philosopher"/>
        </w:rPr>
        <w:t>Харабалинском</w:t>
      </w:r>
      <w:proofErr w:type="spellEnd"/>
      <w:r w:rsidRPr="00F60E79">
        <w:rPr>
          <w:rFonts w:ascii="Philosopher" w:hAnsi="Philosopher"/>
        </w:rPr>
        <w:t xml:space="preserve"> </w:t>
      </w:r>
      <w:r w:rsidRPr="00F60E79">
        <w:rPr>
          <w:rFonts w:ascii="Philosopher" w:hAnsi="Philosopher"/>
        </w:rPr>
        <w:lastRenderedPageBreak/>
        <w:t xml:space="preserve">филиале № 1. На мероприятии был представлен жизненный и творческий путь Б.А. Свердлова, члена Союза писателей России, звучали стихотворения поэта-земляка. </w:t>
      </w:r>
    </w:p>
    <w:p w:rsidR="00F60E79" w:rsidRPr="00181D24" w:rsidRDefault="00F60E79" w:rsidP="00F60E79">
      <w:pPr>
        <w:shd w:val="clear" w:color="auto" w:fill="FFFFFF"/>
        <w:spacing w:before="120" w:after="120" w:line="360" w:lineRule="auto"/>
        <w:ind w:left="165" w:firstLine="0"/>
        <w:rPr>
          <w:rFonts w:asciiTheme="minorHAnsi" w:hAnsiTheme="minorHAnsi"/>
        </w:rPr>
      </w:pPr>
      <w:r w:rsidRPr="00F60E79">
        <w:rPr>
          <w:rFonts w:ascii="Philosopher" w:hAnsi="Philosopher"/>
        </w:rPr>
        <w:t xml:space="preserve">      </w:t>
      </w:r>
      <w:proofErr w:type="spellStart"/>
      <w:r w:rsidRPr="00F60E79">
        <w:rPr>
          <w:rFonts w:ascii="Philosopher" w:hAnsi="Philosopher"/>
        </w:rPr>
        <w:t>Вагановские</w:t>
      </w:r>
      <w:proofErr w:type="spellEnd"/>
      <w:r w:rsidRPr="00F60E79">
        <w:rPr>
          <w:rFonts w:ascii="Philosopher" w:hAnsi="Philosopher"/>
        </w:rPr>
        <w:t xml:space="preserve"> чтения «Помнит родная земля», посвященные 85-летию со дня рождения астраханского поэта Николая Васильевича Ваганова, состоялись в МКУК «Централизованная городская библиотечная система» г. Астрахани. В Чтениях приняли участие астраханские писатели и поэты, ученики Н.В. Ваганова, выпускники его литературной студии «Тамариск». Звучали стихи поэта из уст юных поэтов творческих объединений «Лукоморье» и «Подснежник». Астраханский бард и композитор Станислав Малов написал песню на стихотворение Н.В. Ваганова «Прощальная плясовая», премьера которой в исполнении ав</w:t>
      </w:r>
      <w:r w:rsidR="00181D24">
        <w:rPr>
          <w:rFonts w:ascii="Philosopher" w:hAnsi="Philosopher"/>
        </w:rPr>
        <w:t xml:space="preserve">тора состоялась на мероприятии. </w:t>
      </w:r>
    </w:p>
    <w:p w:rsidR="00F60E79" w:rsidRPr="00F60E79" w:rsidRDefault="00F60E79" w:rsidP="00F60E79">
      <w:pPr>
        <w:shd w:val="clear" w:color="auto" w:fill="FFFFFF"/>
        <w:spacing w:before="120" w:after="120" w:line="360" w:lineRule="auto"/>
        <w:ind w:left="165" w:firstLine="0"/>
        <w:rPr>
          <w:rFonts w:ascii="Philosopher" w:hAnsi="Philosopher"/>
        </w:rPr>
      </w:pPr>
      <w:r w:rsidRPr="00F60E79">
        <w:rPr>
          <w:rFonts w:ascii="Philosopher" w:hAnsi="Philosopher"/>
        </w:rPr>
        <w:t xml:space="preserve">   Доброй традицией в муниципальных библиотеках Лиманского района стало ежегодное проведение 21 января Дня памяти поэта Олега Куликова «Он продолжает жить в потомках». </w:t>
      </w:r>
      <w:r w:rsidRPr="00F60E79">
        <w:rPr>
          <w:rFonts w:ascii="Philosopher" w:hAnsi="Philosopher" w:hint="eastAsia"/>
        </w:rPr>
        <w:t>В</w:t>
      </w:r>
      <w:r w:rsidRPr="00F60E79">
        <w:rPr>
          <w:rFonts w:ascii="Philosopher" w:hAnsi="Philosopher"/>
        </w:rPr>
        <w:t xml:space="preserve"> этот день специалисты библи</w:t>
      </w:r>
      <w:r w:rsidRPr="00F60E79">
        <w:rPr>
          <w:rFonts w:ascii="Philosopher" w:hAnsi="Philosopher"/>
          <w:color w:val="303031"/>
        </w:rPr>
        <w:t xml:space="preserve">отек </w:t>
      </w:r>
      <w:r w:rsidRPr="00F60E79">
        <w:rPr>
          <w:rFonts w:ascii="Philosopher" w:hAnsi="Philosopher"/>
        </w:rPr>
        <w:t xml:space="preserve">рассказывают о жизни и творчестве поэта-земляка, читают его стихи. </w:t>
      </w:r>
    </w:p>
    <w:p w:rsidR="00F60E79" w:rsidRPr="00F60E79" w:rsidRDefault="00F60E79" w:rsidP="00F60E79">
      <w:pPr>
        <w:spacing w:after="160" w:line="360" w:lineRule="auto"/>
        <w:ind w:firstLine="708"/>
        <w:rPr>
          <w:rFonts w:eastAsiaTheme="minorHAnsi"/>
          <w:lang w:eastAsia="en-US"/>
        </w:rPr>
      </w:pPr>
      <w:r w:rsidRPr="00F60E79">
        <w:rPr>
          <w:rFonts w:eastAsiaTheme="minorHAnsi"/>
          <w:lang w:eastAsia="en-US"/>
        </w:rPr>
        <w:t xml:space="preserve">25 января в РЦК </w:t>
      </w:r>
      <w:proofErr w:type="spellStart"/>
      <w:r w:rsidRPr="00F60E79">
        <w:rPr>
          <w:rFonts w:eastAsiaTheme="minorHAnsi"/>
          <w:lang w:eastAsia="en-US"/>
        </w:rPr>
        <w:t>Енотаевского</w:t>
      </w:r>
      <w:proofErr w:type="spellEnd"/>
      <w:r w:rsidRPr="00F60E79">
        <w:rPr>
          <w:rFonts w:eastAsiaTheme="minorHAnsi"/>
          <w:lang w:eastAsia="en-US"/>
        </w:rPr>
        <w:t xml:space="preserve"> района прошел очередной День литературы, посвящённый вручению ежегодной литературной премии им. И.И. </w:t>
      </w:r>
      <w:proofErr w:type="spellStart"/>
      <w:r w:rsidRPr="00F60E79">
        <w:rPr>
          <w:rFonts w:eastAsiaTheme="minorHAnsi"/>
          <w:lang w:eastAsia="en-US"/>
        </w:rPr>
        <w:t>Хемницера</w:t>
      </w:r>
      <w:proofErr w:type="spellEnd"/>
      <w:r w:rsidRPr="00F60E79">
        <w:rPr>
          <w:rFonts w:eastAsiaTheme="minorHAnsi"/>
          <w:lang w:eastAsia="en-US"/>
        </w:rPr>
        <w:t xml:space="preserve">. Премия за 2019 год в номинации «Профессиональный литератор» присуждена астраханскому поэту и художнику - Загребину Николаю Ивановичу за книгу «Незримая река», в номинации «Самодеятельный литератор - житель </w:t>
      </w:r>
      <w:proofErr w:type="spellStart"/>
      <w:r w:rsidRPr="00F60E79">
        <w:rPr>
          <w:rFonts w:eastAsiaTheme="minorHAnsi"/>
          <w:lang w:eastAsia="en-US"/>
        </w:rPr>
        <w:t>Енотаевского</w:t>
      </w:r>
      <w:proofErr w:type="spellEnd"/>
      <w:r w:rsidRPr="00F60E79">
        <w:rPr>
          <w:rFonts w:eastAsiaTheme="minorHAnsi"/>
          <w:lang w:eastAsia="en-US"/>
        </w:rPr>
        <w:t xml:space="preserve"> района» Иванниковой Ольге. По традиции перед началом мероприятия библиотечные специалисты провели с приглашенными викторину «Калейдоскоп», обзоры выставок: «Листает ветер летопись времен», «Мы живем на земле </w:t>
      </w:r>
      <w:proofErr w:type="spellStart"/>
      <w:r w:rsidRPr="00F60E79">
        <w:rPr>
          <w:rFonts w:eastAsiaTheme="minorHAnsi"/>
          <w:lang w:eastAsia="en-US"/>
        </w:rPr>
        <w:t>Енотаевской</w:t>
      </w:r>
      <w:proofErr w:type="spellEnd"/>
      <w:r w:rsidRPr="00F60E79">
        <w:rPr>
          <w:rFonts w:eastAsiaTheme="minorHAnsi"/>
          <w:lang w:eastAsia="en-US"/>
        </w:rPr>
        <w:t xml:space="preserve">». В ходе лирической композиции «Здесь связь времен, здесь времени дыханье» гости познакомились с творчеством лауреатов, были подведены итоги районного литературно-художественного конкурса для детей и юношества </w:t>
      </w:r>
      <w:r w:rsidRPr="00F60E79">
        <w:rPr>
          <w:rFonts w:eastAsiaTheme="minorHAnsi"/>
          <w:lang w:eastAsia="en-US"/>
        </w:rPr>
        <w:lastRenderedPageBreak/>
        <w:t>«Ранняя всходит звезда». На конкурс было представлено 168 работ, из них 84 лучшие работы вошли в 12-й сборник «Ранняя всходит звезда»</w:t>
      </w:r>
      <w:r w:rsidR="007831E6">
        <w:rPr>
          <w:rFonts w:eastAsiaTheme="minorHAnsi"/>
          <w:lang w:eastAsia="en-US"/>
        </w:rPr>
        <w:t>,</w:t>
      </w:r>
      <w:r w:rsidRPr="00F60E79">
        <w:rPr>
          <w:rFonts w:eastAsiaTheme="minorHAnsi"/>
          <w:lang w:eastAsia="en-US"/>
        </w:rPr>
        <w:t xml:space="preserve"> издаваемый </w:t>
      </w:r>
      <w:proofErr w:type="spellStart"/>
      <w:r w:rsidRPr="00F60E79">
        <w:rPr>
          <w:rFonts w:eastAsiaTheme="minorHAnsi"/>
          <w:lang w:eastAsia="en-US"/>
        </w:rPr>
        <w:t>Енотаевской</w:t>
      </w:r>
      <w:proofErr w:type="spellEnd"/>
      <w:r w:rsidRPr="00F60E79">
        <w:rPr>
          <w:rFonts w:eastAsiaTheme="minorHAnsi"/>
          <w:lang w:eastAsia="en-US"/>
        </w:rPr>
        <w:t xml:space="preserve"> </w:t>
      </w:r>
      <w:proofErr w:type="spellStart"/>
      <w:r w:rsidRPr="00F60E79">
        <w:rPr>
          <w:rFonts w:eastAsiaTheme="minorHAnsi"/>
          <w:lang w:eastAsia="en-US"/>
        </w:rPr>
        <w:t>межпоселенческой</w:t>
      </w:r>
      <w:proofErr w:type="spellEnd"/>
      <w:r w:rsidRPr="00F60E79">
        <w:rPr>
          <w:rFonts w:eastAsiaTheme="minorHAnsi"/>
          <w:lang w:eastAsia="en-US"/>
        </w:rPr>
        <w:t xml:space="preserve"> районной библиотекой.</w:t>
      </w:r>
    </w:p>
    <w:p w:rsidR="00F60E79" w:rsidRPr="00F60E79" w:rsidRDefault="00F60E79" w:rsidP="00F60E79">
      <w:pPr>
        <w:shd w:val="clear" w:color="auto" w:fill="FFFFFF"/>
        <w:spacing w:before="120" w:after="120" w:line="360" w:lineRule="auto"/>
        <w:ind w:left="165" w:firstLine="0"/>
        <w:rPr>
          <w:rFonts w:eastAsiaTheme="minorHAnsi" w:cstheme="minorBidi"/>
          <w:lang w:eastAsia="en-US"/>
        </w:rPr>
      </w:pPr>
      <w:r w:rsidRPr="00F60E79">
        <w:rPr>
          <w:rFonts w:eastAsiaTheme="minorHAnsi" w:cstheme="minorBidi"/>
          <w:lang w:eastAsia="en-US"/>
        </w:rPr>
        <w:t xml:space="preserve">   2 июля в Центральной библиотеке Володарского района в литературной гостиной «Гармония» состоялась встреча в честь празднования 90-летия астраханского писателя </w:t>
      </w:r>
      <w:proofErr w:type="spellStart"/>
      <w:r w:rsidRPr="00F60E79">
        <w:rPr>
          <w:rFonts w:eastAsiaTheme="minorHAnsi" w:cstheme="minorBidi"/>
          <w:lang w:eastAsia="en-US"/>
        </w:rPr>
        <w:t>Адихана</w:t>
      </w:r>
      <w:proofErr w:type="spellEnd"/>
      <w:r w:rsidRPr="00F60E79">
        <w:rPr>
          <w:rFonts w:eastAsiaTheme="minorHAnsi" w:cstheme="minorBidi"/>
          <w:lang w:eastAsia="en-US"/>
        </w:rPr>
        <w:t xml:space="preserve"> </w:t>
      </w:r>
      <w:proofErr w:type="spellStart"/>
      <w:r w:rsidRPr="00F60E79">
        <w:rPr>
          <w:rFonts w:eastAsiaTheme="minorHAnsi" w:cstheme="minorBidi"/>
          <w:lang w:eastAsia="en-US"/>
        </w:rPr>
        <w:t>Измайловича</w:t>
      </w:r>
      <w:proofErr w:type="spellEnd"/>
      <w:r w:rsidRPr="00F60E79">
        <w:rPr>
          <w:rFonts w:eastAsiaTheme="minorHAnsi" w:cstheme="minorBidi"/>
          <w:lang w:eastAsia="en-US"/>
        </w:rPr>
        <w:t xml:space="preserve"> Шадрина. На краеведческих чтениях «Летописец рыбацкого края» прозвучал рассказ об этом удивительном человеке, о его произведениях в которых он писал о своих земляках. В его книгах осталась память о родном крае и история о замечательных людях, творивших эпоху в то время. </w:t>
      </w:r>
      <w:proofErr w:type="spellStart"/>
      <w:r w:rsidRPr="00F60E79">
        <w:rPr>
          <w:rFonts w:eastAsiaTheme="minorHAnsi" w:cstheme="minorBidi"/>
          <w:lang w:eastAsia="en-US"/>
        </w:rPr>
        <w:t>Адихан</w:t>
      </w:r>
      <w:proofErr w:type="spellEnd"/>
      <w:r w:rsidRPr="00F60E79">
        <w:rPr>
          <w:rFonts w:eastAsiaTheme="minorHAnsi" w:cstheme="minorBidi"/>
          <w:lang w:eastAsia="en-US"/>
        </w:rPr>
        <w:t xml:space="preserve"> </w:t>
      </w:r>
      <w:proofErr w:type="gramStart"/>
      <w:r w:rsidRPr="00F60E79">
        <w:rPr>
          <w:rFonts w:eastAsiaTheme="minorHAnsi" w:cstheme="minorBidi"/>
          <w:lang w:eastAsia="en-US"/>
        </w:rPr>
        <w:t>Шадрин</w:t>
      </w:r>
      <w:proofErr w:type="gramEnd"/>
      <w:r w:rsidRPr="00F60E79">
        <w:rPr>
          <w:rFonts w:eastAsiaTheme="minorHAnsi" w:cstheme="minorBidi"/>
          <w:lang w:eastAsia="en-US"/>
        </w:rPr>
        <w:t xml:space="preserve"> очень преданный своей малой родине, до глубины души близкий, родной человек по духу своим землякам. За уютным круглым столом, собрались любители творчества писателя. Перед встречей многим из них, было предложено прочитать его произведения. Поэтому диалог с приглашёнными состоялся на должном уровне. Землякам писателя, было что вспомнить о нем.     </w:t>
      </w:r>
    </w:p>
    <w:p w:rsidR="00F60E79" w:rsidRPr="00F60E79" w:rsidRDefault="00F60E79" w:rsidP="00F60E79">
      <w:pPr>
        <w:widowControl w:val="0"/>
        <w:tabs>
          <w:tab w:val="left" w:pos="142"/>
        </w:tabs>
        <w:suppressAutoHyphens/>
        <w:autoSpaceDN w:val="0"/>
        <w:spacing w:after="160" w:line="360" w:lineRule="auto"/>
        <w:ind w:firstLine="0"/>
        <w:textAlignment w:val="baseline"/>
        <w:rPr>
          <w:rFonts w:eastAsiaTheme="minorHAnsi" w:cstheme="minorBidi"/>
          <w:lang w:eastAsia="en-US"/>
        </w:rPr>
      </w:pPr>
      <w:r w:rsidRPr="00F60E79">
        <w:rPr>
          <w:rFonts w:eastAsiaTheme="minorHAnsi" w:cstheme="minorBidi"/>
          <w:lang w:eastAsia="en-US"/>
        </w:rPr>
        <w:t xml:space="preserve">         К 125 - </w:t>
      </w:r>
      <w:proofErr w:type="spellStart"/>
      <w:r w:rsidRPr="00F60E79">
        <w:rPr>
          <w:rFonts w:eastAsiaTheme="minorHAnsi" w:cstheme="minorBidi"/>
          <w:lang w:eastAsia="en-US"/>
        </w:rPr>
        <w:t>летию</w:t>
      </w:r>
      <w:proofErr w:type="spellEnd"/>
      <w:r w:rsidRPr="00F60E79">
        <w:rPr>
          <w:rFonts w:eastAsiaTheme="minorHAnsi" w:cstheme="minorBidi"/>
          <w:lang w:eastAsia="en-US"/>
        </w:rPr>
        <w:t xml:space="preserve"> со дня рождения народного учителя Х. </w:t>
      </w:r>
      <w:proofErr w:type="spellStart"/>
      <w:r w:rsidRPr="00F60E79">
        <w:rPr>
          <w:rFonts w:eastAsiaTheme="minorHAnsi" w:cstheme="minorBidi"/>
          <w:lang w:eastAsia="en-US"/>
        </w:rPr>
        <w:t>Ирмуратова</w:t>
      </w:r>
      <w:proofErr w:type="spellEnd"/>
      <w:r w:rsidRPr="00F60E79">
        <w:rPr>
          <w:rFonts w:eastAsiaTheme="minorHAnsi" w:cstheme="minorBidi"/>
          <w:lang w:eastAsia="en-US"/>
        </w:rPr>
        <w:t xml:space="preserve"> был посвящен краеведческий час «Писатель-краевед» в </w:t>
      </w:r>
      <w:proofErr w:type="spellStart"/>
      <w:r w:rsidRPr="00F60E79">
        <w:rPr>
          <w:rFonts w:eastAsiaTheme="minorHAnsi" w:cstheme="minorBidi"/>
          <w:lang w:eastAsia="en-US"/>
        </w:rPr>
        <w:t>Новинской</w:t>
      </w:r>
      <w:proofErr w:type="spellEnd"/>
      <w:r w:rsidRPr="00F60E79">
        <w:rPr>
          <w:rFonts w:eastAsiaTheme="minorHAnsi" w:cstheme="minorBidi"/>
          <w:lang w:eastAsia="en-US"/>
        </w:rPr>
        <w:t xml:space="preserve"> сельской библиотеке Володарского района. Библиотекарь рассказала о биографии, творчестве, просветительской деятельности писателя. Напомнила читателям о книгах «На земле народа-брата», где рассказывается о нерушимой дружбе русского и казахского н</w:t>
      </w:r>
      <w:r w:rsidR="00181D24">
        <w:rPr>
          <w:rFonts w:eastAsiaTheme="minorHAnsi" w:cstheme="minorBidi"/>
          <w:lang w:eastAsia="en-US"/>
        </w:rPr>
        <w:t>ародов и «Чародей», повествующей</w:t>
      </w:r>
      <w:r w:rsidRPr="00F60E79">
        <w:rPr>
          <w:rFonts w:eastAsiaTheme="minorHAnsi" w:cstheme="minorBidi"/>
          <w:lang w:eastAsia="en-US"/>
        </w:rPr>
        <w:t xml:space="preserve"> о судьбе классика казахской культуры, музыканта – самородка </w:t>
      </w:r>
      <w:proofErr w:type="spellStart"/>
      <w:r w:rsidRPr="00F60E79">
        <w:rPr>
          <w:rFonts w:eastAsiaTheme="minorHAnsi" w:cstheme="minorBidi"/>
          <w:lang w:eastAsia="en-US"/>
        </w:rPr>
        <w:t>Курмангазы</w:t>
      </w:r>
      <w:proofErr w:type="spellEnd"/>
      <w:r w:rsidRPr="00F60E79">
        <w:rPr>
          <w:rFonts w:eastAsiaTheme="minorHAnsi" w:cstheme="minorBidi"/>
          <w:lang w:eastAsia="en-US"/>
        </w:rPr>
        <w:t xml:space="preserve"> </w:t>
      </w:r>
      <w:proofErr w:type="spellStart"/>
      <w:r w:rsidRPr="00F60E79">
        <w:rPr>
          <w:rFonts w:eastAsiaTheme="minorHAnsi" w:cstheme="minorBidi"/>
          <w:lang w:eastAsia="en-US"/>
        </w:rPr>
        <w:t>Сагырбаева</w:t>
      </w:r>
      <w:proofErr w:type="spellEnd"/>
      <w:r w:rsidRPr="00F60E79">
        <w:rPr>
          <w:rFonts w:eastAsiaTheme="minorHAnsi" w:cstheme="minorBidi"/>
          <w:lang w:eastAsia="en-US"/>
        </w:rPr>
        <w:t>.</w:t>
      </w:r>
    </w:p>
    <w:p w:rsidR="00F60E79" w:rsidRPr="00F60E79" w:rsidRDefault="00F60E79" w:rsidP="00F60E79">
      <w:pPr>
        <w:spacing w:line="360" w:lineRule="auto"/>
        <w:ind w:firstLine="567"/>
        <w:rPr>
          <w:rFonts w:eastAsia="Calibri"/>
        </w:rPr>
      </w:pPr>
      <w:r w:rsidRPr="00F60E79">
        <w:rPr>
          <w:rFonts w:ascii="Philosopher" w:hAnsi="Philosopher"/>
          <w:color w:val="303031"/>
        </w:rPr>
        <w:t>   </w:t>
      </w:r>
      <w:r w:rsidRPr="00F60E79">
        <w:rPr>
          <w:bCs/>
          <w:color w:val="303031"/>
        </w:rPr>
        <w:t>  </w:t>
      </w:r>
      <w:r w:rsidRPr="00F60E79">
        <w:rPr>
          <w:bCs/>
        </w:rPr>
        <w:t>Информационное пространство по краеведению</w:t>
      </w:r>
      <w:r w:rsidRPr="00F60E79">
        <w:t> в библиотеках создано с помощью книжных выставок и выставок-просмотров:</w:t>
      </w:r>
      <w:r w:rsidRPr="00F60E79">
        <w:rPr>
          <w:i/>
          <w:iCs/>
        </w:rPr>
        <w:t> </w:t>
      </w:r>
      <w:r w:rsidRPr="00F60E79">
        <w:rPr>
          <w:iCs/>
        </w:rPr>
        <w:t xml:space="preserve">так в </w:t>
      </w:r>
      <w:proofErr w:type="spellStart"/>
      <w:r w:rsidRPr="00F60E79">
        <w:rPr>
          <w:iCs/>
        </w:rPr>
        <w:t>Сасыкольской</w:t>
      </w:r>
      <w:proofErr w:type="spellEnd"/>
      <w:r w:rsidRPr="00F60E79">
        <w:rPr>
          <w:iCs/>
        </w:rPr>
        <w:t xml:space="preserve"> и </w:t>
      </w:r>
      <w:proofErr w:type="spellStart"/>
      <w:r w:rsidRPr="00F60E79">
        <w:rPr>
          <w:iCs/>
        </w:rPr>
        <w:t>Хошеутовской</w:t>
      </w:r>
      <w:proofErr w:type="spellEnd"/>
      <w:r w:rsidRPr="00F60E79">
        <w:rPr>
          <w:iCs/>
        </w:rPr>
        <w:t xml:space="preserve"> сельских библиотеках </w:t>
      </w:r>
      <w:proofErr w:type="spellStart"/>
      <w:r w:rsidRPr="00F60E79">
        <w:rPr>
          <w:iCs/>
        </w:rPr>
        <w:t>Харабалинского</w:t>
      </w:r>
      <w:proofErr w:type="spellEnd"/>
      <w:r w:rsidRPr="00F60E79">
        <w:rPr>
          <w:iCs/>
        </w:rPr>
        <w:t xml:space="preserve"> района была оформлена выставка «Домашние семейные архивы: живая история»; в библиотеках </w:t>
      </w:r>
      <w:proofErr w:type="spellStart"/>
      <w:r w:rsidRPr="00F60E79">
        <w:rPr>
          <w:iCs/>
        </w:rPr>
        <w:t>Камызякского</w:t>
      </w:r>
      <w:proofErr w:type="spellEnd"/>
      <w:r w:rsidRPr="00F60E79">
        <w:rPr>
          <w:iCs/>
        </w:rPr>
        <w:t xml:space="preserve"> района «Большое путешествие по родному краю» (</w:t>
      </w:r>
      <w:proofErr w:type="spellStart"/>
      <w:r w:rsidRPr="00F60E79">
        <w:rPr>
          <w:iCs/>
        </w:rPr>
        <w:t>Таболинская</w:t>
      </w:r>
      <w:proofErr w:type="spellEnd"/>
      <w:r w:rsidRPr="00F60E79">
        <w:rPr>
          <w:iCs/>
        </w:rPr>
        <w:t xml:space="preserve"> библиотека), «Любовь к Отечеству сквозь таинство страниц» (</w:t>
      </w:r>
      <w:proofErr w:type="spellStart"/>
      <w:r w:rsidRPr="00F60E79">
        <w:rPr>
          <w:iCs/>
        </w:rPr>
        <w:t>Верхнекалиновская</w:t>
      </w:r>
      <w:proofErr w:type="spellEnd"/>
      <w:r w:rsidRPr="00F60E79">
        <w:rPr>
          <w:iCs/>
        </w:rPr>
        <w:t xml:space="preserve"> сельская библиотека); в </w:t>
      </w:r>
      <w:proofErr w:type="spellStart"/>
      <w:r w:rsidRPr="00F60E79">
        <w:rPr>
          <w:iCs/>
        </w:rPr>
        <w:t>Фунтовской</w:t>
      </w:r>
      <w:proofErr w:type="spellEnd"/>
      <w:r w:rsidRPr="00F60E79">
        <w:rPr>
          <w:iCs/>
        </w:rPr>
        <w:t xml:space="preserve"> сельской библиотеке Приволжского района </w:t>
      </w:r>
      <w:r w:rsidRPr="00F60E79">
        <w:lastRenderedPageBreak/>
        <w:t xml:space="preserve">выставка - панорама «Астрахань – край литературный»; в муниципальных библиотеках </w:t>
      </w:r>
      <w:proofErr w:type="spellStart"/>
      <w:r w:rsidRPr="00F60E79">
        <w:t>Икрянинского</w:t>
      </w:r>
      <w:proofErr w:type="spellEnd"/>
      <w:r w:rsidRPr="00F60E79">
        <w:t xml:space="preserve"> района цикл выставок «Край мой Астраханский - провинция Российская»,</w:t>
      </w:r>
      <w:r w:rsidRPr="00F60E79">
        <w:rPr>
          <w:b/>
        </w:rPr>
        <w:t xml:space="preserve"> </w:t>
      </w:r>
      <w:r w:rsidRPr="00F60E79">
        <w:t>«Сохраним заповедные острова вместе!» (К 100-летию Астраханского биосферного заповедника), «Край наш многонациональный» и др.</w:t>
      </w:r>
      <w:r w:rsidRPr="00F60E79">
        <w:rPr>
          <w:b/>
        </w:rPr>
        <w:t xml:space="preserve"> </w:t>
      </w:r>
    </w:p>
    <w:p w:rsidR="00F60E79" w:rsidRPr="00F60E79" w:rsidRDefault="00F60E79" w:rsidP="00F60E79">
      <w:pPr>
        <w:shd w:val="clear" w:color="auto" w:fill="FFFFFF"/>
        <w:spacing w:before="120" w:after="120" w:line="360" w:lineRule="auto"/>
        <w:ind w:left="165" w:firstLine="0"/>
      </w:pPr>
      <w:r w:rsidRPr="00F60E79">
        <w:rPr>
          <w:rFonts w:eastAsiaTheme="minorHAnsi" w:cstheme="minorBidi"/>
          <w:lang w:eastAsia="en-US"/>
        </w:rPr>
        <w:t xml:space="preserve">     </w:t>
      </w:r>
      <w:r w:rsidRPr="00F60E79">
        <w:rPr>
          <w:sz w:val="24"/>
          <w:szCs w:val="24"/>
        </w:rPr>
        <w:t xml:space="preserve">   </w:t>
      </w:r>
      <w:r w:rsidRPr="00F60E79">
        <w:t>Наряду с традиционными формами продвижения краеведческих фондов активно использовались информационные технологии. Все мероприятия краеведческой тематики сопровождались показом презентаций, для создания которых в ряде случаев используются материалы собственного архива краеведческих документов.</w:t>
      </w:r>
    </w:p>
    <w:p w:rsidR="00F60E79" w:rsidRPr="00F60E79" w:rsidRDefault="00D073F8" w:rsidP="00F60E79">
      <w:pPr>
        <w:spacing w:line="360" w:lineRule="auto"/>
        <w:ind w:firstLine="708"/>
        <w:rPr>
          <w:rFonts w:eastAsiaTheme="minorHAnsi"/>
          <w:lang w:eastAsia="en-US"/>
        </w:rPr>
      </w:pPr>
      <w:r>
        <w:rPr>
          <w:rFonts w:eastAsiaTheme="minorHAnsi"/>
          <w:lang w:eastAsia="en-US"/>
        </w:rPr>
        <w:t xml:space="preserve">В 2019 </w:t>
      </w:r>
      <w:proofErr w:type="gramStart"/>
      <w:r w:rsidR="00F60E79" w:rsidRPr="00F60E79">
        <w:rPr>
          <w:rFonts w:eastAsiaTheme="minorHAnsi"/>
          <w:lang w:eastAsia="en-US"/>
        </w:rPr>
        <w:t>году  –</w:t>
      </w:r>
      <w:proofErr w:type="gramEnd"/>
      <w:r w:rsidR="00F60E79" w:rsidRPr="00F60E79">
        <w:rPr>
          <w:rFonts w:eastAsiaTheme="minorHAnsi"/>
          <w:lang w:eastAsia="en-US"/>
        </w:rPr>
        <w:t xml:space="preserve">  в год 100 - </w:t>
      </w:r>
      <w:proofErr w:type="spellStart"/>
      <w:r w:rsidR="00F60E79" w:rsidRPr="00F60E79">
        <w:rPr>
          <w:rFonts w:eastAsiaTheme="minorHAnsi"/>
          <w:lang w:eastAsia="en-US"/>
        </w:rPr>
        <w:t>летия</w:t>
      </w:r>
      <w:proofErr w:type="spellEnd"/>
      <w:r w:rsidR="00F60E79" w:rsidRPr="00F60E79">
        <w:rPr>
          <w:rFonts w:eastAsiaTheme="minorHAnsi"/>
          <w:lang w:eastAsia="en-US"/>
        </w:rPr>
        <w:t xml:space="preserve"> обороны Черного Яра в гражданской войне </w:t>
      </w:r>
      <w:proofErr w:type="spellStart"/>
      <w:r w:rsidR="00F60E79" w:rsidRPr="00F60E79">
        <w:rPr>
          <w:rFonts w:eastAsiaTheme="minorHAnsi"/>
          <w:lang w:eastAsia="en-US"/>
        </w:rPr>
        <w:t>Черноярской</w:t>
      </w:r>
      <w:proofErr w:type="spellEnd"/>
      <w:r w:rsidR="00F60E79" w:rsidRPr="00F60E79">
        <w:rPr>
          <w:rFonts w:eastAsiaTheme="minorHAnsi"/>
          <w:lang w:eastAsia="en-US"/>
        </w:rPr>
        <w:t xml:space="preserve"> сельской библиотекой в течение года велась подготовительная работа к этому событию – проводились мероприятия, собирался документальный материал об участниках событий. </w:t>
      </w:r>
      <w:proofErr w:type="spellStart"/>
      <w:r w:rsidR="00F60E79" w:rsidRPr="00F60E79">
        <w:rPr>
          <w:rFonts w:eastAsiaTheme="minorHAnsi"/>
          <w:lang w:eastAsia="en-US"/>
        </w:rPr>
        <w:t>Черноярская</w:t>
      </w:r>
      <w:proofErr w:type="spellEnd"/>
      <w:r w:rsidR="00F60E79" w:rsidRPr="00F60E79">
        <w:rPr>
          <w:rFonts w:eastAsiaTheme="minorHAnsi"/>
          <w:lang w:eastAsia="en-US"/>
        </w:rPr>
        <w:t xml:space="preserve"> библиотека </w:t>
      </w:r>
      <w:r w:rsidR="00CB2C80">
        <w:rPr>
          <w:rFonts w:eastAsiaTheme="minorHAnsi"/>
          <w:lang w:eastAsia="en-US"/>
        </w:rPr>
        <w:t>сняла десятиминутный видео ролик</w:t>
      </w:r>
      <w:r w:rsidR="00F60E79" w:rsidRPr="00F60E79">
        <w:rPr>
          <w:rFonts w:eastAsiaTheme="minorHAnsi"/>
          <w:lang w:eastAsia="en-US"/>
        </w:rPr>
        <w:t xml:space="preserve"> об обороне Черного Яра. На экране исторические события того времени, имена участников обороны, улицы, названные в их честь. Фильм «История и память» был показан на районном мероприятии 3 декабря. </w:t>
      </w:r>
    </w:p>
    <w:p w:rsidR="00F60E79" w:rsidRPr="00F60E79" w:rsidRDefault="00F60E79" w:rsidP="00F60E79">
      <w:pPr>
        <w:shd w:val="clear" w:color="auto" w:fill="FFFFFF"/>
        <w:spacing w:before="120" w:after="120" w:line="360" w:lineRule="auto"/>
        <w:ind w:left="165" w:firstLine="0"/>
      </w:pPr>
      <w:r w:rsidRPr="00F60E79">
        <w:t>    Краеведческая деятельность осуществляется библиотеками в тесном сотрудничестве с другими заинтересованными организациями: школами, домами культуры, местными музеями.</w:t>
      </w:r>
    </w:p>
    <w:p w:rsidR="00F60E79" w:rsidRPr="00F60E79" w:rsidRDefault="00F60E79" w:rsidP="00F60E79">
      <w:pPr>
        <w:shd w:val="clear" w:color="auto" w:fill="FFFFFF"/>
        <w:spacing w:line="360" w:lineRule="auto"/>
        <w:ind w:left="165" w:firstLine="0"/>
      </w:pPr>
      <w:r w:rsidRPr="00F60E79">
        <w:rPr>
          <w:rFonts w:ascii="Philosopher" w:hAnsi="Philosopher"/>
          <w:sz w:val="24"/>
          <w:szCs w:val="24"/>
        </w:rPr>
        <w:t>   </w:t>
      </w:r>
      <w:r w:rsidRPr="00F60E79">
        <w:t xml:space="preserve">Краеведческая работа муниципальных библиотек Астраханской области включает в себя множество различных по тематике и формам работы мероприятий. Все значимые мероприятия в области: День города, района, села проходят с участием библиотек всех районов области и г. Астрахани. </w:t>
      </w:r>
    </w:p>
    <w:p w:rsidR="00F60E79" w:rsidRPr="00F60E79" w:rsidRDefault="00F60E79" w:rsidP="00F60E79">
      <w:pPr>
        <w:spacing w:after="160" w:line="360" w:lineRule="auto"/>
        <w:ind w:firstLine="567"/>
        <w:rPr>
          <w:rFonts w:eastAsiaTheme="minorHAnsi"/>
          <w:lang w:eastAsia="en-US"/>
        </w:rPr>
      </w:pPr>
      <w:r w:rsidRPr="00F60E79">
        <w:rPr>
          <w:rFonts w:eastAsiaTheme="minorHAnsi"/>
          <w:lang w:eastAsia="en-US"/>
        </w:rPr>
        <w:t xml:space="preserve">В 2019 году г. Ахтубинск отметил свой 60 – летний юбилей. В течение года этому событию был посвящен ряд мероприятий и тематических выставок в муниципальных библиотеках района, рассказывающих об истории </w:t>
      </w:r>
      <w:r w:rsidRPr="00F60E79">
        <w:rPr>
          <w:rFonts w:eastAsiaTheme="minorHAnsi"/>
          <w:lang w:eastAsia="en-US"/>
        </w:rPr>
        <w:lastRenderedPageBreak/>
        <w:t xml:space="preserve">основания города, о судьбах людей, некогда оказавшихся в здешних краях волею случая, и людях, проживших здесь всю жизнь. </w:t>
      </w:r>
    </w:p>
    <w:p w:rsidR="00F60E79" w:rsidRPr="00F60E79" w:rsidRDefault="00F60E79" w:rsidP="00F60E79">
      <w:pPr>
        <w:shd w:val="clear" w:color="auto" w:fill="FFFFFF"/>
        <w:spacing w:line="360" w:lineRule="auto"/>
        <w:ind w:left="165" w:firstLine="0"/>
        <w:rPr>
          <w:rFonts w:ascii="Philosopher" w:hAnsi="Philosopher"/>
        </w:rPr>
      </w:pPr>
      <w:r w:rsidRPr="00F60E79">
        <w:t xml:space="preserve">Не обходят внимаем библиотеки и различные юбилейные даты деятелей культуры и искусства. Так библиотеки Лиманского района масштабно отметили 70-летие со дня рождения своего земляка, заслуженного художника Российской Федерации Владимира Ивановича Галатенко. В </w:t>
      </w:r>
      <w:proofErr w:type="spellStart"/>
      <w:r w:rsidRPr="00F60E79">
        <w:t>Лиманской</w:t>
      </w:r>
      <w:proofErr w:type="spellEnd"/>
      <w:r w:rsidRPr="00F60E79">
        <w:t xml:space="preserve"> детской модельной библиотеке Нового поколения была оформлена выставка-инсталляция «</w:t>
      </w:r>
      <w:proofErr w:type="spellStart"/>
      <w:r w:rsidRPr="00F60E79">
        <w:t>Яндыки</w:t>
      </w:r>
      <w:proofErr w:type="spellEnd"/>
      <w:r w:rsidRPr="00F60E79">
        <w:t xml:space="preserve"> – колыбель его души»; в </w:t>
      </w:r>
      <w:proofErr w:type="spellStart"/>
      <w:r w:rsidRPr="00F60E79">
        <w:t>Зензелинской</w:t>
      </w:r>
      <w:proofErr w:type="spellEnd"/>
      <w:r w:rsidRPr="00F60E79">
        <w:t xml:space="preserve"> модельной сельской библиотеке прошел краеведческий час «Только я и картина», в </w:t>
      </w:r>
      <w:proofErr w:type="spellStart"/>
      <w:r w:rsidRPr="00F60E79">
        <w:t>Лиманской</w:t>
      </w:r>
      <w:proofErr w:type="spellEnd"/>
      <w:r w:rsidRPr="00F60E79">
        <w:t xml:space="preserve"> центральной модельной библиотеке – час искусства «Имя в летописи края». </w:t>
      </w:r>
    </w:p>
    <w:p w:rsidR="00F60E79" w:rsidRPr="00F60E79" w:rsidRDefault="00F60E79" w:rsidP="00F60E79">
      <w:pPr>
        <w:shd w:val="clear" w:color="auto" w:fill="FFFFFF"/>
        <w:spacing w:before="120" w:after="120" w:line="360" w:lineRule="auto"/>
        <w:ind w:left="165" w:firstLine="0"/>
        <w:rPr>
          <w:rFonts w:ascii="Philosopher" w:hAnsi="Philosopher"/>
        </w:rPr>
      </w:pPr>
      <w:r w:rsidRPr="00F60E79">
        <w:rPr>
          <w:sz w:val="24"/>
          <w:szCs w:val="24"/>
        </w:rPr>
        <w:t xml:space="preserve">   </w:t>
      </w:r>
      <w:r w:rsidRPr="00F60E79">
        <w:t>Краеведческий фонд библиотек Астраханской области достаточно обширен и отражает основные аспекты исторического и культурного развития региона. Историю региона отражает архив краеведческой периодики. Информационные лакуны краеведческого фонда восполняются собственными библиографическими ресурсами.  Так библиографами Центральной городской библиотеки г. Астрахани были подготовлены библиографические памятки, посвященные краеведческим памятным датам: «Все, до строки – тебе, народ ногайский» (к 140 –</w:t>
      </w:r>
      <w:proofErr w:type="spellStart"/>
      <w:r w:rsidRPr="00F60E79">
        <w:t>летию</w:t>
      </w:r>
      <w:proofErr w:type="spellEnd"/>
      <w:r w:rsidRPr="00F60E79">
        <w:t xml:space="preserve"> со дня рождения А.Ш. </w:t>
      </w:r>
      <w:proofErr w:type="spellStart"/>
      <w:r w:rsidRPr="00F60E79">
        <w:t>Джанибекова</w:t>
      </w:r>
      <w:proofErr w:type="spellEnd"/>
      <w:r w:rsidRPr="00F60E79">
        <w:t>), «Я к Волге привязан» (</w:t>
      </w:r>
      <w:r w:rsidR="00E31CB2">
        <w:t xml:space="preserve">к 65-летию со дня рождения </w:t>
      </w:r>
      <w:r w:rsidRPr="00F60E79">
        <w:t xml:space="preserve">Б.А. Свердлова), «Благодарю судьбу свою, благодарю ее за милость» (к 90-летию со дня рождения О.С. </w:t>
      </w:r>
      <w:proofErr w:type="spellStart"/>
      <w:r w:rsidRPr="00F60E79">
        <w:t>Касимовой</w:t>
      </w:r>
      <w:proofErr w:type="spellEnd"/>
      <w:r w:rsidRPr="00F60E79">
        <w:t xml:space="preserve">). Библиографическая служба </w:t>
      </w:r>
      <w:proofErr w:type="spellStart"/>
      <w:r w:rsidRPr="00F60E79">
        <w:t>Ахтубинской</w:t>
      </w:r>
      <w:proofErr w:type="spellEnd"/>
      <w:r w:rsidRPr="00F60E79">
        <w:t xml:space="preserve"> центральной библиотеки выпустила информационные дайджесты: </w:t>
      </w:r>
      <w:r w:rsidRPr="00F60E79">
        <w:rPr>
          <w:rFonts w:eastAsiaTheme="minorHAnsi"/>
          <w:lang w:eastAsia="en-US"/>
        </w:rPr>
        <w:t xml:space="preserve">«История спорта в Ахтубинском районе», «Культурная жизнь </w:t>
      </w:r>
      <w:proofErr w:type="spellStart"/>
      <w:r w:rsidRPr="00F60E79">
        <w:rPr>
          <w:rFonts w:eastAsiaTheme="minorHAnsi"/>
          <w:lang w:eastAsia="en-US"/>
        </w:rPr>
        <w:t>Ахтубинского</w:t>
      </w:r>
      <w:proofErr w:type="spellEnd"/>
      <w:r w:rsidRPr="00F60E79">
        <w:rPr>
          <w:rFonts w:eastAsiaTheme="minorHAnsi"/>
          <w:lang w:eastAsia="en-US"/>
        </w:rPr>
        <w:t xml:space="preserve"> района», «Купцы слободы Владимировка» и др.</w:t>
      </w:r>
    </w:p>
    <w:p w:rsidR="00F60E79" w:rsidRDefault="00F60E79" w:rsidP="00F60E79">
      <w:pPr>
        <w:spacing w:line="360" w:lineRule="auto"/>
        <w:ind w:firstLine="0"/>
        <w:rPr>
          <w:rFonts w:eastAsiaTheme="minorHAnsi"/>
          <w:lang w:eastAsia="en-US"/>
        </w:rPr>
      </w:pPr>
      <w:r w:rsidRPr="00F60E79">
        <w:rPr>
          <w:rFonts w:asciiTheme="minorHAnsi" w:eastAsiaTheme="minorHAnsi" w:hAnsiTheme="minorHAnsi" w:cstheme="minorBidi"/>
          <w:color w:val="303031"/>
          <w:sz w:val="22"/>
          <w:szCs w:val="22"/>
        </w:rPr>
        <w:t xml:space="preserve">      </w:t>
      </w:r>
      <w:r w:rsidRPr="00F60E79">
        <w:rPr>
          <w:rFonts w:eastAsiaTheme="minorHAnsi"/>
        </w:rPr>
        <w:t>Являясь участниками корпоративного проекта «Сводный каталог библиотек Астраханской области», центральные библиотеки районов области</w:t>
      </w:r>
      <w:r w:rsidRPr="00F60E79">
        <w:rPr>
          <w:rFonts w:eastAsiaTheme="minorHAnsi"/>
          <w:lang w:eastAsia="en-US"/>
        </w:rPr>
        <w:t xml:space="preserve"> продолжили работу по росписи статей из местных периодических изданий в</w:t>
      </w:r>
      <w:r w:rsidRPr="00F60E79">
        <w:rPr>
          <w:rFonts w:eastAsiaTheme="minorHAnsi"/>
        </w:rPr>
        <w:t xml:space="preserve"> </w:t>
      </w:r>
      <w:r w:rsidRPr="00F60E79">
        <w:rPr>
          <w:rFonts w:eastAsiaTheme="minorHAnsi"/>
          <w:lang w:eastAsia="en-US"/>
        </w:rPr>
        <w:t xml:space="preserve">«Сводную аналитическую базу данных «Краеведение» на платформе </w:t>
      </w:r>
      <w:proofErr w:type="spellStart"/>
      <w:r w:rsidRPr="00F60E79">
        <w:rPr>
          <w:rFonts w:eastAsiaTheme="minorHAnsi"/>
          <w:lang w:val="en-US" w:eastAsia="en-US"/>
        </w:rPr>
        <w:t>Opac</w:t>
      </w:r>
      <w:proofErr w:type="spellEnd"/>
      <w:r w:rsidRPr="00F60E79">
        <w:rPr>
          <w:rFonts w:eastAsiaTheme="minorHAnsi"/>
          <w:lang w:eastAsia="en-US"/>
        </w:rPr>
        <w:t xml:space="preserve"> </w:t>
      </w:r>
      <w:r w:rsidRPr="00F60E79">
        <w:rPr>
          <w:rFonts w:eastAsiaTheme="minorHAnsi"/>
          <w:lang w:val="en-US" w:eastAsia="en-US"/>
        </w:rPr>
        <w:t>Global</w:t>
      </w:r>
      <w:r w:rsidRPr="00F60E79">
        <w:rPr>
          <w:rFonts w:eastAsiaTheme="minorHAnsi"/>
          <w:lang w:eastAsia="en-US"/>
        </w:rPr>
        <w:t>.</w:t>
      </w:r>
    </w:p>
    <w:p w:rsidR="00D43A73" w:rsidRDefault="00D43A73" w:rsidP="00D43A73">
      <w:pPr>
        <w:ind w:firstLine="0"/>
        <w:jc w:val="center"/>
        <w:rPr>
          <w:rFonts w:eastAsiaTheme="minorHAnsi"/>
          <w:b/>
          <w:lang w:eastAsia="en-US"/>
        </w:rPr>
      </w:pPr>
    </w:p>
    <w:p w:rsidR="00D43A73" w:rsidRPr="00D43A73" w:rsidRDefault="00D43A73" w:rsidP="00D43A73">
      <w:pPr>
        <w:ind w:firstLine="0"/>
        <w:jc w:val="center"/>
        <w:rPr>
          <w:rFonts w:eastAsiaTheme="minorHAnsi"/>
          <w:b/>
          <w:lang w:eastAsia="en-US"/>
        </w:rPr>
      </w:pPr>
      <w:r w:rsidRPr="00D43A73">
        <w:rPr>
          <w:rFonts w:eastAsiaTheme="minorHAnsi"/>
          <w:b/>
          <w:lang w:eastAsia="en-US"/>
        </w:rPr>
        <w:t>Работа библиотек региона в рамках Года театра в России</w:t>
      </w:r>
    </w:p>
    <w:p w:rsidR="00D43A73" w:rsidRPr="00D43A73" w:rsidRDefault="00D43A73" w:rsidP="00D43A73">
      <w:pPr>
        <w:ind w:firstLine="0"/>
        <w:rPr>
          <w:rFonts w:eastAsiaTheme="minorHAnsi"/>
          <w:lang w:eastAsia="en-US"/>
        </w:rPr>
      </w:pPr>
    </w:p>
    <w:p w:rsidR="00D43A73" w:rsidRPr="00D43A73" w:rsidRDefault="00D43A73" w:rsidP="00D43A73">
      <w:pPr>
        <w:spacing w:line="360" w:lineRule="auto"/>
        <w:ind w:firstLine="0"/>
        <w:rPr>
          <w:rFonts w:eastAsiaTheme="minorHAnsi"/>
          <w:lang w:eastAsia="en-US"/>
        </w:rPr>
      </w:pPr>
      <w:r w:rsidRPr="00D43A73">
        <w:rPr>
          <w:rFonts w:eastAsiaTheme="minorHAnsi"/>
          <w:lang w:eastAsia="en-US"/>
        </w:rPr>
        <w:t xml:space="preserve">      8 апреля 2018 года Президент РФ Владимир Путин поддержал предложение председателя Союза театральных деятелей России Александра Калягина объявить 2019 год Годом театра в России. Президентом был подписан соответствующий указ от 28 апреля 2018 года № 181 «О проведении в Российской Федерации Года театра».</w:t>
      </w:r>
    </w:p>
    <w:p w:rsidR="00D43A73" w:rsidRPr="00D43A73" w:rsidRDefault="00D43A73" w:rsidP="00D43A73">
      <w:pPr>
        <w:spacing w:line="360" w:lineRule="auto"/>
        <w:ind w:firstLine="0"/>
        <w:rPr>
          <w:rFonts w:eastAsiaTheme="minorHAnsi"/>
          <w:lang w:eastAsia="en-US"/>
        </w:rPr>
      </w:pPr>
      <w:r w:rsidRPr="00D43A73">
        <w:rPr>
          <w:rFonts w:eastAsiaTheme="minorHAnsi"/>
          <w:lang w:eastAsia="en-US"/>
        </w:rPr>
        <w:t xml:space="preserve">    Год театра в России – стал важным событием для культурной жизни региона. Библиотеки Астраханской области провели ряд мероприятий, посвященных Году театра. Одним из самых масштабных стала Всероссийская социокультурная акция </w:t>
      </w:r>
      <w:proofErr w:type="spellStart"/>
      <w:r w:rsidRPr="00D43A73">
        <w:rPr>
          <w:rFonts w:eastAsiaTheme="minorHAnsi"/>
          <w:lang w:eastAsia="en-US"/>
        </w:rPr>
        <w:t>Библионочь</w:t>
      </w:r>
      <w:proofErr w:type="spellEnd"/>
      <w:r w:rsidRPr="00D43A73">
        <w:rPr>
          <w:rFonts w:eastAsiaTheme="minorHAnsi"/>
          <w:lang w:eastAsia="en-US"/>
        </w:rPr>
        <w:t xml:space="preserve">, прошедшая в муниципальных библиотеках области 20 апреля 2019 года под общей тематикой «Весь мир - театр». Яркие, насыщенные, красочные мероприятия, дополненные игровыми моментами, пришлись по нраву многим читателям, посетившим библиотеки региона в этот день. </w:t>
      </w:r>
    </w:p>
    <w:p w:rsidR="00D43A73" w:rsidRPr="00D43A73" w:rsidRDefault="00D43A73" w:rsidP="00D43A73">
      <w:pPr>
        <w:spacing w:line="360" w:lineRule="auto"/>
        <w:ind w:firstLine="0"/>
        <w:rPr>
          <w:rFonts w:eastAsiaTheme="minorHAnsi"/>
          <w:shd w:val="clear" w:color="auto" w:fill="FFFFFF"/>
          <w:lang w:eastAsia="en-US"/>
        </w:rPr>
      </w:pPr>
      <w:r w:rsidRPr="00D43A73">
        <w:rPr>
          <w:rFonts w:eastAsiaTheme="minorHAnsi"/>
          <w:lang w:eastAsia="en-US"/>
        </w:rPr>
        <w:t xml:space="preserve">      Так центральная библиотека Володарского района предложила своим читателям и гостям </w:t>
      </w:r>
      <w:r w:rsidRPr="00D43A73">
        <w:rPr>
          <w:rFonts w:eastAsiaTheme="minorHAnsi"/>
          <w:shd w:val="clear" w:color="auto" w:fill="FFFFFF"/>
          <w:lang w:eastAsia="en-US"/>
        </w:rPr>
        <w:t xml:space="preserve">программу мероприятий под названием «Вселенная Шекспира», где были показаны театрализованные постановки эпизодов из трагедий </w:t>
      </w:r>
      <w:proofErr w:type="spellStart"/>
      <w:r w:rsidRPr="00D43A73">
        <w:rPr>
          <w:rFonts w:eastAsiaTheme="minorHAnsi"/>
          <w:shd w:val="clear" w:color="auto" w:fill="FFFFFF"/>
          <w:lang w:eastAsia="en-US"/>
        </w:rPr>
        <w:t>У.Шекспира</w:t>
      </w:r>
      <w:proofErr w:type="spellEnd"/>
      <w:r w:rsidRPr="00D43A73">
        <w:rPr>
          <w:rFonts w:eastAsiaTheme="minorHAnsi"/>
          <w:shd w:val="clear" w:color="auto" w:fill="FFFFFF"/>
          <w:lang w:eastAsia="en-US"/>
        </w:rPr>
        <w:t xml:space="preserve"> «Ромео и Джульетта» в исполнении учащихся старших классов, сцена из трагедии </w:t>
      </w:r>
      <w:proofErr w:type="spellStart"/>
      <w:r w:rsidRPr="00D43A73">
        <w:rPr>
          <w:rFonts w:eastAsiaTheme="minorHAnsi"/>
          <w:shd w:val="clear" w:color="auto" w:fill="FFFFFF"/>
          <w:lang w:eastAsia="en-US"/>
        </w:rPr>
        <w:t>И.Гёте</w:t>
      </w:r>
      <w:proofErr w:type="spellEnd"/>
      <w:r w:rsidRPr="00D43A73">
        <w:rPr>
          <w:rFonts w:eastAsiaTheme="minorHAnsi"/>
          <w:shd w:val="clear" w:color="auto" w:fill="FFFFFF"/>
          <w:lang w:eastAsia="en-US"/>
        </w:rPr>
        <w:t xml:space="preserve">, звучали сонеты Шекспира. Присутствующие на </w:t>
      </w:r>
      <w:proofErr w:type="spellStart"/>
      <w:r w:rsidRPr="00D43A73">
        <w:rPr>
          <w:rFonts w:eastAsiaTheme="minorHAnsi"/>
          <w:shd w:val="clear" w:color="auto" w:fill="FFFFFF"/>
          <w:lang w:eastAsia="en-US"/>
        </w:rPr>
        <w:t>Библионочи</w:t>
      </w:r>
      <w:proofErr w:type="spellEnd"/>
      <w:r w:rsidRPr="00D43A73">
        <w:rPr>
          <w:rFonts w:eastAsiaTheme="minorHAnsi"/>
          <w:shd w:val="clear" w:color="auto" w:fill="FFFFFF"/>
          <w:lang w:eastAsia="en-US"/>
        </w:rPr>
        <w:t xml:space="preserve"> принимали активное участие в интерактивном </w:t>
      </w:r>
      <w:proofErr w:type="spellStart"/>
      <w:r w:rsidRPr="00D43A73">
        <w:rPr>
          <w:rFonts w:eastAsiaTheme="minorHAnsi"/>
          <w:shd w:val="clear" w:color="auto" w:fill="FFFFFF"/>
          <w:lang w:eastAsia="en-US"/>
        </w:rPr>
        <w:t>квесте</w:t>
      </w:r>
      <w:proofErr w:type="spellEnd"/>
      <w:r w:rsidRPr="00D43A73">
        <w:rPr>
          <w:rFonts w:eastAsiaTheme="minorHAnsi"/>
          <w:shd w:val="clear" w:color="auto" w:fill="FFFFFF"/>
          <w:lang w:eastAsia="en-US"/>
        </w:rPr>
        <w:t xml:space="preserve"> «В поисках сонета Шекспира». Участники успешно справились с заданиями и получили вкусные призы.</w:t>
      </w:r>
    </w:p>
    <w:p w:rsidR="00D43A73" w:rsidRPr="00D43A73" w:rsidRDefault="00D43A73" w:rsidP="00D43A73">
      <w:pPr>
        <w:spacing w:line="360" w:lineRule="auto"/>
        <w:ind w:firstLine="0"/>
        <w:rPr>
          <w:rFonts w:eastAsiaTheme="minorHAnsi"/>
          <w:lang w:eastAsia="en-US"/>
        </w:rPr>
      </w:pPr>
      <w:r w:rsidRPr="00D43A73">
        <w:rPr>
          <w:rFonts w:eastAsiaTheme="minorHAnsi"/>
          <w:shd w:val="clear" w:color="auto" w:fill="FFFFFF"/>
          <w:lang w:eastAsia="en-US"/>
        </w:rPr>
        <w:t xml:space="preserve">      </w:t>
      </w:r>
      <w:r w:rsidRPr="00D43A73">
        <w:rPr>
          <w:rFonts w:eastAsiaTheme="minorHAnsi"/>
          <w:lang w:eastAsia="en-US"/>
        </w:rPr>
        <w:t xml:space="preserve">Сотрудниками центральной библиотеки Красноярского района, а также библиотек сел Ватажное, Маячное, Черемуха, Кривой </w:t>
      </w:r>
      <w:proofErr w:type="spellStart"/>
      <w:r w:rsidRPr="00D43A73">
        <w:rPr>
          <w:rFonts w:eastAsiaTheme="minorHAnsi"/>
          <w:lang w:eastAsia="en-US"/>
        </w:rPr>
        <w:t>Бузан</w:t>
      </w:r>
      <w:proofErr w:type="spellEnd"/>
      <w:r w:rsidRPr="00D43A73">
        <w:rPr>
          <w:rFonts w:eastAsiaTheme="minorHAnsi"/>
          <w:lang w:eastAsia="en-US"/>
        </w:rPr>
        <w:t xml:space="preserve">, библиотеки №1 </w:t>
      </w:r>
      <w:proofErr w:type="spellStart"/>
      <w:r w:rsidRPr="00D43A73">
        <w:rPr>
          <w:rFonts w:eastAsiaTheme="minorHAnsi"/>
          <w:lang w:eastAsia="en-US"/>
        </w:rPr>
        <w:t>с.Красный</w:t>
      </w:r>
      <w:proofErr w:type="spellEnd"/>
      <w:r w:rsidRPr="00D43A73">
        <w:rPr>
          <w:rFonts w:eastAsiaTheme="minorHAnsi"/>
          <w:lang w:eastAsia="en-US"/>
        </w:rPr>
        <w:t xml:space="preserve"> Яр, совместно с центром славянской культуры «Живица» (</w:t>
      </w:r>
      <w:proofErr w:type="spellStart"/>
      <w:r w:rsidRPr="00D43A73">
        <w:rPr>
          <w:rFonts w:eastAsiaTheme="minorHAnsi"/>
          <w:lang w:eastAsia="en-US"/>
        </w:rPr>
        <w:t>с.Красный</w:t>
      </w:r>
      <w:proofErr w:type="spellEnd"/>
      <w:r w:rsidRPr="00D43A73">
        <w:rPr>
          <w:rFonts w:eastAsiaTheme="minorHAnsi"/>
          <w:lang w:eastAsia="en-US"/>
        </w:rPr>
        <w:t xml:space="preserve"> Яр) была проведена насыщенная, интересная, яркая программа, подготовленная в рамках всероссийской социокультурной акции «</w:t>
      </w:r>
      <w:proofErr w:type="spellStart"/>
      <w:r w:rsidRPr="00D43A73">
        <w:rPr>
          <w:rFonts w:eastAsiaTheme="minorHAnsi"/>
          <w:lang w:eastAsia="en-US"/>
        </w:rPr>
        <w:t>Библионочь</w:t>
      </w:r>
      <w:proofErr w:type="spellEnd"/>
      <w:r w:rsidRPr="00D43A73">
        <w:rPr>
          <w:rFonts w:eastAsiaTheme="minorHAnsi"/>
          <w:lang w:eastAsia="en-US"/>
        </w:rPr>
        <w:t xml:space="preserve">». В этот вечер в конференц-зале центральной библиотеки </w:t>
      </w:r>
      <w:r w:rsidRPr="00D43A73">
        <w:rPr>
          <w:rFonts w:eastAsiaTheme="minorHAnsi"/>
          <w:lang w:eastAsia="en-US"/>
        </w:rPr>
        <w:lastRenderedPageBreak/>
        <w:t>собрались все желающие посвятить себя интеллектуальному досугу, книгам и чтению, а также учащиеся 11 классов Красноярской школы №1. Открыла встречу видео-мозаика «Души моей вдохновенье - театр» о развитии театра в разные исторические эпохи, о значении театра в обществе и его роли в жизни людей. Затем участники встречи отправились в увлекательный литературный круиз в мир знаменитых классиков.  Внимание зрителей привлекли инсценировки по произведениям русских писателей. Среди них – отрывки из повести А. С. Пушкина «Барышня-крестьянка», книги Н. В. Гоголя «Вечера на хуторе близ Диканьки», басни И.А.  Крылова «Ворона и лисица».</w:t>
      </w:r>
      <w:r w:rsidRPr="00D43A73">
        <w:rPr>
          <w:rFonts w:eastAsiaTheme="minorHAnsi"/>
          <w:color w:val="000000"/>
          <w:shd w:val="clear" w:color="auto" w:fill="FFFFFF"/>
          <w:lang w:eastAsia="en-US"/>
        </w:rPr>
        <w:t xml:space="preserve"> Интересным продолжением встречи </w:t>
      </w:r>
      <w:r w:rsidRPr="00D43A73">
        <w:rPr>
          <w:rFonts w:eastAsiaTheme="minorHAnsi"/>
          <w:lang w:eastAsia="en-US"/>
        </w:rPr>
        <w:t>стала сценка по здоровому образу жизни</w:t>
      </w:r>
      <w:r w:rsidRPr="00D43A73">
        <w:rPr>
          <w:rFonts w:eastAsiaTheme="minorHAnsi"/>
          <w:color w:val="000000"/>
          <w:shd w:val="clear" w:color="auto" w:fill="FFFFFF"/>
          <w:lang w:eastAsia="en-US"/>
        </w:rPr>
        <w:t xml:space="preserve"> с участием библиотечных специалистов. </w:t>
      </w:r>
      <w:r w:rsidRPr="00D43A73">
        <w:rPr>
          <w:rFonts w:eastAsiaTheme="minorHAnsi"/>
          <w:lang w:eastAsia="en-US"/>
        </w:rPr>
        <w:t xml:space="preserve">Затем аудитория приняла участие в </w:t>
      </w:r>
      <w:r w:rsidRPr="00D43A73">
        <w:rPr>
          <w:rFonts w:eastAsiaTheme="minorHAnsi"/>
          <w:shd w:val="clear" w:color="auto" w:fill="FFFFFF"/>
          <w:lang w:eastAsia="en-US"/>
        </w:rPr>
        <w:t xml:space="preserve">интеллектуально-игровой программе, позволившей участникам акции проявить свою эрудицию: </w:t>
      </w:r>
      <w:r w:rsidRPr="00D43A73">
        <w:rPr>
          <w:rFonts w:eastAsiaTheme="minorHAnsi"/>
          <w:lang w:eastAsia="en-US"/>
        </w:rPr>
        <w:t xml:space="preserve">состязательный конкурс «Анаграммы» на знание русского языка, викторина </w:t>
      </w:r>
      <w:r w:rsidRPr="00D43A73">
        <w:rPr>
          <w:rFonts w:eastAsiaTheme="minorHAnsi"/>
          <w:color w:val="292929"/>
          <w:shd w:val="clear" w:color="auto" w:fill="FFFFFF"/>
          <w:lang w:eastAsia="en-US"/>
        </w:rPr>
        <w:t xml:space="preserve">«Из истории театральной», </w:t>
      </w:r>
      <w:r w:rsidRPr="00D43A73">
        <w:rPr>
          <w:color w:val="333333"/>
        </w:rPr>
        <w:t>игра </w:t>
      </w:r>
      <w:r w:rsidRPr="00D43A73">
        <w:t xml:space="preserve">«Театральные азы». </w:t>
      </w:r>
      <w:r w:rsidRPr="00D43A73">
        <w:rPr>
          <w:rFonts w:eastAsiaTheme="minorHAnsi"/>
          <w:lang w:eastAsia="en-US"/>
        </w:rPr>
        <w:t>Особый интерес вызвала творческая мастерская, где педагоги МБОУ ДО «ЦВР «Подросток» провели мастер-класс по изготовлению театральной атрибутики «Магия маски». Каждый поучаствовавший в изготовлении театральной маски, оставил себе на память театральный ат</w:t>
      </w:r>
      <w:r w:rsidR="002C23E7">
        <w:rPr>
          <w:rFonts w:eastAsiaTheme="minorHAnsi"/>
          <w:lang w:eastAsia="en-US"/>
        </w:rPr>
        <w:t>рибут, сделанный своими руками.</w:t>
      </w:r>
    </w:p>
    <w:p w:rsidR="00D43A73" w:rsidRPr="00D43A73" w:rsidRDefault="00D43A73" w:rsidP="00D43A73">
      <w:pPr>
        <w:shd w:val="clear" w:color="auto" w:fill="FFFFFF"/>
        <w:spacing w:line="360" w:lineRule="auto"/>
        <w:ind w:firstLine="567"/>
        <w:rPr>
          <w:rFonts w:eastAsiaTheme="minorEastAsia"/>
          <w:shd w:val="clear" w:color="auto" w:fill="FFFFFF"/>
          <w:lang w:eastAsia="en-US"/>
        </w:rPr>
      </w:pPr>
      <w:r w:rsidRPr="00D43A73">
        <w:rPr>
          <w:rFonts w:eastAsiaTheme="minorEastAsia"/>
          <w:lang w:eastAsia="en-US"/>
        </w:rPr>
        <w:t xml:space="preserve">    </w:t>
      </w:r>
      <w:r w:rsidRPr="00D43A73">
        <w:rPr>
          <w:rFonts w:eastAsiaTheme="minorEastAsia"/>
          <w:shd w:val="clear" w:color="auto" w:fill="FFFFFF"/>
          <w:lang w:eastAsia="en-US"/>
        </w:rPr>
        <w:t xml:space="preserve">В Центральной библиотеке </w:t>
      </w:r>
      <w:proofErr w:type="spellStart"/>
      <w:r w:rsidRPr="00D43A73">
        <w:rPr>
          <w:rFonts w:eastAsiaTheme="minorEastAsia"/>
          <w:shd w:val="clear" w:color="auto" w:fill="FFFFFF"/>
          <w:lang w:eastAsia="en-US"/>
        </w:rPr>
        <w:t>Икрянинского</w:t>
      </w:r>
      <w:proofErr w:type="spellEnd"/>
      <w:r w:rsidRPr="00D43A73">
        <w:rPr>
          <w:rFonts w:eastAsiaTheme="minorEastAsia"/>
          <w:shd w:val="clear" w:color="auto" w:fill="FFFFFF"/>
          <w:lang w:eastAsia="en-US"/>
        </w:rPr>
        <w:t xml:space="preserve"> района в рамках акции «</w:t>
      </w:r>
      <w:proofErr w:type="spellStart"/>
      <w:r w:rsidRPr="00D43A73">
        <w:rPr>
          <w:rFonts w:eastAsiaTheme="minorEastAsia"/>
          <w:shd w:val="clear" w:color="auto" w:fill="FFFFFF"/>
          <w:lang w:eastAsia="en-US"/>
        </w:rPr>
        <w:t>Библионочь</w:t>
      </w:r>
      <w:proofErr w:type="spellEnd"/>
      <w:r w:rsidRPr="00D43A73">
        <w:rPr>
          <w:rFonts w:eastAsiaTheme="minorEastAsia"/>
          <w:shd w:val="clear" w:color="auto" w:fill="FFFFFF"/>
          <w:lang w:eastAsia="en-US"/>
        </w:rPr>
        <w:t xml:space="preserve"> 2019» прошла игровая программа «Знатоки театра» с участием студентов техникума. Юноши и девушки отвечали на вопросы викторины, а некоторые проявили себя настоящими актерами, показывая пантомиму и инсценировки. Мероприятие прошло весело, познавательно и позитивно. Акция продолжилась вечером для учащихся школы и участников клуба «Надежда». Гостей праздника ожидала масса сюрпризов, интересных конкурсов, захватывающих игр, призов и подарков. Учащиеся театрального отделения Школы искусств № 17 представили отрывок из пьесы Л. Украинки «Лесная песня», а участники творческого объединения «Ступеньки» Центра детского творчества показали фрагменты мифа «</w:t>
      </w:r>
      <w:proofErr w:type="gramStart"/>
      <w:r w:rsidRPr="00D43A73">
        <w:rPr>
          <w:rFonts w:eastAsiaTheme="minorEastAsia"/>
          <w:shd w:val="clear" w:color="auto" w:fill="FFFFFF"/>
          <w:lang w:eastAsia="en-US"/>
        </w:rPr>
        <w:t>Прометей</w:t>
      </w:r>
      <w:proofErr w:type="gramEnd"/>
      <w:r w:rsidRPr="00D43A73">
        <w:rPr>
          <w:rFonts w:eastAsiaTheme="minorEastAsia"/>
          <w:shd w:val="clear" w:color="auto" w:fill="FFFFFF"/>
          <w:lang w:eastAsia="en-US"/>
        </w:rPr>
        <w:t xml:space="preserve"> прикованный» и пьесы «Двенадцатая ночь». На абонементе была оформлена фотозона с масками и шляпками, которые пользовались большим спросом у </w:t>
      </w:r>
      <w:r w:rsidRPr="00D43A73">
        <w:rPr>
          <w:rFonts w:eastAsiaTheme="minorEastAsia"/>
          <w:shd w:val="clear" w:color="auto" w:fill="FFFFFF"/>
          <w:lang w:eastAsia="en-US"/>
        </w:rPr>
        <w:lastRenderedPageBreak/>
        <w:t xml:space="preserve">посетителей. Никто из присутствующих не мог равнодушно пройти мимо выставок «Герои книг на сцене», «Его величество театр», «Театр-это волшебство». Все гости </w:t>
      </w:r>
      <w:proofErr w:type="spellStart"/>
      <w:r w:rsidRPr="00D43A73">
        <w:rPr>
          <w:rFonts w:eastAsiaTheme="minorEastAsia"/>
          <w:shd w:val="clear" w:color="auto" w:fill="FFFFFF"/>
          <w:lang w:eastAsia="en-US"/>
        </w:rPr>
        <w:t>Библионочи</w:t>
      </w:r>
      <w:proofErr w:type="spellEnd"/>
      <w:r w:rsidRPr="00D43A73">
        <w:rPr>
          <w:rFonts w:eastAsiaTheme="minorEastAsia"/>
          <w:shd w:val="clear" w:color="auto" w:fill="FFFFFF"/>
          <w:lang w:eastAsia="en-US"/>
        </w:rPr>
        <w:t xml:space="preserve"> остали</w:t>
      </w:r>
      <w:r w:rsidR="00DE6795">
        <w:rPr>
          <w:rFonts w:eastAsiaTheme="minorEastAsia"/>
          <w:shd w:val="clear" w:color="auto" w:fill="FFFFFF"/>
          <w:lang w:eastAsia="en-US"/>
        </w:rPr>
        <w:t xml:space="preserve">сь довольны проведенным в </w:t>
      </w:r>
      <w:r w:rsidRPr="00D43A73">
        <w:rPr>
          <w:rFonts w:eastAsiaTheme="minorEastAsia"/>
          <w:shd w:val="clear" w:color="auto" w:fill="FFFFFF"/>
          <w:lang w:eastAsia="en-US"/>
        </w:rPr>
        <w:t>библиотеке временем.</w:t>
      </w:r>
    </w:p>
    <w:p w:rsidR="00D43A73" w:rsidRPr="00D43A73" w:rsidRDefault="00D43A73" w:rsidP="00D43A73">
      <w:pPr>
        <w:spacing w:line="360" w:lineRule="auto"/>
        <w:ind w:firstLine="0"/>
        <w:rPr>
          <w:rFonts w:eastAsiaTheme="minorHAnsi"/>
          <w:lang w:eastAsia="en-US"/>
        </w:rPr>
      </w:pPr>
      <w:r w:rsidRPr="00D43A73">
        <w:rPr>
          <w:rFonts w:eastAsiaTheme="minorHAnsi"/>
          <w:lang w:eastAsia="en-US"/>
        </w:rPr>
        <w:t xml:space="preserve">          Ряд значимых и заметных мероприятий были приурочены к проведению Года театра в муниципальных библиотеках </w:t>
      </w:r>
      <w:proofErr w:type="spellStart"/>
      <w:r w:rsidRPr="00D43A73">
        <w:rPr>
          <w:rFonts w:eastAsiaTheme="minorHAnsi"/>
          <w:lang w:eastAsia="en-US"/>
        </w:rPr>
        <w:t>Харабалинского</w:t>
      </w:r>
      <w:proofErr w:type="spellEnd"/>
      <w:r w:rsidRPr="00D43A73">
        <w:rPr>
          <w:rFonts w:eastAsiaTheme="minorHAnsi"/>
          <w:lang w:eastAsia="en-US"/>
        </w:rPr>
        <w:t xml:space="preserve"> района: театральный калейдоскоп «Костюмы, музыка, игра и с ними светлый миг добра», пресс-</w:t>
      </w:r>
      <w:proofErr w:type="spellStart"/>
      <w:r w:rsidRPr="00D43A73">
        <w:rPr>
          <w:rFonts w:eastAsiaTheme="minorHAnsi"/>
          <w:lang w:eastAsia="en-US"/>
        </w:rPr>
        <w:t>клипинг</w:t>
      </w:r>
      <w:proofErr w:type="spellEnd"/>
      <w:r w:rsidRPr="00D43A73">
        <w:rPr>
          <w:rFonts w:eastAsiaTheme="minorHAnsi"/>
          <w:lang w:eastAsia="en-US"/>
        </w:rPr>
        <w:t xml:space="preserve"> «Мэтры русского театрального искусства», игра </w:t>
      </w:r>
      <w:proofErr w:type="gramStart"/>
      <w:r w:rsidRPr="00D43A73">
        <w:rPr>
          <w:rFonts w:eastAsiaTheme="minorHAnsi"/>
          <w:lang w:eastAsia="en-US"/>
        </w:rPr>
        <w:t>Что</w:t>
      </w:r>
      <w:proofErr w:type="gramEnd"/>
      <w:r w:rsidRPr="00D43A73">
        <w:rPr>
          <w:rFonts w:eastAsiaTheme="minorHAnsi"/>
          <w:lang w:eastAsia="en-US"/>
        </w:rPr>
        <w:t xml:space="preserve">? Где? Когда? «Театральные подмостки», литературный опус «Шекспир – искусный слово творец, великий драматург» (455 лет </w:t>
      </w:r>
      <w:proofErr w:type="spellStart"/>
      <w:r w:rsidRPr="00D43A73">
        <w:rPr>
          <w:rFonts w:eastAsiaTheme="minorHAnsi"/>
          <w:lang w:eastAsia="en-US"/>
        </w:rPr>
        <w:t>У.Шекспиру</w:t>
      </w:r>
      <w:proofErr w:type="spellEnd"/>
      <w:r w:rsidRPr="00D43A73">
        <w:rPr>
          <w:rFonts w:eastAsiaTheme="minorHAnsi"/>
          <w:lang w:eastAsia="en-US"/>
        </w:rPr>
        <w:t xml:space="preserve"> и в рамках Года театра в России); внутрисистемный конкурс</w:t>
      </w:r>
      <w:r w:rsidRPr="00D43A73">
        <w:rPr>
          <w:rFonts w:eastAsiaTheme="minorHAnsi"/>
          <w:b/>
          <w:i/>
          <w:lang w:eastAsia="en-US"/>
        </w:rPr>
        <w:t xml:space="preserve"> </w:t>
      </w:r>
      <w:r w:rsidRPr="00D43A73">
        <w:rPr>
          <w:rFonts w:eastAsiaTheme="minorHAnsi"/>
          <w:lang w:eastAsia="en-US"/>
        </w:rPr>
        <w:t>«Великий волшебник театр!» (</w:t>
      </w:r>
      <w:proofErr w:type="gramStart"/>
      <w:r w:rsidRPr="00D43A73">
        <w:rPr>
          <w:rFonts w:eastAsiaTheme="minorHAnsi"/>
          <w:lang w:eastAsia="en-US"/>
        </w:rPr>
        <w:t>лучшее мероприятие</w:t>
      </w:r>
      <w:proofErr w:type="gramEnd"/>
      <w:r w:rsidRPr="00D43A73">
        <w:rPr>
          <w:rFonts w:eastAsiaTheme="minorHAnsi"/>
          <w:lang w:eastAsia="en-US"/>
        </w:rPr>
        <w:t xml:space="preserve"> приуроченное к Году театра в России).</w:t>
      </w:r>
    </w:p>
    <w:p w:rsidR="00D43A73" w:rsidRPr="00D43A73" w:rsidRDefault="00D43A73" w:rsidP="00D43A73">
      <w:pPr>
        <w:spacing w:line="360" w:lineRule="auto"/>
        <w:ind w:firstLine="0"/>
        <w:rPr>
          <w:rFonts w:eastAsiaTheme="minorHAnsi"/>
          <w:shd w:val="clear" w:color="auto" w:fill="FFFFFF"/>
          <w:lang w:eastAsia="en-US"/>
        </w:rPr>
      </w:pPr>
      <w:r w:rsidRPr="00D43A73">
        <w:rPr>
          <w:rFonts w:eastAsiaTheme="minorHAnsi"/>
          <w:shd w:val="clear" w:color="auto" w:fill="FFFFFF"/>
          <w:lang w:eastAsia="en-US"/>
        </w:rPr>
        <w:t xml:space="preserve">      </w:t>
      </w:r>
      <w:proofErr w:type="spellStart"/>
      <w:r w:rsidRPr="00D43A73">
        <w:rPr>
          <w:rFonts w:eastAsiaTheme="minorHAnsi"/>
          <w:shd w:val="clear" w:color="auto" w:fill="FFFFFF"/>
          <w:lang w:eastAsia="en-US"/>
        </w:rPr>
        <w:t>Тузуклейской</w:t>
      </w:r>
      <w:proofErr w:type="spellEnd"/>
      <w:r w:rsidRPr="00D43A73">
        <w:rPr>
          <w:rFonts w:eastAsiaTheme="minorHAnsi"/>
          <w:shd w:val="clear" w:color="auto" w:fill="FFFFFF"/>
          <w:lang w:eastAsia="en-US"/>
        </w:rPr>
        <w:t xml:space="preserve"> сельской библиотекой </w:t>
      </w:r>
      <w:proofErr w:type="spellStart"/>
      <w:r w:rsidRPr="00D43A73">
        <w:rPr>
          <w:rFonts w:eastAsiaTheme="minorHAnsi"/>
          <w:shd w:val="clear" w:color="auto" w:fill="FFFFFF"/>
          <w:lang w:eastAsia="en-US"/>
        </w:rPr>
        <w:t>Камызякского</w:t>
      </w:r>
      <w:proofErr w:type="spellEnd"/>
      <w:r w:rsidRPr="00D43A73">
        <w:rPr>
          <w:rFonts w:eastAsiaTheme="minorHAnsi"/>
          <w:shd w:val="clear" w:color="auto" w:fill="FFFFFF"/>
          <w:lang w:eastAsia="en-US"/>
        </w:rPr>
        <w:t xml:space="preserve"> района был реализован библиотечный проект «Чтение и театр», направленный на популяризацию театрального искусства и формирование художественного вкуса. В течение года в рамках проекта библиотека провела 8 мероприятий, которые посетило около 90 человек. «Театральные истории» - над проектом с таким названием работала </w:t>
      </w:r>
      <w:proofErr w:type="spellStart"/>
      <w:r w:rsidRPr="00D43A73">
        <w:rPr>
          <w:rFonts w:eastAsiaTheme="minorHAnsi"/>
          <w:shd w:val="clear" w:color="auto" w:fill="FFFFFF"/>
          <w:lang w:eastAsia="en-US"/>
        </w:rPr>
        <w:t>Караулинская</w:t>
      </w:r>
      <w:proofErr w:type="spellEnd"/>
      <w:r w:rsidRPr="00D43A73">
        <w:rPr>
          <w:rFonts w:eastAsiaTheme="minorHAnsi"/>
          <w:shd w:val="clear" w:color="auto" w:fill="FFFFFF"/>
          <w:lang w:eastAsia="en-US"/>
        </w:rPr>
        <w:t xml:space="preserve"> сельская библиотека </w:t>
      </w:r>
      <w:proofErr w:type="spellStart"/>
      <w:r w:rsidRPr="00D43A73">
        <w:rPr>
          <w:rFonts w:eastAsiaTheme="minorHAnsi"/>
          <w:shd w:val="clear" w:color="auto" w:fill="FFFFFF"/>
          <w:lang w:eastAsia="en-US"/>
        </w:rPr>
        <w:t>Камызякского</w:t>
      </w:r>
      <w:proofErr w:type="spellEnd"/>
      <w:r w:rsidRPr="00D43A73">
        <w:rPr>
          <w:rFonts w:eastAsiaTheme="minorHAnsi"/>
          <w:shd w:val="clear" w:color="auto" w:fill="FFFFFF"/>
          <w:lang w:eastAsia="en-US"/>
        </w:rPr>
        <w:t xml:space="preserve"> района. Целью этого проекта стала организация досуга на детской площадке и привлечение читателей в библиотеку в дни школьных каникул. В рамках проекта проведено 5 мероприятий, которые посетило 200 человек. </w:t>
      </w:r>
    </w:p>
    <w:p w:rsidR="00D43A73" w:rsidRPr="00D43A73" w:rsidRDefault="00D43A73" w:rsidP="00D43A73">
      <w:pPr>
        <w:spacing w:line="360" w:lineRule="auto"/>
        <w:ind w:firstLine="0"/>
        <w:rPr>
          <w:rFonts w:eastAsiaTheme="minorHAnsi"/>
          <w:shd w:val="clear" w:color="auto" w:fill="FFFFFF"/>
          <w:lang w:eastAsia="en-US"/>
        </w:rPr>
      </w:pPr>
      <w:r w:rsidRPr="00D43A73">
        <w:rPr>
          <w:rFonts w:eastAsiaTheme="minorHAnsi"/>
          <w:shd w:val="clear" w:color="auto" w:fill="FFFFFF"/>
          <w:lang w:eastAsia="en-US"/>
        </w:rPr>
        <w:t xml:space="preserve">     Библиотеки </w:t>
      </w:r>
      <w:proofErr w:type="spellStart"/>
      <w:r w:rsidRPr="00D43A73">
        <w:rPr>
          <w:rFonts w:eastAsiaTheme="minorHAnsi"/>
          <w:shd w:val="clear" w:color="auto" w:fill="FFFFFF"/>
          <w:lang w:eastAsia="en-US"/>
        </w:rPr>
        <w:t>Наримановского</w:t>
      </w:r>
      <w:proofErr w:type="spellEnd"/>
      <w:r w:rsidRPr="00D43A73">
        <w:rPr>
          <w:rFonts w:eastAsiaTheme="minorHAnsi"/>
          <w:shd w:val="clear" w:color="auto" w:fill="FFFFFF"/>
          <w:lang w:eastAsia="en-US"/>
        </w:rPr>
        <w:t xml:space="preserve"> района в Год театра </w:t>
      </w:r>
      <w:r w:rsidRPr="00D43A73">
        <w:rPr>
          <w:rFonts w:eastAsiaTheme="minorHAnsi"/>
          <w:lang w:eastAsia="en-US"/>
        </w:rPr>
        <w:t>организовали и провели конкурс на лучшую инсценировку литературных произведений «Театральный Олимп» к Всероссийской недели «Театр и дети» были представлены: рассказ М.М. Зощенко «Бедный Федя», отрывки произведений Н. В. Гоголя «Тарас Бульба», «Ревизор», В. Ю. Драгунского «Он живой и светится», А. Д. Дементьева «Баллада о матери».</w:t>
      </w:r>
    </w:p>
    <w:p w:rsidR="00D43A73" w:rsidRPr="00D43A73" w:rsidRDefault="00D43A73" w:rsidP="00D43A73">
      <w:pPr>
        <w:spacing w:line="360" w:lineRule="auto"/>
        <w:ind w:firstLine="0"/>
        <w:rPr>
          <w:rFonts w:eastAsiaTheme="minorHAnsi"/>
          <w:iCs/>
          <w:lang w:eastAsia="en-US"/>
        </w:rPr>
      </w:pPr>
      <w:r w:rsidRPr="00D43A73">
        <w:rPr>
          <w:rFonts w:eastAsiaTheme="minorHAnsi"/>
          <w:iCs/>
          <w:lang w:eastAsia="en-US"/>
        </w:rPr>
        <w:t xml:space="preserve">      В течение года в библиотеках </w:t>
      </w:r>
      <w:proofErr w:type="spellStart"/>
      <w:r w:rsidRPr="00D43A73">
        <w:rPr>
          <w:rFonts w:eastAsiaTheme="minorHAnsi"/>
          <w:iCs/>
          <w:lang w:eastAsia="en-US"/>
        </w:rPr>
        <w:t>Енотаевского</w:t>
      </w:r>
      <w:proofErr w:type="spellEnd"/>
      <w:r w:rsidRPr="00D43A73">
        <w:rPr>
          <w:rFonts w:eastAsiaTheme="minorHAnsi"/>
          <w:iCs/>
          <w:lang w:eastAsia="en-US"/>
        </w:rPr>
        <w:t xml:space="preserve"> района функционировали выставки, посвященные Году театра. «Театр и книга» в </w:t>
      </w:r>
      <w:proofErr w:type="spellStart"/>
      <w:r w:rsidRPr="00D43A73">
        <w:rPr>
          <w:rFonts w:eastAsiaTheme="minorHAnsi"/>
          <w:iCs/>
          <w:lang w:eastAsia="en-US"/>
        </w:rPr>
        <w:t>Грачевской</w:t>
      </w:r>
      <w:proofErr w:type="spellEnd"/>
      <w:r w:rsidRPr="00D43A73">
        <w:rPr>
          <w:rFonts w:eastAsiaTheme="minorHAnsi"/>
          <w:iCs/>
          <w:lang w:eastAsia="en-US"/>
        </w:rPr>
        <w:t xml:space="preserve">, </w:t>
      </w:r>
      <w:proofErr w:type="spellStart"/>
      <w:r w:rsidRPr="00D43A73">
        <w:rPr>
          <w:rFonts w:eastAsiaTheme="minorHAnsi"/>
          <w:iCs/>
          <w:lang w:eastAsia="en-US"/>
        </w:rPr>
        <w:t>Ветлянинской</w:t>
      </w:r>
      <w:proofErr w:type="spellEnd"/>
      <w:r w:rsidRPr="00D43A73">
        <w:rPr>
          <w:rFonts w:eastAsiaTheme="minorHAnsi"/>
          <w:iCs/>
          <w:lang w:eastAsia="en-US"/>
        </w:rPr>
        <w:t xml:space="preserve">, </w:t>
      </w:r>
      <w:proofErr w:type="spellStart"/>
      <w:r w:rsidRPr="00D43A73">
        <w:rPr>
          <w:rFonts w:eastAsiaTheme="minorHAnsi"/>
          <w:iCs/>
          <w:lang w:eastAsia="en-US"/>
        </w:rPr>
        <w:t>Пришибинской</w:t>
      </w:r>
      <w:proofErr w:type="spellEnd"/>
      <w:r w:rsidRPr="00D43A73">
        <w:rPr>
          <w:rFonts w:eastAsiaTheme="minorHAnsi"/>
          <w:iCs/>
          <w:lang w:eastAsia="en-US"/>
        </w:rPr>
        <w:t xml:space="preserve"> библиотеках. Выставка - дайджест «Волшебный </w:t>
      </w:r>
      <w:r w:rsidRPr="00D43A73">
        <w:rPr>
          <w:rFonts w:eastAsiaTheme="minorHAnsi"/>
          <w:iCs/>
          <w:lang w:eastAsia="en-US"/>
        </w:rPr>
        <w:lastRenderedPageBreak/>
        <w:t xml:space="preserve">мир театра» в Федоровской библиотеке, Арт-выставка «Волшебный мир кулис» в </w:t>
      </w:r>
      <w:proofErr w:type="spellStart"/>
      <w:r w:rsidRPr="00D43A73">
        <w:rPr>
          <w:rFonts w:eastAsiaTheme="minorHAnsi"/>
          <w:iCs/>
          <w:lang w:eastAsia="en-US"/>
        </w:rPr>
        <w:t>Енотаевской</w:t>
      </w:r>
      <w:proofErr w:type="spellEnd"/>
      <w:r w:rsidRPr="00D43A73">
        <w:rPr>
          <w:rFonts w:eastAsiaTheme="minorHAnsi"/>
          <w:iCs/>
          <w:lang w:eastAsia="en-US"/>
        </w:rPr>
        <w:t xml:space="preserve"> </w:t>
      </w:r>
      <w:proofErr w:type="spellStart"/>
      <w:r w:rsidRPr="00D43A73">
        <w:rPr>
          <w:rFonts w:eastAsiaTheme="minorHAnsi"/>
          <w:iCs/>
          <w:lang w:eastAsia="en-US"/>
        </w:rPr>
        <w:t>межпоселенческой</w:t>
      </w:r>
      <w:proofErr w:type="spellEnd"/>
      <w:r w:rsidRPr="00D43A73">
        <w:rPr>
          <w:rFonts w:eastAsiaTheme="minorHAnsi"/>
          <w:iCs/>
          <w:lang w:eastAsia="en-US"/>
        </w:rPr>
        <w:t xml:space="preserve"> районной библиотеке и др. В </w:t>
      </w:r>
      <w:proofErr w:type="spellStart"/>
      <w:r w:rsidRPr="00D43A73">
        <w:rPr>
          <w:rFonts w:eastAsiaTheme="minorHAnsi"/>
          <w:iCs/>
          <w:lang w:eastAsia="en-US"/>
        </w:rPr>
        <w:t>Грачевской</w:t>
      </w:r>
      <w:proofErr w:type="spellEnd"/>
      <w:r w:rsidRPr="00D43A73">
        <w:rPr>
          <w:rFonts w:eastAsiaTheme="minorHAnsi"/>
          <w:iCs/>
          <w:lang w:eastAsia="en-US"/>
        </w:rPr>
        <w:t xml:space="preserve"> библиотеке проведен литературный ве</w:t>
      </w:r>
      <w:r w:rsidR="00686A3A">
        <w:rPr>
          <w:rFonts w:eastAsiaTheme="minorHAnsi"/>
          <w:iCs/>
          <w:lang w:eastAsia="en-US"/>
        </w:rPr>
        <w:t>чер «Озаряет душу театр» для учащихся старших</w:t>
      </w:r>
      <w:r w:rsidRPr="00D43A73">
        <w:rPr>
          <w:rFonts w:eastAsiaTheme="minorHAnsi"/>
          <w:iCs/>
          <w:lang w:eastAsia="en-US"/>
        </w:rPr>
        <w:t xml:space="preserve"> классов. 27 марта в Федоровской библиотеке проведено заседание клуба «Огонек» «Волшебный мир театра», которое началось с знакомства с театрами России, Астрахани. Присутствующие участвовали в театральных конкурсах и в викторинах. В рамках Года театра в России и Международного дня театра специалист </w:t>
      </w:r>
      <w:proofErr w:type="spellStart"/>
      <w:r w:rsidRPr="00D43A73">
        <w:rPr>
          <w:rFonts w:eastAsiaTheme="minorHAnsi"/>
          <w:iCs/>
          <w:lang w:eastAsia="en-US"/>
        </w:rPr>
        <w:t>Енотаевской</w:t>
      </w:r>
      <w:proofErr w:type="spellEnd"/>
      <w:r w:rsidRPr="00D43A73">
        <w:rPr>
          <w:rFonts w:eastAsiaTheme="minorHAnsi"/>
          <w:iCs/>
          <w:lang w:eastAsia="en-US"/>
        </w:rPr>
        <w:t xml:space="preserve"> </w:t>
      </w:r>
      <w:proofErr w:type="spellStart"/>
      <w:r w:rsidRPr="00D43A73">
        <w:rPr>
          <w:rFonts w:eastAsiaTheme="minorHAnsi"/>
          <w:iCs/>
          <w:lang w:eastAsia="en-US"/>
        </w:rPr>
        <w:t>межпоселенческой</w:t>
      </w:r>
      <w:proofErr w:type="spellEnd"/>
      <w:r w:rsidRPr="00D43A73">
        <w:rPr>
          <w:rFonts w:eastAsiaTheme="minorHAnsi"/>
          <w:iCs/>
          <w:lang w:eastAsia="en-US"/>
        </w:rPr>
        <w:t xml:space="preserve"> районной библиотеки приняла участие в театрализованном представлении «Россия театральная» на сцене Центра культуры и</w:t>
      </w:r>
      <w:r w:rsidRPr="00D43A73">
        <w:rPr>
          <w:rFonts w:eastAsiaTheme="minorHAnsi"/>
          <w:lang w:eastAsia="en-US"/>
        </w:rPr>
        <w:t xml:space="preserve"> </w:t>
      </w:r>
      <w:r w:rsidRPr="00D43A73">
        <w:rPr>
          <w:rFonts w:eastAsiaTheme="minorHAnsi"/>
          <w:iCs/>
          <w:lang w:eastAsia="en-US"/>
        </w:rPr>
        <w:t>Международном фестивале – конкурсе «Театральные встречи» в г. Астрахани.</w:t>
      </w:r>
    </w:p>
    <w:p w:rsidR="00D43A73" w:rsidRPr="00D43A73" w:rsidRDefault="00D43A73" w:rsidP="00D43A73">
      <w:pPr>
        <w:spacing w:line="360" w:lineRule="auto"/>
        <w:ind w:firstLine="0"/>
        <w:rPr>
          <w:rFonts w:eastAsiaTheme="minorHAnsi"/>
          <w:iCs/>
          <w:lang w:eastAsia="en-US"/>
        </w:rPr>
      </w:pPr>
      <w:r w:rsidRPr="00D43A73">
        <w:rPr>
          <w:rFonts w:eastAsiaTheme="minorHAnsi"/>
          <w:iCs/>
          <w:lang w:eastAsia="en-US"/>
        </w:rPr>
        <w:t xml:space="preserve">        Завершился Год театра в библиотеках региона творческой лабораторией «Через театр – к книге: шаги от идеи до реализации», на которой состоялось подведение итогов областного конкурса «Театр в библиотеке». Победителями профессионального конкурса стали: в номинации «Кукольный театр» -  Красноярская детская библиотека (Диплом 1 степени), Маковская сельская библиотека Володарского района (Диплом 1 степени); библиотека- филиал №19 Централизованной городской библиотечной системы г. Астрахани (Диплом 2 степени); сельские библиотеки поселков Вишневый, Комсомольский, Досанг, Топал, Бахаревский Красноярского района (Диплом 3 степени); в номинации «Театр - студия» - библиотека – филиал № 7 Централизованной городской библиотечной системы г. Астрахани (Диплом 1 степени), </w:t>
      </w:r>
      <w:proofErr w:type="spellStart"/>
      <w:r w:rsidRPr="00D43A73">
        <w:rPr>
          <w:rFonts w:eastAsiaTheme="minorHAnsi"/>
          <w:iCs/>
          <w:lang w:eastAsia="en-US"/>
        </w:rPr>
        <w:t>Лиманская</w:t>
      </w:r>
      <w:proofErr w:type="spellEnd"/>
      <w:r w:rsidRPr="00D43A73">
        <w:rPr>
          <w:rFonts w:eastAsiaTheme="minorHAnsi"/>
          <w:iCs/>
          <w:lang w:eastAsia="en-US"/>
        </w:rPr>
        <w:t xml:space="preserve"> центральная модельная библиотека (Диплом 2 степени), детский отдел </w:t>
      </w:r>
      <w:proofErr w:type="spellStart"/>
      <w:r w:rsidRPr="00D43A73">
        <w:rPr>
          <w:rFonts w:eastAsiaTheme="minorHAnsi"/>
          <w:iCs/>
          <w:lang w:eastAsia="en-US"/>
        </w:rPr>
        <w:t>межпоселенческой</w:t>
      </w:r>
      <w:proofErr w:type="spellEnd"/>
      <w:r w:rsidRPr="00D43A73">
        <w:rPr>
          <w:rFonts w:eastAsiaTheme="minorHAnsi"/>
          <w:iCs/>
          <w:lang w:eastAsia="en-US"/>
        </w:rPr>
        <w:t xml:space="preserve"> центральной библиотеки </w:t>
      </w:r>
      <w:proofErr w:type="spellStart"/>
      <w:r w:rsidRPr="00D43A73">
        <w:rPr>
          <w:rFonts w:eastAsiaTheme="minorHAnsi"/>
          <w:iCs/>
          <w:lang w:eastAsia="en-US"/>
        </w:rPr>
        <w:t>Ахтубинского</w:t>
      </w:r>
      <w:proofErr w:type="spellEnd"/>
      <w:r w:rsidRPr="00D43A73">
        <w:rPr>
          <w:rFonts w:eastAsiaTheme="minorHAnsi"/>
          <w:iCs/>
          <w:lang w:eastAsia="en-US"/>
        </w:rPr>
        <w:t xml:space="preserve"> района (Диплом 3 степени). Дипломом жюри была отмечена Раздорская сельская библиотека </w:t>
      </w:r>
      <w:proofErr w:type="spellStart"/>
      <w:r w:rsidRPr="00D43A73">
        <w:rPr>
          <w:rFonts w:eastAsiaTheme="minorHAnsi"/>
          <w:iCs/>
          <w:lang w:eastAsia="en-US"/>
        </w:rPr>
        <w:t>Камызякского</w:t>
      </w:r>
      <w:proofErr w:type="spellEnd"/>
      <w:r w:rsidRPr="00D43A73">
        <w:rPr>
          <w:rFonts w:eastAsiaTheme="minorHAnsi"/>
          <w:iCs/>
          <w:lang w:eastAsia="en-US"/>
        </w:rPr>
        <w:t xml:space="preserve"> района. </w:t>
      </w:r>
    </w:p>
    <w:p w:rsidR="00877E7A" w:rsidRDefault="00877E7A" w:rsidP="00E85ED2">
      <w:pPr>
        <w:shd w:val="clear" w:color="auto" w:fill="FFFFFF"/>
        <w:spacing w:before="120" w:after="120" w:line="360" w:lineRule="auto"/>
        <w:ind w:left="165" w:firstLine="0"/>
        <w:jc w:val="center"/>
        <w:rPr>
          <w:b/>
          <w:bCs/>
          <w:color w:val="303031"/>
        </w:rPr>
      </w:pPr>
    </w:p>
    <w:p w:rsidR="00877E7A" w:rsidRDefault="00877E7A" w:rsidP="00E85ED2">
      <w:pPr>
        <w:shd w:val="clear" w:color="auto" w:fill="FFFFFF"/>
        <w:spacing w:before="120" w:after="120" w:line="360" w:lineRule="auto"/>
        <w:ind w:left="165" w:firstLine="0"/>
        <w:jc w:val="center"/>
        <w:rPr>
          <w:b/>
          <w:bCs/>
          <w:color w:val="303031"/>
        </w:rPr>
      </w:pPr>
    </w:p>
    <w:p w:rsidR="00877E7A" w:rsidRDefault="00877E7A" w:rsidP="00E85ED2">
      <w:pPr>
        <w:shd w:val="clear" w:color="auto" w:fill="FFFFFF"/>
        <w:spacing w:before="120" w:after="120" w:line="360" w:lineRule="auto"/>
        <w:ind w:left="165" w:firstLine="0"/>
        <w:jc w:val="center"/>
        <w:rPr>
          <w:b/>
          <w:bCs/>
          <w:color w:val="303031"/>
        </w:rPr>
      </w:pPr>
    </w:p>
    <w:p w:rsidR="00E85ED2" w:rsidRPr="00E85ED2" w:rsidRDefault="00E85ED2" w:rsidP="00E85ED2">
      <w:pPr>
        <w:shd w:val="clear" w:color="auto" w:fill="FFFFFF"/>
        <w:spacing w:before="120" w:after="120" w:line="360" w:lineRule="auto"/>
        <w:ind w:left="165" w:firstLine="0"/>
        <w:jc w:val="center"/>
        <w:rPr>
          <w:color w:val="303031"/>
        </w:rPr>
      </w:pPr>
      <w:r w:rsidRPr="00E85ED2">
        <w:rPr>
          <w:b/>
          <w:bCs/>
          <w:color w:val="303031"/>
        </w:rPr>
        <w:lastRenderedPageBreak/>
        <w:t>Муниципальные библиотеки региона в Год здоровья</w:t>
      </w:r>
    </w:p>
    <w:p w:rsidR="00E85ED2" w:rsidRPr="00E85ED2" w:rsidRDefault="00E85ED2" w:rsidP="00E85ED2">
      <w:pPr>
        <w:spacing w:line="360" w:lineRule="auto"/>
        <w:ind w:firstLine="0"/>
        <w:rPr>
          <w:rFonts w:eastAsiaTheme="minorHAnsi"/>
        </w:rPr>
      </w:pPr>
      <w:r w:rsidRPr="00E85ED2">
        <w:rPr>
          <w:rFonts w:asciiTheme="minorHAnsi" w:eastAsiaTheme="minorHAnsi" w:hAnsiTheme="minorHAnsi" w:cstheme="minorBidi"/>
          <w:sz w:val="22"/>
          <w:szCs w:val="22"/>
        </w:rPr>
        <w:t xml:space="preserve">   </w:t>
      </w:r>
      <w:r w:rsidRPr="00E85ED2">
        <w:rPr>
          <w:rFonts w:eastAsiaTheme="minorHAnsi"/>
        </w:rPr>
        <w:t>Библиотеки региона ведут постоянную целенаправленную работу </w:t>
      </w:r>
      <w:r w:rsidRPr="00E85ED2">
        <w:rPr>
          <w:rFonts w:eastAsiaTheme="minorHAnsi"/>
          <w:bCs/>
        </w:rPr>
        <w:t>по профилактике асоциальных явлений и формированию позитивного отношения к жизни и здоровью.</w:t>
      </w:r>
      <w:r w:rsidRPr="00E85ED2">
        <w:rPr>
          <w:rFonts w:eastAsiaTheme="minorHAnsi"/>
        </w:rPr>
        <w:t>  Все муниципальные библиотеки региона активно поддержали идею, объявленного в 2019 году Губернатором области Года здоровья в Астраханской области.</w:t>
      </w:r>
    </w:p>
    <w:p w:rsidR="00E85ED2" w:rsidRPr="00E85ED2" w:rsidRDefault="00E85ED2" w:rsidP="00E85ED2">
      <w:pPr>
        <w:spacing w:line="360" w:lineRule="auto"/>
        <w:ind w:firstLine="0"/>
        <w:rPr>
          <w:rFonts w:eastAsiaTheme="minorHAnsi"/>
        </w:rPr>
      </w:pPr>
      <w:r w:rsidRPr="00E85ED2">
        <w:rPr>
          <w:rFonts w:eastAsiaTheme="minorHAnsi"/>
        </w:rPr>
        <w:t xml:space="preserve">       Работа муниципальных библиотек области по формированию здорового образа жизни и профилактике асоциальных явлений носит системный характер. Эта долговременная, целенаправленная деятельность, которая строится на основе районных программ: </w:t>
      </w:r>
      <w:r w:rsidRPr="00E85ED2">
        <w:rPr>
          <w:rFonts w:eastAsiaTheme="minorHAnsi"/>
          <w:lang w:eastAsia="en-US"/>
        </w:rPr>
        <w:t>«Обеспечение общественного порядка и усиление борьбы с преступностью» (подпрограмма «Комплексные меры противодействия злоупотреблению наркотиками, профилактика алкоголизма, ЗППП, предупреждения распространения заболевания, вызываемого вирусом иммунодефицита человека» (</w:t>
      </w:r>
      <w:proofErr w:type="spellStart"/>
      <w:r w:rsidRPr="00E85ED2">
        <w:rPr>
          <w:rFonts w:eastAsiaTheme="minorHAnsi"/>
          <w:lang w:eastAsia="en-US"/>
        </w:rPr>
        <w:t>Ахтубинский</w:t>
      </w:r>
      <w:proofErr w:type="spellEnd"/>
      <w:r w:rsidRPr="00E85ED2">
        <w:rPr>
          <w:rFonts w:eastAsiaTheme="minorHAnsi"/>
          <w:lang w:eastAsia="en-US"/>
        </w:rPr>
        <w:t xml:space="preserve">, </w:t>
      </w:r>
      <w:proofErr w:type="spellStart"/>
      <w:r w:rsidRPr="00E85ED2">
        <w:rPr>
          <w:rFonts w:eastAsiaTheme="minorHAnsi"/>
          <w:lang w:eastAsia="en-US"/>
        </w:rPr>
        <w:t>Камызякский</w:t>
      </w:r>
      <w:proofErr w:type="spellEnd"/>
      <w:r w:rsidRPr="00E85ED2">
        <w:rPr>
          <w:rFonts w:eastAsiaTheme="minorHAnsi"/>
          <w:lang w:eastAsia="en-US"/>
        </w:rPr>
        <w:t xml:space="preserve"> районы), муниципальных этапов межрегионального проекта «Здоровый регион – здоровая Россия!» (</w:t>
      </w:r>
      <w:proofErr w:type="spellStart"/>
      <w:r w:rsidRPr="00E85ED2">
        <w:rPr>
          <w:rFonts w:eastAsiaTheme="minorHAnsi"/>
          <w:lang w:eastAsia="en-US"/>
        </w:rPr>
        <w:t>Ахтубинский</w:t>
      </w:r>
      <w:proofErr w:type="spellEnd"/>
      <w:r w:rsidRPr="00E85ED2">
        <w:rPr>
          <w:rFonts w:eastAsiaTheme="minorHAnsi"/>
          <w:lang w:eastAsia="en-US"/>
        </w:rPr>
        <w:t xml:space="preserve">, Красноярский, </w:t>
      </w:r>
      <w:proofErr w:type="spellStart"/>
      <w:r w:rsidRPr="00E85ED2">
        <w:rPr>
          <w:rFonts w:eastAsiaTheme="minorHAnsi"/>
          <w:lang w:eastAsia="en-US"/>
        </w:rPr>
        <w:t>Камызякский</w:t>
      </w:r>
      <w:proofErr w:type="spellEnd"/>
      <w:r w:rsidRPr="00E85ED2">
        <w:rPr>
          <w:rFonts w:eastAsiaTheme="minorHAnsi"/>
          <w:lang w:eastAsia="en-US"/>
        </w:rPr>
        <w:t xml:space="preserve"> районы)</w:t>
      </w:r>
      <w:r w:rsidRPr="00E85ED2">
        <w:rPr>
          <w:rFonts w:eastAsiaTheme="minorHAnsi"/>
        </w:rPr>
        <w:t>, районных библиотечных программ и проектов: «Работать творчески, отдыхать активно, жить долго: формирование здорового образа жизни у граждан Лиманского района» на 2019 год; «Библиотека – территория здоровья» (</w:t>
      </w:r>
      <w:proofErr w:type="spellStart"/>
      <w:r w:rsidRPr="00E85ED2">
        <w:rPr>
          <w:rFonts w:eastAsiaTheme="minorHAnsi"/>
        </w:rPr>
        <w:t>Камызякский</w:t>
      </w:r>
      <w:proofErr w:type="spellEnd"/>
      <w:r w:rsidRPr="00E85ED2">
        <w:rPr>
          <w:rFonts w:eastAsiaTheme="minorHAnsi"/>
        </w:rPr>
        <w:t xml:space="preserve"> район), «</w:t>
      </w:r>
      <w:proofErr w:type="spellStart"/>
      <w:r w:rsidRPr="00E85ED2">
        <w:rPr>
          <w:rFonts w:eastAsiaTheme="minorHAnsi"/>
        </w:rPr>
        <w:t>Библиотерапия</w:t>
      </w:r>
      <w:proofErr w:type="spellEnd"/>
      <w:r w:rsidRPr="00E85ED2">
        <w:rPr>
          <w:rFonts w:eastAsiaTheme="minorHAnsi"/>
        </w:rPr>
        <w:t>» (ЦГБС г. Астрахани), «За здоровый образ жизни», «Здоровье – как стиль жизни» (</w:t>
      </w:r>
      <w:proofErr w:type="spellStart"/>
      <w:r w:rsidRPr="00E85ED2">
        <w:rPr>
          <w:rFonts w:eastAsiaTheme="minorHAnsi"/>
        </w:rPr>
        <w:t>Лиманский</w:t>
      </w:r>
      <w:proofErr w:type="spellEnd"/>
      <w:r w:rsidRPr="00E85ED2">
        <w:rPr>
          <w:rFonts w:eastAsiaTheme="minorHAnsi"/>
        </w:rPr>
        <w:t xml:space="preserve"> район), «Здоровый образ жизни – это путь для всех», «Здоровье и нравственность» (</w:t>
      </w:r>
      <w:proofErr w:type="spellStart"/>
      <w:r w:rsidRPr="00E85ED2">
        <w:rPr>
          <w:rFonts w:eastAsiaTheme="minorHAnsi"/>
        </w:rPr>
        <w:t>Енотаевский</w:t>
      </w:r>
      <w:proofErr w:type="spellEnd"/>
      <w:r w:rsidRPr="00E85ED2">
        <w:rPr>
          <w:rFonts w:eastAsiaTheme="minorHAnsi"/>
        </w:rPr>
        <w:t xml:space="preserve"> район),  комплексных планов работы «Здоровое поколение – здоровая страна» (ЦГБС г. Астрахани). </w:t>
      </w:r>
    </w:p>
    <w:p w:rsidR="00E85ED2" w:rsidRPr="00E85ED2" w:rsidRDefault="00E85ED2" w:rsidP="00E85ED2">
      <w:pPr>
        <w:spacing w:line="360" w:lineRule="auto"/>
        <w:ind w:firstLine="0"/>
        <w:rPr>
          <w:rFonts w:eastAsiaTheme="minorHAnsi"/>
        </w:rPr>
      </w:pPr>
      <w:r w:rsidRPr="00E85ED2">
        <w:rPr>
          <w:rFonts w:eastAsiaTheme="minorHAnsi"/>
        </w:rPr>
        <w:t xml:space="preserve">Вся работа проводится в тесном сотрудничестве со специалистами служб по контролю за оборотом наркотиками, учреждений здравоохранения, образования, культуры, </w:t>
      </w:r>
      <w:proofErr w:type="spellStart"/>
      <w:r w:rsidRPr="00E85ED2">
        <w:rPr>
          <w:rFonts w:eastAsiaTheme="minorHAnsi"/>
        </w:rPr>
        <w:t>соцслужбами</w:t>
      </w:r>
      <w:proofErr w:type="spellEnd"/>
      <w:r w:rsidRPr="00E85ED2">
        <w:rPr>
          <w:rFonts w:eastAsiaTheme="minorHAnsi"/>
        </w:rPr>
        <w:t xml:space="preserve"> и др.</w:t>
      </w:r>
    </w:p>
    <w:p w:rsidR="00E85ED2" w:rsidRPr="00E85ED2" w:rsidRDefault="00E85ED2" w:rsidP="00E85ED2">
      <w:pPr>
        <w:spacing w:line="360" w:lineRule="auto"/>
        <w:ind w:firstLine="0"/>
        <w:rPr>
          <w:rFonts w:eastAsiaTheme="minorHAnsi"/>
        </w:rPr>
      </w:pPr>
      <w:r w:rsidRPr="00E85ED2">
        <w:rPr>
          <w:rFonts w:eastAsiaTheme="minorHAnsi"/>
        </w:rPr>
        <w:t xml:space="preserve">       С целью популяризации ценностей здорового образа жизни среди молодежи и подрастающего поколения, выработки негативного отношения к асоциальным явлениям все муниципальные библиотеки области ежегодно присоединяются </w:t>
      </w:r>
      <w:r w:rsidR="00CB2C80">
        <w:rPr>
          <w:rFonts w:eastAsiaTheme="minorHAnsi"/>
        </w:rPr>
        <w:t>к Всероссийским профилактическим</w:t>
      </w:r>
      <w:r w:rsidRPr="00E85ED2">
        <w:rPr>
          <w:rFonts w:eastAsiaTheme="minorHAnsi"/>
        </w:rPr>
        <w:t xml:space="preserve"> акциям: «Сообщи, где торгуют смертью», «Дети России», </w:t>
      </w:r>
      <w:r w:rsidRPr="00E85ED2">
        <w:rPr>
          <w:rFonts w:eastAsiaTheme="minorHAnsi"/>
        </w:rPr>
        <w:lastRenderedPageBreak/>
        <w:t xml:space="preserve">«Дети Юга», </w:t>
      </w:r>
      <w:r w:rsidRPr="00E85ED2">
        <w:rPr>
          <w:rFonts w:eastAsiaTheme="minorHAnsi" w:cstheme="minorBidi"/>
          <w:color w:val="000000"/>
          <w:shd w:val="clear" w:color="auto" w:fill="FFFFFF"/>
          <w:lang w:eastAsia="en-US"/>
        </w:rPr>
        <w:t xml:space="preserve">межведомственной комплексной оперативно-профилактической акции «За здоровье и безопасность наших детей», </w:t>
      </w:r>
      <w:r w:rsidRPr="00E85ED2">
        <w:rPr>
          <w:rFonts w:eastAsiaTheme="minorHAnsi"/>
        </w:rPr>
        <w:t xml:space="preserve">акциям к Международным дням борьбы с наркоманией и незаконным оборотом наркотиков, </w:t>
      </w:r>
      <w:proofErr w:type="spellStart"/>
      <w:r w:rsidRPr="00E85ED2">
        <w:rPr>
          <w:rFonts w:eastAsiaTheme="minorHAnsi"/>
        </w:rPr>
        <w:t>табакокурением</w:t>
      </w:r>
      <w:proofErr w:type="spellEnd"/>
      <w:r w:rsidRPr="00E85ED2">
        <w:rPr>
          <w:rFonts w:eastAsiaTheme="minorHAnsi"/>
        </w:rPr>
        <w:t>, Всемирному дню борьбы со СПИД, Всемирному дню здоровья, Дню трезвости, Всемирной недели иммунизации.</w:t>
      </w:r>
    </w:p>
    <w:p w:rsidR="00E85ED2" w:rsidRPr="00E85ED2" w:rsidRDefault="00E85ED2" w:rsidP="00E85ED2">
      <w:pPr>
        <w:spacing w:line="360" w:lineRule="auto"/>
        <w:ind w:firstLine="0"/>
        <w:rPr>
          <w:rFonts w:eastAsiaTheme="minorHAnsi"/>
          <w:bCs/>
          <w:bdr w:val="none" w:sz="0" w:space="0" w:color="auto" w:frame="1"/>
          <w:shd w:val="clear" w:color="auto" w:fill="FFFFFF"/>
          <w:lang w:eastAsia="en-US"/>
        </w:rPr>
      </w:pPr>
      <w:r w:rsidRPr="00E85ED2">
        <w:rPr>
          <w:rFonts w:eastAsiaTheme="minorHAnsi"/>
        </w:rPr>
        <w:t>     Муниципальные библиотеки региона постоянно используют в своей работе </w:t>
      </w:r>
      <w:r w:rsidRPr="00E85ED2">
        <w:rPr>
          <w:rFonts w:eastAsiaTheme="minorHAnsi"/>
          <w:bCs/>
        </w:rPr>
        <w:t>активные формы</w:t>
      </w:r>
      <w:r w:rsidRPr="00E85ED2">
        <w:rPr>
          <w:rFonts w:eastAsiaTheme="minorHAnsi"/>
        </w:rPr>
        <w:t> библиотечных мероприятий, что вызывает большой интерес у читателей, особенно у молодежи: библиотечный десант «Здоровью – зеленый свет!» (</w:t>
      </w:r>
      <w:proofErr w:type="spellStart"/>
      <w:r w:rsidRPr="00E85ED2">
        <w:rPr>
          <w:rFonts w:eastAsiaTheme="minorHAnsi"/>
        </w:rPr>
        <w:t>Лиманский</w:t>
      </w:r>
      <w:proofErr w:type="spellEnd"/>
      <w:r w:rsidRPr="00E85ED2">
        <w:rPr>
          <w:rFonts w:eastAsiaTheme="minorHAnsi"/>
        </w:rPr>
        <w:t xml:space="preserve"> район), интерактивная игра «Поколение </w:t>
      </w:r>
      <w:r w:rsidRPr="00E85ED2">
        <w:rPr>
          <w:rFonts w:eastAsiaTheme="minorHAnsi"/>
          <w:lang w:val="en-US"/>
        </w:rPr>
        <w:t>NEXT</w:t>
      </w:r>
      <w:r w:rsidRPr="00E85ED2">
        <w:rPr>
          <w:rFonts w:eastAsiaTheme="minorHAnsi"/>
        </w:rPr>
        <w:t xml:space="preserve"> выбирает здоровье!», интерактивный бой «Семь ключей здоровья» (ЦГБС г. Астрахани), фотосессия «Быть здоровым – нескучно!», </w:t>
      </w:r>
      <w:proofErr w:type="spellStart"/>
      <w:r w:rsidRPr="00E85ED2">
        <w:rPr>
          <w:rFonts w:eastAsiaTheme="minorHAnsi"/>
        </w:rPr>
        <w:t>квест</w:t>
      </w:r>
      <w:proofErr w:type="spellEnd"/>
      <w:r w:rsidRPr="00E85ED2">
        <w:rPr>
          <w:rFonts w:eastAsiaTheme="minorHAnsi"/>
        </w:rPr>
        <w:t xml:space="preserve"> «В поисках страны здоровья» (</w:t>
      </w:r>
      <w:proofErr w:type="spellStart"/>
      <w:r w:rsidRPr="00E85ED2">
        <w:rPr>
          <w:rFonts w:eastAsiaTheme="minorHAnsi"/>
        </w:rPr>
        <w:t>Камызякский</w:t>
      </w:r>
      <w:proofErr w:type="spellEnd"/>
      <w:r w:rsidRPr="00E85ED2">
        <w:rPr>
          <w:rFonts w:eastAsiaTheme="minorHAnsi"/>
        </w:rPr>
        <w:t xml:space="preserve"> район), лаборатория здоровья «Путешествие в страну Здоровья и Спорта» (Красноярский район), </w:t>
      </w:r>
      <w:proofErr w:type="spellStart"/>
      <w:r w:rsidRPr="00E85ED2">
        <w:rPr>
          <w:rFonts w:eastAsiaTheme="minorHAnsi"/>
        </w:rPr>
        <w:t>информ</w:t>
      </w:r>
      <w:proofErr w:type="spellEnd"/>
      <w:r w:rsidRPr="00E85ED2">
        <w:rPr>
          <w:rFonts w:eastAsiaTheme="minorHAnsi"/>
        </w:rPr>
        <w:t>-дайджест «Молодежь на волне здоровья» (</w:t>
      </w:r>
      <w:proofErr w:type="spellStart"/>
      <w:r w:rsidRPr="00E85ED2">
        <w:rPr>
          <w:rFonts w:eastAsiaTheme="minorHAnsi"/>
        </w:rPr>
        <w:t>Харабалинский</w:t>
      </w:r>
      <w:proofErr w:type="spellEnd"/>
      <w:r w:rsidRPr="00E85ED2">
        <w:rPr>
          <w:rFonts w:eastAsiaTheme="minorHAnsi"/>
        </w:rPr>
        <w:t xml:space="preserve"> район), </w:t>
      </w:r>
      <w:r w:rsidRPr="00E85ED2">
        <w:rPr>
          <w:rFonts w:eastAsiaTheme="minorHAnsi"/>
          <w:lang w:eastAsia="en-US"/>
        </w:rPr>
        <w:t>дискуссия  «Жить с радостью» (</w:t>
      </w:r>
      <w:proofErr w:type="spellStart"/>
      <w:r w:rsidRPr="00E85ED2">
        <w:rPr>
          <w:rFonts w:eastAsiaTheme="minorHAnsi"/>
          <w:lang w:eastAsia="en-US"/>
        </w:rPr>
        <w:t>Наримановский</w:t>
      </w:r>
      <w:proofErr w:type="spellEnd"/>
      <w:r w:rsidRPr="00E85ED2">
        <w:rPr>
          <w:rFonts w:eastAsiaTheme="minorHAnsi"/>
          <w:lang w:eastAsia="en-US"/>
        </w:rPr>
        <w:t xml:space="preserve"> район), </w:t>
      </w:r>
      <w:proofErr w:type="spellStart"/>
      <w:r w:rsidRPr="00E85ED2">
        <w:rPr>
          <w:rFonts w:eastAsiaTheme="minorHAnsi"/>
          <w:lang w:eastAsia="en-US"/>
        </w:rPr>
        <w:t>квест</w:t>
      </w:r>
      <w:proofErr w:type="spellEnd"/>
      <w:r w:rsidRPr="00E85ED2">
        <w:rPr>
          <w:rFonts w:eastAsiaTheme="minorHAnsi"/>
          <w:lang w:eastAsia="en-US"/>
        </w:rPr>
        <w:t>-игра «Спорт – твой путь к здоровью и успеху» (</w:t>
      </w:r>
      <w:proofErr w:type="spellStart"/>
      <w:r w:rsidRPr="00E85ED2">
        <w:rPr>
          <w:rFonts w:eastAsiaTheme="minorHAnsi"/>
          <w:lang w:eastAsia="en-US"/>
        </w:rPr>
        <w:t>Черноярский</w:t>
      </w:r>
      <w:proofErr w:type="spellEnd"/>
      <w:r w:rsidRPr="00E85ED2">
        <w:rPr>
          <w:rFonts w:eastAsiaTheme="minorHAnsi"/>
          <w:lang w:eastAsia="en-US"/>
        </w:rPr>
        <w:t xml:space="preserve"> район), игровая программа  </w:t>
      </w:r>
      <w:r w:rsidRPr="00E85ED2">
        <w:rPr>
          <w:rFonts w:eastAsiaTheme="minorHAnsi"/>
          <w:b/>
          <w:lang w:eastAsia="en-US"/>
        </w:rPr>
        <w:t>«</w:t>
      </w:r>
      <w:r w:rsidRPr="00E85ED2">
        <w:rPr>
          <w:rFonts w:eastAsiaTheme="minorHAnsi"/>
          <w:bCs/>
          <w:bdr w:val="none" w:sz="0" w:space="0" w:color="auto" w:frame="1"/>
          <w:shd w:val="clear" w:color="auto" w:fill="FFFFFF"/>
          <w:lang w:eastAsia="en-US"/>
        </w:rPr>
        <w:t>Спорт - главный источник силы и здоровья» (</w:t>
      </w:r>
      <w:proofErr w:type="spellStart"/>
      <w:r w:rsidRPr="00E85ED2">
        <w:rPr>
          <w:rFonts w:eastAsiaTheme="minorHAnsi"/>
          <w:bCs/>
          <w:bdr w:val="none" w:sz="0" w:space="0" w:color="auto" w:frame="1"/>
          <w:shd w:val="clear" w:color="auto" w:fill="FFFFFF"/>
          <w:lang w:eastAsia="en-US"/>
        </w:rPr>
        <w:t>Икрянинский</w:t>
      </w:r>
      <w:proofErr w:type="spellEnd"/>
      <w:r w:rsidRPr="00E85ED2">
        <w:rPr>
          <w:rFonts w:eastAsiaTheme="minorHAnsi"/>
          <w:bCs/>
          <w:bdr w:val="none" w:sz="0" w:space="0" w:color="auto" w:frame="1"/>
          <w:shd w:val="clear" w:color="auto" w:fill="FFFFFF"/>
          <w:lang w:eastAsia="en-US"/>
        </w:rPr>
        <w:t xml:space="preserve"> район), акция «Территория здоровья» (</w:t>
      </w:r>
      <w:proofErr w:type="spellStart"/>
      <w:r w:rsidRPr="00E85ED2">
        <w:rPr>
          <w:rFonts w:eastAsiaTheme="minorHAnsi"/>
          <w:bCs/>
          <w:bdr w:val="none" w:sz="0" w:space="0" w:color="auto" w:frame="1"/>
          <w:shd w:val="clear" w:color="auto" w:fill="FFFFFF"/>
          <w:lang w:eastAsia="en-US"/>
        </w:rPr>
        <w:t>Енотаевский</w:t>
      </w:r>
      <w:proofErr w:type="spellEnd"/>
      <w:r w:rsidRPr="00E85ED2">
        <w:rPr>
          <w:rFonts w:eastAsiaTheme="minorHAnsi"/>
          <w:bCs/>
          <w:bdr w:val="none" w:sz="0" w:space="0" w:color="auto" w:frame="1"/>
          <w:shd w:val="clear" w:color="auto" w:fill="FFFFFF"/>
          <w:lang w:eastAsia="en-US"/>
        </w:rPr>
        <w:t xml:space="preserve"> район). </w:t>
      </w:r>
    </w:p>
    <w:p w:rsidR="00E85ED2" w:rsidRPr="00E85ED2" w:rsidRDefault="00E85ED2" w:rsidP="00E85ED2">
      <w:pPr>
        <w:spacing w:line="360" w:lineRule="auto"/>
        <w:ind w:firstLine="0"/>
        <w:rPr>
          <w:rFonts w:eastAsiaTheme="minorHAnsi"/>
        </w:rPr>
      </w:pPr>
      <w:r w:rsidRPr="00E85ED2">
        <w:rPr>
          <w:rFonts w:eastAsiaTheme="minorHAnsi"/>
        </w:rPr>
        <w:t>        Библиотеки района не делают установку на использование лишь специальной тематической литературы, потому что фонды современной муниципальной библиотеки представляют интерес в целом. Любая деятельность библиотеки – информационная, просветительская и досуговая, в конечном счете, направлена на развитие творческой, разносторонне образованной личности, со здоровыми привычками и жизненными целями.</w:t>
      </w:r>
    </w:p>
    <w:p w:rsidR="00E85ED2" w:rsidRPr="00E85ED2" w:rsidRDefault="00E85ED2" w:rsidP="00E85ED2">
      <w:pPr>
        <w:spacing w:line="360" w:lineRule="auto"/>
        <w:ind w:firstLine="0"/>
        <w:rPr>
          <w:rFonts w:eastAsiaTheme="minorHAnsi"/>
        </w:rPr>
      </w:pPr>
      <w:r w:rsidRPr="00E85ED2">
        <w:rPr>
          <w:rFonts w:eastAsiaTheme="minorHAnsi"/>
        </w:rPr>
        <w:t>     Библиотеки способствовали формированию здорового образа жизни, чтобы сегодняшние подростки стали в будущем духовно и физически здоровыми личностями. Главная цель профилактической работы – повысить ценность собственной жизни в глазах под</w:t>
      </w:r>
      <w:r w:rsidR="00E31CB2">
        <w:rPr>
          <w:rFonts w:eastAsiaTheme="minorHAnsi"/>
        </w:rPr>
        <w:t xml:space="preserve">ростков и молодежи. </w:t>
      </w:r>
    </w:p>
    <w:p w:rsidR="00E85ED2" w:rsidRPr="00E85ED2" w:rsidRDefault="00E85ED2" w:rsidP="00E85ED2">
      <w:pPr>
        <w:shd w:val="clear" w:color="auto" w:fill="FFFFFF"/>
        <w:spacing w:line="360" w:lineRule="auto"/>
        <w:ind w:firstLine="567"/>
        <w:rPr>
          <w:rFonts w:cstheme="minorBidi"/>
          <w:color w:val="000000"/>
          <w:sz w:val="21"/>
          <w:szCs w:val="21"/>
        </w:rPr>
      </w:pPr>
      <w:r w:rsidRPr="00E85ED2">
        <w:rPr>
          <w:rFonts w:eastAsiaTheme="minorHAnsi"/>
        </w:rPr>
        <w:t xml:space="preserve">  Для всех групп пользователей составляются буклеты, дайджесты, рекомендательные списки с полезной информацией, адресами помощи, телефонами доверия: «Здоровым быть модно», </w:t>
      </w:r>
      <w:r w:rsidRPr="00E85ED2">
        <w:rPr>
          <w:rFonts w:eastAsiaTheme="minorHAnsi"/>
          <w:lang w:eastAsia="en-US"/>
        </w:rPr>
        <w:t xml:space="preserve">«Наш выбор – здоровье и </w:t>
      </w:r>
      <w:r w:rsidRPr="00E85ED2">
        <w:rPr>
          <w:rFonts w:eastAsiaTheme="minorHAnsi"/>
          <w:lang w:eastAsia="en-US"/>
        </w:rPr>
        <w:lastRenderedPageBreak/>
        <w:t xml:space="preserve">жизнь!», </w:t>
      </w:r>
      <w:r w:rsidRPr="00E85ED2">
        <w:rPr>
          <w:rFonts w:cstheme="minorBidi"/>
          <w:color w:val="000000"/>
        </w:rPr>
        <w:t>«Молодежь против наркотиков», «Я выбираю Спорт»</w:t>
      </w:r>
      <w:r w:rsidRPr="00E85ED2">
        <w:rPr>
          <w:rFonts w:eastAsiaTheme="minorHAnsi"/>
          <w:lang w:eastAsia="en-US"/>
        </w:rPr>
        <w:t xml:space="preserve"> </w:t>
      </w:r>
      <w:r w:rsidRPr="00E85ED2">
        <w:rPr>
          <w:rFonts w:eastAsiaTheme="minorHAnsi"/>
        </w:rPr>
        <w:t xml:space="preserve">(Красноярский, </w:t>
      </w:r>
      <w:proofErr w:type="spellStart"/>
      <w:r w:rsidRPr="00E85ED2">
        <w:rPr>
          <w:rFonts w:eastAsiaTheme="minorHAnsi"/>
        </w:rPr>
        <w:t>Камызякский</w:t>
      </w:r>
      <w:proofErr w:type="spellEnd"/>
      <w:r w:rsidRPr="00E85ED2">
        <w:rPr>
          <w:rFonts w:eastAsiaTheme="minorHAnsi"/>
        </w:rPr>
        <w:t xml:space="preserve">, </w:t>
      </w:r>
      <w:proofErr w:type="spellStart"/>
      <w:r w:rsidRPr="00E85ED2">
        <w:rPr>
          <w:rFonts w:eastAsiaTheme="minorHAnsi"/>
        </w:rPr>
        <w:t>Харабалинский</w:t>
      </w:r>
      <w:proofErr w:type="spellEnd"/>
      <w:r w:rsidRPr="00E85ED2">
        <w:rPr>
          <w:rFonts w:eastAsiaTheme="minorHAnsi"/>
        </w:rPr>
        <w:t xml:space="preserve">, </w:t>
      </w:r>
      <w:proofErr w:type="spellStart"/>
      <w:r w:rsidRPr="00E85ED2">
        <w:rPr>
          <w:rFonts w:eastAsiaTheme="minorHAnsi"/>
        </w:rPr>
        <w:t>Наримановский</w:t>
      </w:r>
      <w:proofErr w:type="spellEnd"/>
      <w:r w:rsidRPr="00E85ED2">
        <w:rPr>
          <w:rFonts w:eastAsiaTheme="minorHAnsi"/>
        </w:rPr>
        <w:t>, Приволжский, Володарский районы).</w:t>
      </w:r>
    </w:p>
    <w:p w:rsidR="00E85ED2" w:rsidRPr="00E85ED2" w:rsidRDefault="00E85ED2" w:rsidP="00E85ED2">
      <w:pPr>
        <w:spacing w:line="360" w:lineRule="auto"/>
        <w:ind w:firstLine="0"/>
        <w:rPr>
          <w:rFonts w:eastAsiaTheme="minorHAnsi"/>
        </w:rPr>
      </w:pPr>
      <w:r w:rsidRPr="00E85ED2">
        <w:rPr>
          <w:rFonts w:eastAsiaTheme="minorHAnsi"/>
        </w:rPr>
        <w:t>        Одной из самых эффективных форм работы с читателями библиотек являются клубы по интересам, которые способствуют совершенствованию знаний, общению, удовлетворению духовных потребностей, развитию интересов и творческих способностей.</w:t>
      </w:r>
    </w:p>
    <w:p w:rsidR="00E85ED2" w:rsidRPr="00D43A73" w:rsidRDefault="00E85ED2" w:rsidP="00E85ED2">
      <w:pPr>
        <w:spacing w:line="360" w:lineRule="auto"/>
        <w:ind w:firstLine="0"/>
        <w:rPr>
          <w:rFonts w:eastAsiaTheme="minorHAnsi"/>
        </w:rPr>
      </w:pPr>
      <w:r w:rsidRPr="00E85ED2">
        <w:rPr>
          <w:rFonts w:eastAsiaTheme="minorHAnsi"/>
        </w:rPr>
        <w:t>   Молодежные клубы по интересам ориентированы, в основном, на формирование читательского интереса, привитие устойчивой потребности к чтению, способствуют раскрытию творческого потенциала, воспитывают инициативность. Среди них можно выделить молодежный клуб «Наследие» (</w:t>
      </w:r>
      <w:proofErr w:type="spellStart"/>
      <w:r w:rsidRPr="00E85ED2">
        <w:rPr>
          <w:rFonts w:eastAsiaTheme="minorHAnsi"/>
        </w:rPr>
        <w:t>Лиманский</w:t>
      </w:r>
      <w:proofErr w:type="spellEnd"/>
      <w:r w:rsidRPr="00E85ED2">
        <w:rPr>
          <w:rFonts w:eastAsiaTheme="minorHAnsi"/>
        </w:rPr>
        <w:t xml:space="preserve"> район), клуб любителей здорового образа жизни «Молодежь – за ЗОЖ» (</w:t>
      </w:r>
      <w:proofErr w:type="spellStart"/>
      <w:r w:rsidRPr="00E85ED2">
        <w:rPr>
          <w:rFonts w:eastAsiaTheme="minorHAnsi"/>
        </w:rPr>
        <w:t>Харабалинский</w:t>
      </w:r>
      <w:proofErr w:type="spellEnd"/>
      <w:r w:rsidRPr="00E85ED2">
        <w:rPr>
          <w:rFonts w:eastAsiaTheme="minorHAnsi"/>
        </w:rPr>
        <w:t xml:space="preserve"> район), клуб «Территория БАЦ» - Библиотечные. Активные. Целеустремленные (Володарский район), </w:t>
      </w:r>
      <w:proofErr w:type="spellStart"/>
      <w:r w:rsidRPr="00E85ED2">
        <w:rPr>
          <w:rFonts w:eastAsiaTheme="minorHAnsi"/>
        </w:rPr>
        <w:t>подростково</w:t>
      </w:r>
      <w:proofErr w:type="spellEnd"/>
      <w:r w:rsidRPr="00E85ED2">
        <w:rPr>
          <w:rFonts w:eastAsiaTheme="minorHAnsi"/>
        </w:rPr>
        <w:t xml:space="preserve"> – юношеский клуб «Юность» (</w:t>
      </w:r>
      <w:proofErr w:type="spellStart"/>
      <w:r w:rsidRPr="00E85ED2">
        <w:rPr>
          <w:rFonts w:eastAsiaTheme="minorHAnsi"/>
        </w:rPr>
        <w:t>Енотаевский</w:t>
      </w:r>
      <w:proofErr w:type="spellEnd"/>
      <w:r w:rsidRPr="00E85ED2">
        <w:rPr>
          <w:rFonts w:eastAsiaTheme="minorHAnsi"/>
        </w:rPr>
        <w:t xml:space="preserve"> район), молодежный клуб «Театр книги» (</w:t>
      </w:r>
      <w:proofErr w:type="spellStart"/>
      <w:r w:rsidRPr="00E85ED2">
        <w:rPr>
          <w:rFonts w:eastAsiaTheme="minorHAnsi"/>
        </w:rPr>
        <w:t>Камызякский</w:t>
      </w:r>
      <w:proofErr w:type="spellEnd"/>
      <w:r w:rsidRPr="00E85ED2">
        <w:rPr>
          <w:rFonts w:eastAsiaTheme="minorHAnsi"/>
        </w:rPr>
        <w:t xml:space="preserve"> район), молодежная театральная студия «Пилигрим» (ЦГБС г. Астрахани) и др. Именно эти любительские объединения по интересам стали участниками областного конкурса антинаркотической направленности на лучшую организацию молодежных клубных объединений при библиотеках, объявленного в 2019 году </w:t>
      </w:r>
      <w:r w:rsidR="009A21F0">
        <w:rPr>
          <w:rFonts w:eastAsiaTheme="minorHAnsi"/>
        </w:rPr>
        <w:t xml:space="preserve">Астраханской областной научной </w:t>
      </w:r>
      <w:r w:rsidR="00280675">
        <w:rPr>
          <w:rFonts w:eastAsiaTheme="minorHAnsi"/>
        </w:rPr>
        <w:t>библиотекой им. Н.К. Крупс</w:t>
      </w:r>
      <w:r w:rsidR="00B27747">
        <w:rPr>
          <w:rFonts w:eastAsiaTheme="minorHAnsi"/>
        </w:rPr>
        <w:t>кой.</w:t>
      </w:r>
    </w:p>
    <w:p w:rsidR="00E85ED2" w:rsidRPr="00E85ED2" w:rsidRDefault="00E85ED2" w:rsidP="00E85ED2">
      <w:pPr>
        <w:spacing w:line="360" w:lineRule="auto"/>
        <w:ind w:firstLine="0"/>
        <w:rPr>
          <w:rFonts w:eastAsiaTheme="minorHAnsi"/>
        </w:rPr>
      </w:pPr>
      <w:r w:rsidRPr="00E85ED2">
        <w:rPr>
          <w:rFonts w:eastAsiaTheme="minorHAnsi"/>
        </w:rPr>
        <w:t xml:space="preserve">      Анализ проведённых мероприятий говорит о том, что главное в работе библиотекарей по проблемам формирования антинаркотической культуры личности – это тесное общение с читателем, особенно молодым. Безусловно, библиотеки не могут напрямую бороться с асоциальными явлениями </w:t>
      </w:r>
      <w:r w:rsidR="009A21F0">
        <w:rPr>
          <w:rFonts w:eastAsiaTheme="minorHAnsi"/>
        </w:rPr>
        <w:t xml:space="preserve">и </w:t>
      </w:r>
      <w:r w:rsidRPr="00E85ED2">
        <w:rPr>
          <w:rFonts w:eastAsiaTheme="minorHAnsi"/>
        </w:rPr>
        <w:t>вредными привычками, но могут через книгу, умело организованные мероприятия, создание в библиотеке комфортных условий дл</w:t>
      </w:r>
      <w:r w:rsidR="000F7980">
        <w:rPr>
          <w:rFonts w:eastAsiaTheme="minorHAnsi"/>
        </w:rPr>
        <w:t>я получения информации и отдыха,</w:t>
      </w:r>
      <w:r w:rsidRPr="00E85ED2">
        <w:rPr>
          <w:rFonts w:eastAsiaTheme="minorHAnsi"/>
        </w:rPr>
        <w:t xml:space="preserve"> наконец, через активную связь со школами и организациями, занимающимися проблемами молодёжи вести комплексную профилактическую, до</w:t>
      </w:r>
      <w:r w:rsidR="006F24CC">
        <w:rPr>
          <w:rFonts w:eastAsiaTheme="minorHAnsi"/>
        </w:rPr>
        <w:t>суговую, информационную работу.</w:t>
      </w:r>
    </w:p>
    <w:p w:rsidR="00E85ED2" w:rsidRPr="00E85ED2" w:rsidRDefault="00E85ED2" w:rsidP="00E85ED2">
      <w:pPr>
        <w:spacing w:line="360" w:lineRule="auto"/>
        <w:ind w:firstLine="0"/>
        <w:rPr>
          <w:rFonts w:eastAsiaTheme="minorHAnsi"/>
        </w:rPr>
      </w:pPr>
      <w:r w:rsidRPr="00E85ED2">
        <w:rPr>
          <w:rFonts w:eastAsiaTheme="minorHAnsi"/>
        </w:rPr>
        <w:t> </w:t>
      </w:r>
    </w:p>
    <w:p w:rsidR="00B03705" w:rsidRPr="00D403AF" w:rsidRDefault="00E87B44" w:rsidP="00D403AF">
      <w:pPr>
        <w:jc w:val="right"/>
        <w:rPr>
          <w:b/>
          <w:bCs/>
          <w:color w:val="003366"/>
          <w:sz w:val="24"/>
          <w:szCs w:val="24"/>
        </w:rPr>
      </w:pPr>
      <w:r>
        <w:rPr>
          <w:b/>
          <w:bCs/>
          <w:color w:val="003366"/>
          <w:sz w:val="24"/>
          <w:szCs w:val="24"/>
        </w:rPr>
        <w:lastRenderedPageBreak/>
        <w:t>ПРИЛОЖЕНИЯ</w:t>
      </w:r>
    </w:p>
    <w:p w:rsidR="00B03705" w:rsidRDefault="00B03705" w:rsidP="00363E40">
      <w:pPr>
        <w:jc w:val="center"/>
        <w:rPr>
          <w:b/>
          <w:bCs/>
          <w:color w:val="003366"/>
          <w:sz w:val="24"/>
          <w:szCs w:val="24"/>
        </w:rPr>
      </w:pPr>
    </w:p>
    <w:p w:rsidR="00B03705" w:rsidRDefault="00B03705" w:rsidP="00363E40">
      <w:pPr>
        <w:jc w:val="center"/>
        <w:rPr>
          <w:b/>
          <w:bCs/>
          <w:color w:val="003366"/>
          <w:sz w:val="24"/>
          <w:szCs w:val="24"/>
        </w:rPr>
      </w:pPr>
    </w:p>
    <w:p w:rsidR="00363E40" w:rsidRDefault="00363E40" w:rsidP="00363E40">
      <w:pPr>
        <w:jc w:val="center"/>
        <w:rPr>
          <w:b/>
          <w:bCs/>
          <w:color w:val="003366"/>
          <w:sz w:val="24"/>
          <w:szCs w:val="24"/>
        </w:rPr>
      </w:pPr>
      <w:r w:rsidRPr="00B03C7D">
        <w:rPr>
          <w:b/>
          <w:bCs/>
          <w:color w:val="003366"/>
          <w:sz w:val="24"/>
          <w:szCs w:val="24"/>
        </w:rPr>
        <w:t>Статистические аспекты деятельнос</w:t>
      </w:r>
      <w:r>
        <w:rPr>
          <w:b/>
          <w:bCs/>
          <w:color w:val="003366"/>
          <w:sz w:val="24"/>
          <w:szCs w:val="24"/>
        </w:rPr>
        <w:t xml:space="preserve">ти общедоступных муниципальных </w:t>
      </w:r>
      <w:r w:rsidRPr="00B03C7D">
        <w:rPr>
          <w:b/>
          <w:bCs/>
          <w:color w:val="003366"/>
          <w:sz w:val="24"/>
          <w:szCs w:val="24"/>
        </w:rPr>
        <w:t>и государственных центральных (областных) библиотек</w:t>
      </w:r>
      <w:r w:rsidR="00792855">
        <w:rPr>
          <w:b/>
          <w:bCs/>
          <w:color w:val="003366"/>
          <w:sz w:val="24"/>
          <w:szCs w:val="24"/>
        </w:rPr>
        <w:t xml:space="preserve"> </w:t>
      </w:r>
      <w:r w:rsidRPr="00B03C7D">
        <w:rPr>
          <w:b/>
          <w:bCs/>
          <w:color w:val="003366"/>
          <w:sz w:val="24"/>
          <w:szCs w:val="24"/>
        </w:rPr>
        <w:t>201</w:t>
      </w:r>
      <w:r w:rsidR="00E85ED2">
        <w:rPr>
          <w:b/>
          <w:bCs/>
          <w:color w:val="003366"/>
          <w:sz w:val="24"/>
          <w:szCs w:val="24"/>
        </w:rPr>
        <w:t>9</w:t>
      </w:r>
      <w:r w:rsidR="00732301">
        <w:rPr>
          <w:b/>
          <w:bCs/>
          <w:color w:val="003366"/>
          <w:sz w:val="24"/>
          <w:szCs w:val="24"/>
        </w:rPr>
        <w:t xml:space="preserve"> </w:t>
      </w:r>
      <w:r w:rsidRPr="00B03C7D">
        <w:rPr>
          <w:b/>
          <w:bCs/>
          <w:color w:val="003366"/>
          <w:sz w:val="24"/>
          <w:szCs w:val="24"/>
        </w:rPr>
        <w:t>год</w:t>
      </w:r>
    </w:p>
    <w:p w:rsidR="00E85ED2" w:rsidRPr="00B03C7D" w:rsidRDefault="00E85ED2" w:rsidP="00E85ED2">
      <w:pPr>
        <w:spacing w:line="360" w:lineRule="auto"/>
        <w:ind w:firstLine="0"/>
        <w:rPr>
          <w:b/>
          <w:bCs/>
          <w:color w:val="17365D"/>
          <w:sz w:val="24"/>
          <w:szCs w:val="24"/>
        </w:rPr>
      </w:pPr>
      <w:r w:rsidRPr="00B03C7D">
        <w:rPr>
          <w:b/>
          <w:bCs/>
          <w:color w:val="17365D"/>
          <w:sz w:val="24"/>
          <w:szCs w:val="24"/>
        </w:rPr>
        <w:t xml:space="preserve">1. Число библиотек. Материально – техническая база. </w:t>
      </w:r>
    </w:p>
    <w:tbl>
      <w:tblPr>
        <w:tblW w:w="477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4"/>
        <w:gridCol w:w="3192"/>
        <w:gridCol w:w="1850"/>
        <w:gridCol w:w="1987"/>
        <w:gridCol w:w="2012"/>
        <w:gridCol w:w="2403"/>
      </w:tblGrid>
      <w:tr w:rsidR="00E85ED2" w:rsidRPr="00B03C7D" w:rsidTr="00B80E0A">
        <w:tc>
          <w:tcPr>
            <w:tcW w:w="661" w:type="pct"/>
            <w:shd w:val="clear" w:color="auto" w:fill="auto"/>
          </w:tcPr>
          <w:p w:rsidR="00E85ED2" w:rsidRPr="00D219DC" w:rsidRDefault="00E85ED2" w:rsidP="00B80E0A">
            <w:pPr>
              <w:ind w:firstLine="0"/>
              <w:jc w:val="center"/>
              <w:rPr>
                <w:sz w:val="22"/>
                <w:szCs w:val="22"/>
              </w:rPr>
            </w:pPr>
            <w:r w:rsidRPr="00D219DC">
              <w:rPr>
                <w:sz w:val="22"/>
                <w:szCs w:val="22"/>
              </w:rPr>
              <w:t>Всего библиотек</w:t>
            </w:r>
          </w:p>
        </w:tc>
        <w:tc>
          <w:tcPr>
            <w:tcW w:w="1210" w:type="pct"/>
            <w:shd w:val="clear" w:color="auto" w:fill="auto"/>
          </w:tcPr>
          <w:p w:rsidR="00E85ED2" w:rsidRPr="00D219DC" w:rsidRDefault="00E85ED2" w:rsidP="00B80E0A">
            <w:pPr>
              <w:ind w:firstLine="0"/>
              <w:jc w:val="center"/>
              <w:rPr>
                <w:sz w:val="22"/>
                <w:szCs w:val="22"/>
              </w:rPr>
            </w:pPr>
            <w:r w:rsidRPr="00D219DC">
              <w:rPr>
                <w:sz w:val="22"/>
                <w:szCs w:val="22"/>
              </w:rPr>
              <w:t>% библиотек</w:t>
            </w:r>
          </w:p>
          <w:p w:rsidR="00E85ED2" w:rsidRPr="00D219DC" w:rsidRDefault="00E85ED2" w:rsidP="00B80E0A">
            <w:pPr>
              <w:ind w:firstLine="0"/>
              <w:jc w:val="center"/>
              <w:rPr>
                <w:sz w:val="22"/>
                <w:szCs w:val="22"/>
              </w:rPr>
            </w:pPr>
            <w:r w:rsidRPr="00D219DC">
              <w:rPr>
                <w:sz w:val="22"/>
                <w:szCs w:val="22"/>
              </w:rPr>
              <w:t>работающих в неудовлетворительных</w:t>
            </w:r>
          </w:p>
          <w:p w:rsidR="00E85ED2" w:rsidRDefault="00E85ED2" w:rsidP="00B80E0A">
            <w:pPr>
              <w:ind w:firstLine="0"/>
              <w:jc w:val="center"/>
              <w:rPr>
                <w:sz w:val="22"/>
                <w:szCs w:val="22"/>
              </w:rPr>
            </w:pPr>
            <w:r w:rsidRPr="00D219DC">
              <w:rPr>
                <w:sz w:val="22"/>
                <w:szCs w:val="22"/>
              </w:rPr>
              <w:t>помещениях</w:t>
            </w:r>
          </w:p>
          <w:p w:rsidR="00E85ED2" w:rsidRPr="00D219DC" w:rsidRDefault="00E85ED2" w:rsidP="00B80E0A">
            <w:pPr>
              <w:ind w:firstLine="0"/>
              <w:jc w:val="center"/>
              <w:rPr>
                <w:sz w:val="22"/>
                <w:szCs w:val="22"/>
              </w:rPr>
            </w:pPr>
            <w:r w:rsidRPr="00D219DC">
              <w:rPr>
                <w:sz w:val="22"/>
                <w:szCs w:val="22"/>
              </w:rPr>
              <w:t xml:space="preserve"> (площадь до </w:t>
            </w:r>
            <w:smartTag w:uri="urn:schemas-microsoft-com:office:smarttags" w:element="metricconverter">
              <w:smartTagPr>
                <w:attr w:name="ProductID" w:val="50 кв. м"/>
              </w:smartTagPr>
              <w:r w:rsidRPr="00D219DC">
                <w:rPr>
                  <w:sz w:val="22"/>
                  <w:szCs w:val="22"/>
                </w:rPr>
                <w:t>50 кв. м</w:t>
              </w:r>
            </w:smartTag>
            <w:r w:rsidRPr="00D219DC">
              <w:rPr>
                <w:sz w:val="22"/>
                <w:szCs w:val="22"/>
              </w:rPr>
              <w:t>.)</w:t>
            </w:r>
          </w:p>
        </w:tc>
        <w:tc>
          <w:tcPr>
            <w:tcW w:w="701" w:type="pct"/>
            <w:shd w:val="clear" w:color="auto" w:fill="auto"/>
          </w:tcPr>
          <w:p w:rsidR="00E85ED2" w:rsidRPr="00D219DC" w:rsidRDefault="00E85ED2" w:rsidP="00B80E0A">
            <w:pPr>
              <w:ind w:firstLine="0"/>
              <w:jc w:val="center"/>
              <w:rPr>
                <w:sz w:val="22"/>
                <w:szCs w:val="22"/>
              </w:rPr>
            </w:pPr>
            <w:r w:rsidRPr="00D219DC">
              <w:rPr>
                <w:sz w:val="22"/>
                <w:szCs w:val="22"/>
              </w:rPr>
              <w:t>Место среди субъектов РФ</w:t>
            </w:r>
          </w:p>
        </w:tc>
        <w:tc>
          <w:tcPr>
            <w:tcW w:w="753" w:type="pct"/>
            <w:shd w:val="clear" w:color="auto" w:fill="auto"/>
          </w:tcPr>
          <w:p w:rsidR="00E85ED2" w:rsidRPr="00D219DC" w:rsidRDefault="00E85ED2" w:rsidP="00B80E0A">
            <w:pPr>
              <w:ind w:firstLine="0"/>
              <w:jc w:val="center"/>
              <w:rPr>
                <w:sz w:val="22"/>
                <w:szCs w:val="22"/>
              </w:rPr>
            </w:pPr>
            <w:r w:rsidRPr="00D219DC">
              <w:rPr>
                <w:sz w:val="22"/>
                <w:szCs w:val="22"/>
              </w:rPr>
              <w:t>Число библиотек</w:t>
            </w:r>
          </w:p>
          <w:p w:rsidR="00E85ED2" w:rsidRPr="00D219DC" w:rsidRDefault="00E85ED2" w:rsidP="00B80E0A">
            <w:pPr>
              <w:ind w:firstLine="0"/>
              <w:jc w:val="center"/>
              <w:rPr>
                <w:sz w:val="22"/>
                <w:szCs w:val="22"/>
              </w:rPr>
            </w:pPr>
            <w:r w:rsidRPr="00D219DC">
              <w:rPr>
                <w:sz w:val="22"/>
                <w:szCs w:val="22"/>
              </w:rPr>
              <w:t>имеющих ПК</w:t>
            </w:r>
          </w:p>
        </w:tc>
        <w:tc>
          <w:tcPr>
            <w:tcW w:w="763" w:type="pct"/>
            <w:shd w:val="clear" w:color="auto" w:fill="auto"/>
          </w:tcPr>
          <w:p w:rsidR="00E85ED2" w:rsidRPr="00D219DC" w:rsidRDefault="00E85ED2" w:rsidP="00B80E0A">
            <w:pPr>
              <w:ind w:firstLine="0"/>
              <w:jc w:val="center"/>
              <w:rPr>
                <w:sz w:val="22"/>
                <w:szCs w:val="22"/>
              </w:rPr>
            </w:pPr>
            <w:r w:rsidRPr="00D219DC">
              <w:rPr>
                <w:sz w:val="22"/>
                <w:szCs w:val="22"/>
              </w:rPr>
              <w:t>%</w:t>
            </w:r>
          </w:p>
          <w:p w:rsidR="00E85ED2" w:rsidRPr="00D219DC" w:rsidRDefault="00E85ED2" w:rsidP="00B80E0A">
            <w:pPr>
              <w:ind w:firstLine="0"/>
              <w:jc w:val="center"/>
              <w:rPr>
                <w:sz w:val="22"/>
                <w:szCs w:val="22"/>
              </w:rPr>
            </w:pPr>
            <w:r w:rsidRPr="00D219DC">
              <w:rPr>
                <w:sz w:val="22"/>
                <w:szCs w:val="22"/>
              </w:rPr>
              <w:t>От</w:t>
            </w:r>
          </w:p>
          <w:p w:rsidR="00E85ED2" w:rsidRPr="00D219DC" w:rsidRDefault="00E85ED2" w:rsidP="00B80E0A">
            <w:pPr>
              <w:ind w:firstLine="0"/>
              <w:jc w:val="center"/>
              <w:rPr>
                <w:sz w:val="22"/>
                <w:szCs w:val="22"/>
              </w:rPr>
            </w:pPr>
            <w:r w:rsidRPr="00D219DC">
              <w:rPr>
                <w:sz w:val="22"/>
                <w:szCs w:val="22"/>
              </w:rPr>
              <w:t>общего</w:t>
            </w:r>
          </w:p>
          <w:p w:rsidR="00E85ED2" w:rsidRPr="00D219DC" w:rsidRDefault="00E85ED2" w:rsidP="00B80E0A">
            <w:pPr>
              <w:ind w:firstLine="0"/>
              <w:jc w:val="center"/>
              <w:rPr>
                <w:sz w:val="22"/>
                <w:szCs w:val="22"/>
              </w:rPr>
            </w:pPr>
            <w:r w:rsidRPr="00D219DC">
              <w:rPr>
                <w:sz w:val="22"/>
                <w:szCs w:val="22"/>
              </w:rPr>
              <w:t>числа</w:t>
            </w:r>
          </w:p>
        </w:tc>
        <w:tc>
          <w:tcPr>
            <w:tcW w:w="911" w:type="pct"/>
            <w:shd w:val="clear" w:color="auto" w:fill="auto"/>
          </w:tcPr>
          <w:p w:rsidR="00E85ED2" w:rsidRPr="00D219DC" w:rsidRDefault="00E85ED2" w:rsidP="00B80E0A">
            <w:pPr>
              <w:ind w:firstLine="0"/>
              <w:jc w:val="center"/>
              <w:rPr>
                <w:sz w:val="22"/>
                <w:szCs w:val="22"/>
              </w:rPr>
            </w:pPr>
            <w:r w:rsidRPr="00D219DC">
              <w:rPr>
                <w:sz w:val="22"/>
                <w:szCs w:val="22"/>
              </w:rPr>
              <w:t>Число ПК в библиотеках</w:t>
            </w:r>
          </w:p>
        </w:tc>
      </w:tr>
      <w:tr w:rsidR="00E85ED2" w:rsidRPr="00B03C7D" w:rsidTr="00B80E0A">
        <w:tc>
          <w:tcPr>
            <w:tcW w:w="661" w:type="pct"/>
            <w:shd w:val="clear" w:color="auto" w:fill="auto"/>
          </w:tcPr>
          <w:p w:rsidR="00E85ED2" w:rsidRPr="00244DCC" w:rsidRDefault="00E85ED2" w:rsidP="00B80E0A">
            <w:pPr>
              <w:spacing w:line="360" w:lineRule="auto"/>
              <w:ind w:firstLine="0"/>
              <w:jc w:val="center"/>
              <w:rPr>
                <w:sz w:val="24"/>
                <w:szCs w:val="24"/>
                <w:highlight w:val="yellow"/>
              </w:rPr>
            </w:pPr>
            <w:r w:rsidRPr="00095829">
              <w:rPr>
                <w:sz w:val="24"/>
                <w:szCs w:val="24"/>
              </w:rPr>
              <w:t>241</w:t>
            </w:r>
          </w:p>
        </w:tc>
        <w:tc>
          <w:tcPr>
            <w:tcW w:w="1210" w:type="pct"/>
            <w:shd w:val="clear" w:color="auto" w:fill="auto"/>
          </w:tcPr>
          <w:p w:rsidR="00E85ED2" w:rsidRPr="00B32C41" w:rsidRDefault="00E85ED2" w:rsidP="00B80E0A">
            <w:pPr>
              <w:spacing w:line="360" w:lineRule="auto"/>
              <w:ind w:firstLine="0"/>
              <w:jc w:val="center"/>
              <w:rPr>
                <w:sz w:val="24"/>
                <w:szCs w:val="24"/>
              </w:rPr>
            </w:pPr>
            <w:r>
              <w:rPr>
                <w:sz w:val="24"/>
                <w:szCs w:val="24"/>
                <w:lang w:val="en-US"/>
              </w:rPr>
              <w:t>26</w:t>
            </w:r>
            <w:r>
              <w:rPr>
                <w:sz w:val="24"/>
                <w:szCs w:val="24"/>
              </w:rPr>
              <w:t>,5</w:t>
            </w:r>
          </w:p>
        </w:tc>
        <w:tc>
          <w:tcPr>
            <w:tcW w:w="701" w:type="pct"/>
            <w:shd w:val="clear" w:color="auto" w:fill="auto"/>
          </w:tcPr>
          <w:p w:rsidR="00E85ED2" w:rsidRPr="00B37ABA" w:rsidRDefault="00E85ED2" w:rsidP="00B80E0A">
            <w:pPr>
              <w:spacing w:line="360" w:lineRule="auto"/>
              <w:ind w:firstLine="0"/>
              <w:jc w:val="center"/>
              <w:rPr>
                <w:sz w:val="24"/>
                <w:szCs w:val="24"/>
              </w:rPr>
            </w:pPr>
            <w:r>
              <w:rPr>
                <w:sz w:val="24"/>
                <w:szCs w:val="24"/>
              </w:rPr>
              <w:t>54</w:t>
            </w:r>
          </w:p>
        </w:tc>
        <w:tc>
          <w:tcPr>
            <w:tcW w:w="753" w:type="pct"/>
            <w:shd w:val="clear" w:color="auto" w:fill="auto"/>
          </w:tcPr>
          <w:p w:rsidR="00E85ED2" w:rsidRPr="00B37ABA" w:rsidRDefault="00E85ED2" w:rsidP="00B80E0A">
            <w:pPr>
              <w:spacing w:line="360" w:lineRule="auto"/>
              <w:ind w:firstLine="0"/>
              <w:jc w:val="center"/>
              <w:rPr>
                <w:sz w:val="24"/>
                <w:szCs w:val="24"/>
              </w:rPr>
            </w:pPr>
            <w:r>
              <w:rPr>
                <w:sz w:val="24"/>
                <w:szCs w:val="24"/>
              </w:rPr>
              <w:t>236</w:t>
            </w:r>
          </w:p>
        </w:tc>
        <w:tc>
          <w:tcPr>
            <w:tcW w:w="763" w:type="pct"/>
            <w:shd w:val="clear" w:color="auto" w:fill="auto"/>
          </w:tcPr>
          <w:p w:rsidR="00E85ED2" w:rsidRPr="00B37ABA" w:rsidRDefault="00E85ED2" w:rsidP="00B80E0A">
            <w:pPr>
              <w:spacing w:line="360" w:lineRule="auto"/>
              <w:ind w:firstLine="0"/>
              <w:jc w:val="center"/>
              <w:rPr>
                <w:sz w:val="24"/>
                <w:szCs w:val="24"/>
              </w:rPr>
            </w:pPr>
            <w:r>
              <w:rPr>
                <w:sz w:val="24"/>
                <w:szCs w:val="24"/>
              </w:rPr>
              <w:t>97,9</w:t>
            </w:r>
          </w:p>
        </w:tc>
        <w:tc>
          <w:tcPr>
            <w:tcW w:w="911" w:type="pct"/>
            <w:shd w:val="clear" w:color="auto" w:fill="auto"/>
          </w:tcPr>
          <w:p w:rsidR="00E85ED2" w:rsidRPr="00B37ABA" w:rsidRDefault="00E85ED2" w:rsidP="00B80E0A">
            <w:pPr>
              <w:spacing w:line="360" w:lineRule="auto"/>
              <w:ind w:firstLine="0"/>
              <w:jc w:val="center"/>
              <w:rPr>
                <w:sz w:val="24"/>
                <w:szCs w:val="24"/>
              </w:rPr>
            </w:pPr>
            <w:r>
              <w:rPr>
                <w:sz w:val="24"/>
                <w:szCs w:val="24"/>
              </w:rPr>
              <w:t>668</w:t>
            </w:r>
          </w:p>
        </w:tc>
      </w:tr>
    </w:tbl>
    <w:p w:rsidR="00E85ED2" w:rsidRPr="0096187C" w:rsidRDefault="00E85ED2" w:rsidP="00E85ED2">
      <w:pPr>
        <w:spacing w:line="360" w:lineRule="auto"/>
        <w:ind w:firstLine="0"/>
        <w:rPr>
          <w:b/>
          <w:bCs/>
          <w:color w:val="17365D"/>
          <w:sz w:val="24"/>
          <w:szCs w:val="24"/>
        </w:rPr>
      </w:pPr>
      <w:r w:rsidRPr="0096187C">
        <w:rPr>
          <w:b/>
          <w:bCs/>
          <w:color w:val="17365D"/>
          <w:sz w:val="24"/>
          <w:szCs w:val="24"/>
        </w:rPr>
        <w:t xml:space="preserve">2. Состав и движение библиотечного фонда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4"/>
        <w:gridCol w:w="2814"/>
        <w:gridCol w:w="1448"/>
        <w:gridCol w:w="1724"/>
        <w:gridCol w:w="1449"/>
        <w:gridCol w:w="1288"/>
        <w:gridCol w:w="1438"/>
        <w:gridCol w:w="1989"/>
      </w:tblGrid>
      <w:tr w:rsidR="00E85ED2" w:rsidRPr="00B03C7D" w:rsidTr="00B80E0A">
        <w:tc>
          <w:tcPr>
            <w:tcW w:w="640" w:type="pct"/>
            <w:shd w:val="clear" w:color="auto" w:fill="auto"/>
          </w:tcPr>
          <w:p w:rsidR="00E85ED2" w:rsidRPr="00D219DC" w:rsidRDefault="00E85ED2" w:rsidP="00B80E0A">
            <w:pPr>
              <w:ind w:firstLine="0"/>
              <w:rPr>
                <w:sz w:val="22"/>
                <w:szCs w:val="22"/>
              </w:rPr>
            </w:pPr>
            <w:r w:rsidRPr="00D219DC">
              <w:rPr>
                <w:sz w:val="22"/>
                <w:szCs w:val="22"/>
              </w:rPr>
              <w:t>Состоит фонда</w:t>
            </w:r>
          </w:p>
          <w:p w:rsidR="00E85ED2" w:rsidRDefault="00E85ED2" w:rsidP="00B80E0A">
            <w:pPr>
              <w:ind w:firstLine="0"/>
              <w:rPr>
                <w:sz w:val="22"/>
                <w:szCs w:val="22"/>
              </w:rPr>
            </w:pPr>
            <w:r w:rsidRPr="00D219DC">
              <w:rPr>
                <w:sz w:val="22"/>
                <w:szCs w:val="22"/>
              </w:rPr>
              <w:t>(тыс.)</w:t>
            </w:r>
          </w:p>
          <w:p w:rsidR="00E85ED2" w:rsidRPr="00D219DC" w:rsidRDefault="00E85ED2" w:rsidP="00B80E0A">
            <w:pPr>
              <w:ind w:firstLine="0"/>
              <w:rPr>
                <w:sz w:val="22"/>
                <w:szCs w:val="22"/>
              </w:rPr>
            </w:pPr>
            <w:r>
              <w:rPr>
                <w:sz w:val="22"/>
                <w:szCs w:val="22"/>
              </w:rPr>
              <w:t>01.01.2020</w:t>
            </w:r>
          </w:p>
        </w:tc>
        <w:tc>
          <w:tcPr>
            <w:tcW w:w="1052" w:type="pct"/>
            <w:shd w:val="clear" w:color="auto" w:fill="auto"/>
          </w:tcPr>
          <w:p w:rsidR="00E85ED2" w:rsidRPr="00D219DC" w:rsidRDefault="00E85ED2" w:rsidP="00B80E0A">
            <w:pPr>
              <w:ind w:firstLine="0"/>
              <w:jc w:val="center"/>
              <w:rPr>
                <w:sz w:val="22"/>
                <w:szCs w:val="22"/>
              </w:rPr>
            </w:pPr>
            <w:proofErr w:type="spellStart"/>
            <w:r w:rsidRPr="00D219DC">
              <w:rPr>
                <w:sz w:val="22"/>
                <w:szCs w:val="22"/>
              </w:rPr>
              <w:t>Книго</w:t>
            </w:r>
            <w:proofErr w:type="spellEnd"/>
            <w:r>
              <w:rPr>
                <w:sz w:val="22"/>
                <w:szCs w:val="22"/>
              </w:rPr>
              <w:t>-</w:t>
            </w:r>
          </w:p>
          <w:p w:rsidR="00E85ED2" w:rsidRPr="00D219DC" w:rsidRDefault="00E85ED2" w:rsidP="00B80E0A">
            <w:pPr>
              <w:ind w:firstLine="0"/>
              <w:jc w:val="center"/>
              <w:rPr>
                <w:sz w:val="22"/>
                <w:szCs w:val="22"/>
              </w:rPr>
            </w:pPr>
            <w:r>
              <w:rPr>
                <w:sz w:val="22"/>
                <w:szCs w:val="22"/>
              </w:rPr>
              <w:t>обеспеченность</w:t>
            </w:r>
          </w:p>
          <w:p w:rsidR="00E85ED2" w:rsidRPr="00D219DC" w:rsidRDefault="00E85ED2" w:rsidP="00B80E0A">
            <w:pPr>
              <w:ind w:firstLine="0"/>
              <w:jc w:val="center"/>
              <w:rPr>
                <w:sz w:val="22"/>
                <w:szCs w:val="22"/>
              </w:rPr>
            </w:pPr>
            <w:r w:rsidRPr="00D219DC">
              <w:rPr>
                <w:sz w:val="22"/>
                <w:szCs w:val="22"/>
              </w:rPr>
              <w:t>1 читателя</w:t>
            </w:r>
          </w:p>
        </w:tc>
        <w:tc>
          <w:tcPr>
            <w:tcW w:w="558" w:type="pct"/>
            <w:shd w:val="clear" w:color="auto" w:fill="auto"/>
          </w:tcPr>
          <w:p w:rsidR="00E85ED2" w:rsidRPr="00D219DC" w:rsidRDefault="00E85ED2" w:rsidP="00B80E0A">
            <w:pPr>
              <w:ind w:firstLine="0"/>
              <w:jc w:val="center"/>
              <w:rPr>
                <w:sz w:val="22"/>
                <w:szCs w:val="22"/>
              </w:rPr>
            </w:pPr>
            <w:r w:rsidRPr="00D219DC">
              <w:rPr>
                <w:sz w:val="22"/>
                <w:szCs w:val="22"/>
              </w:rPr>
              <w:t>Место с</w:t>
            </w:r>
            <w:r>
              <w:rPr>
                <w:sz w:val="22"/>
                <w:szCs w:val="22"/>
              </w:rPr>
              <w:t>реди субъектов</w:t>
            </w:r>
            <w:r w:rsidRPr="00D219DC">
              <w:rPr>
                <w:sz w:val="22"/>
                <w:szCs w:val="22"/>
              </w:rPr>
              <w:t xml:space="preserve"> РФ</w:t>
            </w:r>
          </w:p>
        </w:tc>
        <w:tc>
          <w:tcPr>
            <w:tcW w:w="658" w:type="pct"/>
            <w:shd w:val="clear" w:color="auto" w:fill="auto"/>
          </w:tcPr>
          <w:p w:rsidR="00E85ED2" w:rsidRPr="00D219DC" w:rsidRDefault="00E85ED2" w:rsidP="00B80E0A">
            <w:pPr>
              <w:ind w:firstLine="0"/>
              <w:jc w:val="center"/>
              <w:rPr>
                <w:sz w:val="22"/>
                <w:szCs w:val="22"/>
              </w:rPr>
            </w:pPr>
            <w:r w:rsidRPr="00D219DC">
              <w:rPr>
                <w:sz w:val="22"/>
                <w:szCs w:val="22"/>
              </w:rPr>
              <w:t>Поступило</w:t>
            </w:r>
          </w:p>
          <w:p w:rsidR="00E85ED2" w:rsidRPr="00D219DC" w:rsidRDefault="00E85ED2" w:rsidP="00B80E0A">
            <w:pPr>
              <w:ind w:firstLine="0"/>
              <w:jc w:val="center"/>
              <w:rPr>
                <w:sz w:val="22"/>
                <w:szCs w:val="22"/>
              </w:rPr>
            </w:pPr>
            <w:r w:rsidRPr="00D219DC">
              <w:rPr>
                <w:sz w:val="22"/>
                <w:szCs w:val="22"/>
              </w:rPr>
              <w:t>книг на</w:t>
            </w:r>
          </w:p>
          <w:p w:rsidR="00E85ED2" w:rsidRPr="00D219DC" w:rsidRDefault="00E85ED2" w:rsidP="00B80E0A">
            <w:pPr>
              <w:ind w:firstLine="0"/>
              <w:jc w:val="center"/>
              <w:rPr>
                <w:sz w:val="22"/>
                <w:szCs w:val="22"/>
              </w:rPr>
            </w:pPr>
            <w:r w:rsidRPr="00D219DC">
              <w:rPr>
                <w:sz w:val="22"/>
                <w:szCs w:val="22"/>
              </w:rPr>
              <w:t>1000 жит.</w:t>
            </w:r>
          </w:p>
        </w:tc>
        <w:tc>
          <w:tcPr>
            <w:tcW w:w="558" w:type="pct"/>
            <w:shd w:val="clear" w:color="auto" w:fill="auto"/>
          </w:tcPr>
          <w:p w:rsidR="00E85ED2" w:rsidRPr="00D219DC" w:rsidRDefault="00E85ED2" w:rsidP="00B80E0A">
            <w:pPr>
              <w:ind w:firstLine="0"/>
              <w:jc w:val="center"/>
              <w:rPr>
                <w:sz w:val="22"/>
                <w:szCs w:val="22"/>
              </w:rPr>
            </w:pPr>
            <w:r>
              <w:rPr>
                <w:sz w:val="22"/>
                <w:szCs w:val="22"/>
              </w:rPr>
              <w:t>Место среди субъектов</w:t>
            </w:r>
            <w:r w:rsidRPr="00D219DC">
              <w:rPr>
                <w:sz w:val="22"/>
                <w:szCs w:val="22"/>
              </w:rPr>
              <w:t xml:space="preserve"> РФ</w:t>
            </w:r>
          </w:p>
        </w:tc>
        <w:tc>
          <w:tcPr>
            <w:tcW w:w="500" w:type="pct"/>
            <w:shd w:val="clear" w:color="auto" w:fill="auto"/>
          </w:tcPr>
          <w:p w:rsidR="00E85ED2" w:rsidRPr="00D219DC" w:rsidRDefault="00E85ED2" w:rsidP="00B80E0A">
            <w:pPr>
              <w:ind w:firstLine="0"/>
              <w:jc w:val="center"/>
              <w:rPr>
                <w:sz w:val="22"/>
                <w:szCs w:val="22"/>
              </w:rPr>
            </w:pPr>
            <w:r w:rsidRPr="00D219DC">
              <w:rPr>
                <w:sz w:val="22"/>
                <w:szCs w:val="22"/>
              </w:rPr>
              <w:t>Выдано книг</w:t>
            </w:r>
          </w:p>
          <w:p w:rsidR="00E85ED2" w:rsidRPr="00D219DC" w:rsidRDefault="00E85ED2" w:rsidP="00B80E0A">
            <w:pPr>
              <w:ind w:firstLine="0"/>
              <w:jc w:val="center"/>
              <w:rPr>
                <w:sz w:val="22"/>
                <w:szCs w:val="22"/>
              </w:rPr>
            </w:pPr>
            <w:r w:rsidRPr="00D219DC">
              <w:rPr>
                <w:sz w:val="22"/>
                <w:szCs w:val="22"/>
              </w:rPr>
              <w:t>(тыс.)</w:t>
            </w:r>
          </w:p>
        </w:tc>
        <w:tc>
          <w:tcPr>
            <w:tcW w:w="554" w:type="pct"/>
            <w:shd w:val="clear" w:color="auto" w:fill="auto"/>
          </w:tcPr>
          <w:p w:rsidR="00E85ED2" w:rsidRPr="00D219DC" w:rsidRDefault="00E85ED2" w:rsidP="00B80E0A">
            <w:pPr>
              <w:ind w:firstLine="0"/>
              <w:jc w:val="center"/>
              <w:rPr>
                <w:sz w:val="22"/>
                <w:szCs w:val="22"/>
              </w:rPr>
            </w:pPr>
            <w:proofErr w:type="spellStart"/>
            <w:r w:rsidRPr="00D219DC">
              <w:rPr>
                <w:sz w:val="22"/>
                <w:szCs w:val="22"/>
              </w:rPr>
              <w:t>Обраща</w:t>
            </w:r>
            <w:proofErr w:type="spellEnd"/>
            <w:r w:rsidRPr="00D219DC">
              <w:rPr>
                <w:sz w:val="22"/>
                <w:szCs w:val="22"/>
              </w:rPr>
              <w:t>-</w:t>
            </w:r>
          </w:p>
          <w:p w:rsidR="00E85ED2" w:rsidRPr="00D219DC" w:rsidRDefault="00E85ED2" w:rsidP="00B80E0A">
            <w:pPr>
              <w:ind w:firstLine="0"/>
              <w:jc w:val="center"/>
              <w:rPr>
                <w:sz w:val="22"/>
                <w:szCs w:val="22"/>
              </w:rPr>
            </w:pPr>
            <w:proofErr w:type="spellStart"/>
            <w:r w:rsidRPr="00D219DC">
              <w:rPr>
                <w:sz w:val="22"/>
                <w:szCs w:val="22"/>
              </w:rPr>
              <w:t>емость</w:t>
            </w:r>
            <w:proofErr w:type="spellEnd"/>
            <w:r w:rsidRPr="00D219DC">
              <w:rPr>
                <w:sz w:val="22"/>
                <w:szCs w:val="22"/>
              </w:rPr>
              <w:t xml:space="preserve"> фонда</w:t>
            </w:r>
          </w:p>
        </w:tc>
        <w:tc>
          <w:tcPr>
            <w:tcW w:w="480" w:type="pct"/>
            <w:shd w:val="clear" w:color="auto" w:fill="auto"/>
          </w:tcPr>
          <w:p w:rsidR="00E85ED2" w:rsidRPr="00D219DC" w:rsidRDefault="00E85ED2" w:rsidP="00B80E0A">
            <w:pPr>
              <w:ind w:firstLine="0"/>
              <w:jc w:val="center"/>
              <w:rPr>
                <w:sz w:val="22"/>
                <w:szCs w:val="22"/>
              </w:rPr>
            </w:pPr>
            <w:r w:rsidRPr="00D219DC">
              <w:rPr>
                <w:sz w:val="22"/>
                <w:szCs w:val="22"/>
              </w:rPr>
              <w:t>Среднероссийский</w:t>
            </w:r>
          </w:p>
          <w:p w:rsidR="00E85ED2" w:rsidRPr="00D219DC" w:rsidRDefault="00E85ED2" w:rsidP="00B80E0A">
            <w:pPr>
              <w:ind w:firstLine="0"/>
              <w:jc w:val="center"/>
              <w:rPr>
                <w:sz w:val="22"/>
                <w:szCs w:val="22"/>
              </w:rPr>
            </w:pPr>
            <w:r w:rsidRPr="00D219DC">
              <w:rPr>
                <w:sz w:val="22"/>
                <w:szCs w:val="22"/>
              </w:rPr>
              <w:t>показатель</w:t>
            </w:r>
          </w:p>
        </w:tc>
      </w:tr>
      <w:tr w:rsidR="00E85ED2" w:rsidRPr="00B03C7D" w:rsidTr="00B80E0A">
        <w:tc>
          <w:tcPr>
            <w:tcW w:w="640" w:type="pct"/>
            <w:shd w:val="clear" w:color="auto" w:fill="auto"/>
          </w:tcPr>
          <w:p w:rsidR="00E85ED2" w:rsidRPr="009C559C" w:rsidRDefault="00E85ED2" w:rsidP="00B80E0A">
            <w:pPr>
              <w:spacing w:line="360" w:lineRule="auto"/>
              <w:ind w:firstLine="0"/>
              <w:jc w:val="center"/>
              <w:rPr>
                <w:sz w:val="24"/>
                <w:szCs w:val="24"/>
              </w:rPr>
            </w:pPr>
            <w:r>
              <w:rPr>
                <w:sz w:val="24"/>
                <w:szCs w:val="24"/>
              </w:rPr>
              <w:t>5859,0</w:t>
            </w:r>
          </w:p>
        </w:tc>
        <w:tc>
          <w:tcPr>
            <w:tcW w:w="1052" w:type="pct"/>
            <w:shd w:val="clear" w:color="auto" w:fill="auto"/>
          </w:tcPr>
          <w:p w:rsidR="00E85ED2" w:rsidRPr="00B37ABA" w:rsidRDefault="00E85ED2" w:rsidP="00B80E0A">
            <w:pPr>
              <w:spacing w:line="360" w:lineRule="auto"/>
              <w:ind w:firstLine="0"/>
              <w:jc w:val="center"/>
              <w:rPr>
                <w:sz w:val="24"/>
                <w:szCs w:val="24"/>
              </w:rPr>
            </w:pPr>
            <w:r>
              <w:rPr>
                <w:sz w:val="24"/>
                <w:szCs w:val="24"/>
              </w:rPr>
              <w:t>16,4</w:t>
            </w:r>
          </w:p>
        </w:tc>
        <w:tc>
          <w:tcPr>
            <w:tcW w:w="558" w:type="pct"/>
            <w:shd w:val="clear" w:color="auto" w:fill="auto"/>
          </w:tcPr>
          <w:p w:rsidR="00E85ED2" w:rsidRPr="005E63F8" w:rsidRDefault="00E85ED2" w:rsidP="00B80E0A">
            <w:pPr>
              <w:spacing w:line="360" w:lineRule="auto"/>
              <w:ind w:firstLine="0"/>
              <w:jc w:val="center"/>
              <w:rPr>
                <w:sz w:val="24"/>
                <w:szCs w:val="24"/>
              </w:rPr>
            </w:pPr>
            <w:r>
              <w:rPr>
                <w:sz w:val="24"/>
                <w:szCs w:val="24"/>
              </w:rPr>
              <w:t>33</w:t>
            </w:r>
          </w:p>
        </w:tc>
        <w:tc>
          <w:tcPr>
            <w:tcW w:w="658" w:type="pct"/>
            <w:shd w:val="clear" w:color="auto" w:fill="auto"/>
          </w:tcPr>
          <w:p w:rsidR="00E85ED2" w:rsidRPr="00803CC0" w:rsidRDefault="00E85ED2" w:rsidP="00B80E0A">
            <w:pPr>
              <w:spacing w:line="360" w:lineRule="auto"/>
              <w:ind w:firstLine="0"/>
              <w:jc w:val="center"/>
              <w:rPr>
                <w:sz w:val="24"/>
                <w:szCs w:val="24"/>
              </w:rPr>
            </w:pPr>
            <w:r>
              <w:rPr>
                <w:sz w:val="24"/>
                <w:szCs w:val="24"/>
              </w:rPr>
              <w:t>120,9</w:t>
            </w:r>
          </w:p>
        </w:tc>
        <w:tc>
          <w:tcPr>
            <w:tcW w:w="558" w:type="pct"/>
            <w:shd w:val="clear" w:color="auto" w:fill="auto"/>
          </w:tcPr>
          <w:p w:rsidR="00E85ED2" w:rsidRPr="00083929" w:rsidRDefault="00E85ED2" w:rsidP="00B80E0A">
            <w:pPr>
              <w:spacing w:line="360" w:lineRule="auto"/>
              <w:ind w:firstLine="0"/>
              <w:jc w:val="center"/>
              <w:rPr>
                <w:sz w:val="24"/>
                <w:szCs w:val="24"/>
              </w:rPr>
            </w:pPr>
            <w:r>
              <w:rPr>
                <w:sz w:val="24"/>
                <w:szCs w:val="24"/>
              </w:rPr>
              <w:t>26</w:t>
            </w:r>
          </w:p>
        </w:tc>
        <w:tc>
          <w:tcPr>
            <w:tcW w:w="500" w:type="pct"/>
            <w:shd w:val="clear" w:color="auto" w:fill="auto"/>
          </w:tcPr>
          <w:p w:rsidR="00E85ED2" w:rsidRPr="00244DCC" w:rsidRDefault="00E85ED2" w:rsidP="00B80E0A">
            <w:pPr>
              <w:spacing w:line="360" w:lineRule="auto"/>
              <w:ind w:firstLine="0"/>
              <w:jc w:val="center"/>
              <w:rPr>
                <w:sz w:val="24"/>
                <w:szCs w:val="24"/>
              </w:rPr>
            </w:pPr>
            <w:r>
              <w:rPr>
                <w:sz w:val="24"/>
                <w:szCs w:val="24"/>
              </w:rPr>
              <w:t>7989,6</w:t>
            </w:r>
          </w:p>
        </w:tc>
        <w:tc>
          <w:tcPr>
            <w:tcW w:w="554" w:type="pct"/>
            <w:shd w:val="clear" w:color="auto" w:fill="auto"/>
          </w:tcPr>
          <w:p w:rsidR="00E85ED2" w:rsidRPr="00B37ABA" w:rsidRDefault="00E85ED2" w:rsidP="00B80E0A">
            <w:pPr>
              <w:spacing w:line="360" w:lineRule="auto"/>
              <w:ind w:firstLine="0"/>
              <w:jc w:val="center"/>
              <w:rPr>
                <w:sz w:val="24"/>
                <w:szCs w:val="24"/>
              </w:rPr>
            </w:pPr>
            <w:r>
              <w:rPr>
                <w:sz w:val="24"/>
                <w:szCs w:val="24"/>
              </w:rPr>
              <w:t>1,3</w:t>
            </w:r>
          </w:p>
        </w:tc>
        <w:tc>
          <w:tcPr>
            <w:tcW w:w="480" w:type="pct"/>
            <w:shd w:val="clear" w:color="auto" w:fill="auto"/>
          </w:tcPr>
          <w:p w:rsidR="00E85ED2" w:rsidRPr="00244DCC" w:rsidRDefault="00E85ED2" w:rsidP="00B80E0A">
            <w:pPr>
              <w:spacing w:line="360" w:lineRule="auto"/>
              <w:ind w:firstLine="0"/>
              <w:jc w:val="center"/>
              <w:rPr>
                <w:sz w:val="24"/>
                <w:szCs w:val="24"/>
              </w:rPr>
            </w:pPr>
            <w:r>
              <w:rPr>
                <w:sz w:val="24"/>
                <w:szCs w:val="24"/>
              </w:rPr>
              <w:t>1,3</w:t>
            </w:r>
          </w:p>
        </w:tc>
      </w:tr>
    </w:tbl>
    <w:p w:rsidR="00E85ED2" w:rsidRPr="00B03C7D" w:rsidRDefault="00E85ED2" w:rsidP="00E85ED2">
      <w:pPr>
        <w:spacing w:line="360" w:lineRule="auto"/>
        <w:ind w:firstLine="0"/>
        <w:rPr>
          <w:b/>
          <w:bCs/>
          <w:color w:val="17365D"/>
          <w:sz w:val="24"/>
          <w:szCs w:val="24"/>
        </w:rPr>
      </w:pPr>
      <w:r w:rsidRPr="00B03C7D">
        <w:rPr>
          <w:b/>
          <w:bCs/>
          <w:color w:val="17365D"/>
          <w:sz w:val="24"/>
          <w:szCs w:val="24"/>
        </w:rPr>
        <w:t>3. Работа с пользователем</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61"/>
        <w:gridCol w:w="1463"/>
        <w:gridCol w:w="1463"/>
        <w:gridCol w:w="1308"/>
        <w:gridCol w:w="1319"/>
        <w:gridCol w:w="1421"/>
        <w:gridCol w:w="1280"/>
        <w:gridCol w:w="1363"/>
        <w:gridCol w:w="1070"/>
        <w:gridCol w:w="1476"/>
      </w:tblGrid>
      <w:tr w:rsidR="00E85ED2" w:rsidRPr="00925189" w:rsidTr="00B80E0A">
        <w:tc>
          <w:tcPr>
            <w:tcW w:w="601" w:type="pct"/>
            <w:shd w:val="clear" w:color="auto" w:fill="auto"/>
          </w:tcPr>
          <w:p w:rsidR="00E85ED2" w:rsidRPr="00D219DC" w:rsidRDefault="00E85ED2" w:rsidP="00B80E0A">
            <w:pPr>
              <w:ind w:firstLine="0"/>
              <w:jc w:val="center"/>
              <w:rPr>
                <w:sz w:val="22"/>
                <w:szCs w:val="22"/>
              </w:rPr>
            </w:pPr>
            <w:r w:rsidRPr="00D219DC">
              <w:rPr>
                <w:sz w:val="22"/>
                <w:szCs w:val="22"/>
              </w:rPr>
              <w:t>Число</w:t>
            </w:r>
          </w:p>
          <w:p w:rsidR="00E85ED2" w:rsidRDefault="00E85ED2" w:rsidP="00B80E0A">
            <w:pPr>
              <w:ind w:firstLine="0"/>
              <w:jc w:val="center"/>
              <w:rPr>
                <w:sz w:val="22"/>
                <w:szCs w:val="22"/>
              </w:rPr>
            </w:pPr>
            <w:r>
              <w:rPr>
                <w:sz w:val="22"/>
                <w:szCs w:val="22"/>
              </w:rPr>
              <w:t>ч</w:t>
            </w:r>
            <w:r w:rsidRPr="00D219DC">
              <w:rPr>
                <w:sz w:val="22"/>
                <w:szCs w:val="22"/>
              </w:rPr>
              <w:t>итателей</w:t>
            </w:r>
          </w:p>
          <w:p w:rsidR="00E85ED2" w:rsidRPr="00D219DC" w:rsidRDefault="00E85ED2" w:rsidP="00B80E0A">
            <w:pPr>
              <w:ind w:firstLine="0"/>
              <w:jc w:val="center"/>
              <w:rPr>
                <w:sz w:val="22"/>
                <w:szCs w:val="22"/>
              </w:rPr>
            </w:pPr>
            <w:r>
              <w:rPr>
                <w:sz w:val="22"/>
                <w:szCs w:val="22"/>
              </w:rPr>
              <w:t>(тыс. чел.)</w:t>
            </w:r>
          </w:p>
        </w:tc>
        <w:tc>
          <w:tcPr>
            <w:tcW w:w="529" w:type="pct"/>
            <w:shd w:val="clear" w:color="auto" w:fill="auto"/>
          </w:tcPr>
          <w:p w:rsidR="00E85ED2" w:rsidRPr="00D219DC" w:rsidRDefault="00E85ED2" w:rsidP="00B80E0A">
            <w:pPr>
              <w:ind w:firstLine="0"/>
              <w:jc w:val="center"/>
              <w:rPr>
                <w:sz w:val="22"/>
                <w:szCs w:val="22"/>
              </w:rPr>
            </w:pPr>
            <w:r w:rsidRPr="00D219DC">
              <w:rPr>
                <w:sz w:val="22"/>
                <w:szCs w:val="22"/>
              </w:rPr>
              <w:t>Из них детей</w:t>
            </w:r>
          </w:p>
          <w:p w:rsidR="00E85ED2" w:rsidRPr="00D219DC" w:rsidRDefault="00E85ED2" w:rsidP="00B80E0A">
            <w:pPr>
              <w:ind w:firstLine="0"/>
              <w:jc w:val="center"/>
              <w:rPr>
                <w:sz w:val="22"/>
                <w:szCs w:val="22"/>
              </w:rPr>
            </w:pPr>
            <w:r w:rsidRPr="00D219DC">
              <w:rPr>
                <w:sz w:val="22"/>
                <w:szCs w:val="22"/>
              </w:rPr>
              <w:t>до 14 лет</w:t>
            </w:r>
          </w:p>
          <w:p w:rsidR="00E85ED2" w:rsidRPr="00D219DC" w:rsidRDefault="00E85ED2" w:rsidP="00B80E0A">
            <w:pPr>
              <w:ind w:firstLine="0"/>
              <w:jc w:val="center"/>
              <w:rPr>
                <w:sz w:val="22"/>
                <w:szCs w:val="22"/>
              </w:rPr>
            </w:pPr>
            <w:r w:rsidRPr="00D219DC">
              <w:rPr>
                <w:sz w:val="22"/>
                <w:szCs w:val="22"/>
              </w:rPr>
              <w:t>(тыс.)</w:t>
            </w:r>
          </w:p>
        </w:tc>
        <w:tc>
          <w:tcPr>
            <w:tcW w:w="529" w:type="pct"/>
            <w:shd w:val="clear" w:color="auto" w:fill="auto"/>
          </w:tcPr>
          <w:p w:rsidR="00E85ED2" w:rsidRPr="00D219DC" w:rsidRDefault="00E85ED2" w:rsidP="00B80E0A">
            <w:pPr>
              <w:ind w:firstLine="0"/>
              <w:jc w:val="center"/>
              <w:rPr>
                <w:sz w:val="22"/>
                <w:szCs w:val="22"/>
              </w:rPr>
            </w:pPr>
            <w:r w:rsidRPr="00D219DC">
              <w:rPr>
                <w:sz w:val="22"/>
                <w:szCs w:val="22"/>
              </w:rPr>
              <w:t>% от общего числа</w:t>
            </w:r>
          </w:p>
        </w:tc>
        <w:tc>
          <w:tcPr>
            <w:tcW w:w="473" w:type="pct"/>
            <w:shd w:val="clear" w:color="auto" w:fill="auto"/>
          </w:tcPr>
          <w:p w:rsidR="00E85ED2" w:rsidRPr="00D219DC" w:rsidRDefault="00E85ED2" w:rsidP="00B80E0A">
            <w:pPr>
              <w:ind w:firstLine="0"/>
              <w:jc w:val="center"/>
              <w:rPr>
                <w:sz w:val="22"/>
                <w:szCs w:val="22"/>
              </w:rPr>
            </w:pPr>
            <w:r w:rsidRPr="00D219DC">
              <w:rPr>
                <w:sz w:val="22"/>
                <w:szCs w:val="22"/>
              </w:rPr>
              <w:t>% охвата населения</w:t>
            </w:r>
            <w:r>
              <w:rPr>
                <w:sz w:val="22"/>
                <w:szCs w:val="22"/>
              </w:rPr>
              <w:t xml:space="preserve"> библиотечными услугами </w:t>
            </w:r>
          </w:p>
        </w:tc>
        <w:tc>
          <w:tcPr>
            <w:tcW w:w="477" w:type="pct"/>
            <w:shd w:val="clear" w:color="auto" w:fill="auto"/>
          </w:tcPr>
          <w:p w:rsidR="00E85ED2" w:rsidRPr="00D219DC" w:rsidRDefault="00E85ED2" w:rsidP="00B80E0A">
            <w:pPr>
              <w:ind w:firstLine="0"/>
              <w:jc w:val="center"/>
              <w:rPr>
                <w:sz w:val="22"/>
                <w:szCs w:val="22"/>
              </w:rPr>
            </w:pPr>
            <w:r>
              <w:rPr>
                <w:sz w:val="22"/>
                <w:szCs w:val="22"/>
              </w:rPr>
              <w:t>Место среди субъектов</w:t>
            </w:r>
            <w:r w:rsidRPr="00D219DC">
              <w:rPr>
                <w:sz w:val="22"/>
                <w:szCs w:val="22"/>
              </w:rPr>
              <w:t xml:space="preserve"> РФ</w:t>
            </w:r>
          </w:p>
        </w:tc>
        <w:tc>
          <w:tcPr>
            <w:tcW w:w="514" w:type="pct"/>
            <w:shd w:val="clear" w:color="auto" w:fill="auto"/>
          </w:tcPr>
          <w:p w:rsidR="00E85ED2" w:rsidRPr="00D219DC" w:rsidRDefault="00E85ED2" w:rsidP="00B80E0A">
            <w:pPr>
              <w:ind w:firstLine="0"/>
              <w:jc w:val="center"/>
              <w:rPr>
                <w:sz w:val="22"/>
                <w:szCs w:val="22"/>
              </w:rPr>
            </w:pPr>
            <w:r>
              <w:rPr>
                <w:sz w:val="22"/>
                <w:szCs w:val="22"/>
              </w:rPr>
              <w:t xml:space="preserve">Количество </w:t>
            </w:r>
            <w:r w:rsidRPr="00D219DC">
              <w:rPr>
                <w:sz w:val="22"/>
                <w:szCs w:val="22"/>
              </w:rPr>
              <w:t>посещений</w:t>
            </w:r>
          </w:p>
          <w:p w:rsidR="00E85ED2" w:rsidRPr="00D219DC" w:rsidRDefault="00E85ED2" w:rsidP="00B80E0A">
            <w:pPr>
              <w:ind w:firstLine="0"/>
              <w:jc w:val="center"/>
              <w:rPr>
                <w:sz w:val="22"/>
                <w:szCs w:val="22"/>
              </w:rPr>
            </w:pPr>
            <w:r>
              <w:rPr>
                <w:sz w:val="22"/>
                <w:szCs w:val="22"/>
              </w:rPr>
              <w:t>на 1 библиоте</w:t>
            </w:r>
            <w:r w:rsidRPr="00D219DC">
              <w:rPr>
                <w:sz w:val="22"/>
                <w:szCs w:val="22"/>
              </w:rPr>
              <w:t>ку (тыс.)</w:t>
            </w:r>
          </w:p>
        </w:tc>
        <w:tc>
          <w:tcPr>
            <w:tcW w:w="463" w:type="pct"/>
            <w:shd w:val="clear" w:color="auto" w:fill="auto"/>
          </w:tcPr>
          <w:p w:rsidR="00E85ED2" w:rsidRPr="00D219DC" w:rsidRDefault="00E85ED2" w:rsidP="00B80E0A">
            <w:pPr>
              <w:ind w:firstLine="0"/>
              <w:jc w:val="center"/>
              <w:rPr>
                <w:sz w:val="22"/>
                <w:szCs w:val="22"/>
              </w:rPr>
            </w:pPr>
            <w:r w:rsidRPr="00D219DC">
              <w:rPr>
                <w:sz w:val="22"/>
                <w:szCs w:val="22"/>
              </w:rPr>
              <w:t>Средне</w:t>
            </w:r>
          </w:p>
          <w:p w:rsidR="00E85ED2" w:rsidRPr="00D219DC" w:rsidRDefault="00E85ED2" w:rsidP="00B80E0A">
            <w:pPr>
              <w:ind w:firstLine="0"/>
              <w:jc w:val="center"/>
              <w:rPr>
                <w:sz w:val="22"/>
                <w:szCs w:val="22"/>
              </w:rPr>
            </w:pPr>
            <w:r w:rsidRPr="00D219DC">
              <w:rPr>
                <w:sz w:val="22"/>
                <w:szCs w:val="22"/>
              </w:rPr>
              <w:t>российский</w:t>
            </w:r>
          </w:p>
          <w:p w:rsidR="00E85ED2" w:rsidRPr="00D219DC" w:rsidRDefault="00E85ED2" w:rsidP="00B80E0A">
            <w:pPr>
              <w:ind w:firstLine="0"/>
              <w:jc w:val="center"/>
              <w:rPr>
                <w:sz w:val="22"/>
                <w:szCs w:val="22"/>
              </w:rPr>
            </w:pPr>
            <w:r w:rsidRPr="00D219DC">
              <w:rPr>
                <w:sz w:val="22"/>
                <w:szCs w:val="22"/>
              </w:rPr>
              <w:t>показатель</w:t>
            </w:r>
          </w:p>
        </w:tc>
        <w:tc>
          <w:tcPr>
            <w:tcW w:w="493" w:type="pct"/>
          </w:tcPr>
          <w:p w:rsidR="00E85ED2" w:rsidRDefault="00E85ED2" w:rsidP="00B80E0A">
            <w:pPr>
              <w:ind w:firstLine="0"/>
              <w:jc w:val="center"/>
              <w:rPr>
                <w:sz w:val="22"/>
                <w:szCs w:val="22"/>
              </w:rPr>
            </w:pPr>
            <w:r>
              <w:rPr>
                <w:sz w:val="22"/>
                <w:szCs w:val="22"/>
              </w:rPr>
              <w:t>Количество посещений библиотек на 1 жителя</w:t>
            </w:r>
          </w:p>
        </w:tc>
        <w:tc>
          <w:tcPr>
            <w:tcW w:w="387" w:type="pct"/>
            <w:shd w:val="clear" w:color="auto" w:fill="auto"/>
          </w:tcPr>
          <w:p w:rsidR="00E85ED2" w:rsidRPr="00D219DC" w:rsidRDefault="00E85ED2" w:rsidP="00B80E0A">
            <w:pPr>
              <w:ind w:firstLine="0"/>
              <w:jc w:val="center"/>
              <w:rPr>
                <w:sz w:val="22"/>
                <w:szCs w:val="22"/>
              </w:rPr>
            </w:pPr>
            <w:r>
              <w:rPr>
                <w:sz w:val="22"/>
                <w:szCs w:val="22"/>
              </w:rPr>
              <w:t>Выдано книг на 1 библиоте</w:t>
            </w:r>
            <w:r w:rsidRPr="00D219DC">
              <w:rPr>
                <w:sz w:val="22"/>
                <w:szCs w:val="22"/>
              </w:rPr>
              <w:t>ку (тыс.)</w:t>
            </w:r>
          </w:p>
          <w:p w:rsidR="00E85ED2" w:rsidRPr="00D219DC" w:rsidRDefault="00E85ED2" w:rsidP="00B80E0A">
            <w:pPr>
              <w:ind w:firstLine="0"/>
              <w:jc w:val="center"/>
              <w:rPr>
                <w:sz w:val="22"/>
                <w:szCs w:val="22"/>
              </w:rPr>
            </w:pPr>
          </w:p>
        </w:tc>
        <w:tc>
          <w:tcPr>
            <w:tcW w:w="534" w:type="pct"/>
          </w:tcPr>
          <w:p w:rsidR="00E85ED2" w:rsidRDefault="00E85ED2" w:rsidP="00B80E0A">
            <w:pPr>
              <w:ind w:firstLine="0"/>
              <w:jc w:val="center"/>
              <w:rPr>
                <w:sz w:val="22"/>
                <w:szCs w:val="22"/>
              </w:rPr>
            </w:pPr>
            <w:r>
              <w:rPr>
                <w:sz w:val="22"/>
                <w:szCs w:val="22"/>
              </w:rPr>
              <w:t xml:space="preserve">Книговыдача на 1000 жителей </w:t>
            </w:r>
          </w:p>
        </w:tc>
      </w:tr>
      <w:tr w:rsidR="00E85ED2" w:rsidRPr="00925189" w:rsidTr="00B80E0A">
        <w:tc>
          <w:tcPr>
            <w:tcW w:w="601" w:type="pct"/>
            <w:shd w:val="clear" w:color="auto" w:fill="auto"/>
          </w:tcPr>
          <w:p w:rsidR="00E85ED2" w:rsidRPr="00B37ABA" w:rsidRDefault="00E85ED2" w:rsidP="00B80E0A">
            <w:pPr>
              <w:spacing w:line="360" w:lineRule="auto"/>
              <w:ind w:firstLine="0"/>
              <w:jc w:val="center"/>
              <w:rPr>
                <w:sz w:val="24"/>
                <w:szCs w:val="24"/>
              </w:rPr>
            </w:pPr>
            <w:r>
              <w:rPr>
                <w:sz w:val="24"/>
                <w:szCs w:val="24"/>
              </w:rPr>
              <w:t>355,6</w:t>
            </w:r>
          </w:p>
        </w:tc>
        <w:tc>
          <w:tcPr>
            <w:tcW w:w="529" w:type="pct"/>
            <w:shd w:val="clear" w:color="auto" w:fill="auto"/>
          </w:tcPr>
          <w:p w:rsidR="00E85ED2" w:rsidRPr="00B37ABA" w:rsidRDefault="00E85ED2" w:rsidP="00B80E0A">
            <w:pPr>
              <w:spacing w:line="360" w:lineRule="auto"/>
              <w:ind w:firstLine="0"/>
              <w:jc w:val="center"/>
              <w:rPr>
                <w:sz w:val="24"/>
                <w:szCs w:val="24"/>
              </w:rPr>
            </w:pPr>
            <w:r>
              <w:rPr>
                <w:sz w:val="24"/>
                <w:szCs w:val="24"/>
              </w:rPr>
              <w:t>118,7</w:t>
            </w:r>
          </w:p>
        </w:tc>
        <w:tc>
          <w:tcPr>
            <w:tcW w:w="529" w:type="pct"/>
            <w:shd w:val="clear" w:color="auto" w:fill="auto"/>
          </w:tcPr>
          <w:p w:rsidR="00E85ED2" w:rsidRPr="00B37ABA" w:rsidRDefault="00E85ED2" w:rsidP="00B80E0A">
            <w:pPr>
              <w:spacing w:line="360" w:lineRule="auto"/>
              <w:ind w:firstLine="0"/>
              <w:jc w:val="center"/>
              <w:rPr>
                <w:sz w:val="24"/>
                <w:szCs w:val="24"/>
              </w:rPr>
            </w:pPr>
            <w:r>
              <w:rPr>
                <w:sz w:val="24"/>
                <w:szCs w:val="24"/>
              </w:rPr>
              <w:t>53</w:t>
            </w:r>
          </w:p>
        </w:tc>
        <w:tc>
          <w:tcPr>
            <w:tcW w:w="473" w:type="pct"/>
            <w:shd w:val="clear" w:color="auto" w:fill="auto"/>
          </w:tcPr>
          <w:p w:rsidR="00E85ED2" w:rsidRPr="00B37ABA" w:rsidRDefault="00E85ED2" w:rsidP="00B80E0A">
            <w:pPr>
              <w:spacing w:line="360" w:lineRule="auto"/>
              <w:ind w:firstLine="0"/>
              <w:jc w:val="center"/>
              <w:rPr>
                <w:sz w:val="24"/>
                <w:szCs w:val="24"/>
              </w:rPr>
            </w:pPr>
            <w:r>
              <w:rPr>
                <w:sz w:val="24"/>
                <w:szCs w:val="24"/>
              </w:rPr>
              <w:t>34,9</w:t>
            </w:r>
          </w:p>
        </w:tc>
        <w:tc>
          <w:tcPr>
            <w:tcW w:w="477" w:type="pct"/>
            <w:shd w:val="clear" w:color="auto" w:fill="auto"/>
          </w:tcPr>
          <w:p w:rsidR="00E85ED2" w:rsidRPr="00B37ABA" w:rsidRDefault="00E85ED2" w:rsidP="00B80E0A">
            <w:pPr>
              <w:spacing w:line="360" w:lineRule="auto"/>
              <w:ind w:firstLine="0"/>
              <w:jc w:val="center"/>
              <w:rPr>
                <w:sz w:val="24"/>
                <w:szCs w:val="24"/>
              </w:rPr>
            </w:pPr>
            <w:r>
              <w:rPr>
                <w:sz w:val="24"/>
                <w:szCs w:val="24"/>
              </w:rPr>
              <w:t>57</w:t>
            </w:r>
          </w:p>
        </w:tc>
        <w:tc>
          <w:tcPr>
            <w:tcW w:w="514" w:type="pct"/>
            <w:shd w:val="clear" w:color="auto" w:fill="auto"/>
          </w:tcPr>
          <w:p w:rsidR="00E85ED2" w:rsidRPr="0002027D" w:rsidRDefault="00E85ED2" w:rsidP="00B80E0A">
            <w:pPr>
              <w:spacing w:line="360" w:lineRule="auto"/>
              <w:ind w:firstLine="0"/>
              <w:jc w:val="center"/>
              <w:rPr>
                <w:sz w:val="24"/>
                <w:szCs w:val="24"/>
              </w:rPr>
            </w:pPr>
            <w:r>
              <w:rPr>
                <w:sz w:val="24"/>
                <w:szCs w:val="24"/>
              </w:rPr>
              <w:t>13,9</w:t>
            </w:r>
          </w:p>
        </w:tc>
        <w:tc>
          <w:tcPr>
            <w:tcW w:w="463" w:type="pct"/>
            <w:shd w:val="clear" w:color="auto" w:fill="auto"/>
          </w:tcPr>
          <w:p w:rsidR="00E85ED2" w:rsidRPr="00B37ABA" w:rsidRDefault="00E85ED2" w:rsidP="00B80E0A">
            <w:pPr>
              <w:spacing w:line="360" w:lineRule="auto"/>
              <w:ind w:firstLine="0"/>
              <w:jc w:val="center"/>
              <w:rPr>
                <w:sz w:val="24"/>
                <w:szCs w:val="24"/>
              </w:rPr>
            </w:pPr>
            <w:r>
              <w:rPr>
                <w:sz w:val="24"/>
                <w:szCs w:val="24"/>
              </w:rPr>
              <w:t>11,2</w:t>
            </w:r>
          </w:p>
        </w:tc>
        <w:tc>
          <w:tcPr>
            <w:tcW w:w="493" w:type="pct"/>
          </w:tcPr>
          <w:p w:rsidR="00E85ED2" w:rsidRPr="00401C29" w:rsidRDefault="00E85ED2" w:rsidP="00B80E0A">
            <w:pPr>
              <w:spacing w:line="360" w:lineRule="auto"/>
              <w:ind w:firstLine="0"/>
              <w:jc w:val="center"/>
              <w:rPr>
                <w:sz w:val="24"/>
                <w:szCs w:val="24"/>
                <w:lang w:val="en-US"/>
              </w:rPr>
            </w:pPr>
            <w:r>
              <w:rPr>
                <w:sz w:val="24"/>
                <w:szCs w:val="24"/>
              </w:rPr>
              <w:t>3,2</w:t>
            </w:r>
          </w:p>
        </w:tc>
        <w:tc>
          <w:tcPr>
            <w:tcW w:w="387" w:type="pct"/>
            <w:shd w:val="clear" w:color="auto" w:fill="auto"/>
          </w:tcPr>
          <w:p w:rsidR="00E85ED2" w:rsidRPr="00B37ABA" w:rsidRDefault="00E85ED2" w:rsidP="00B80E0A">
            <w:pPr>
              <w:spacing w:line="360" w:lineRule="auto"/>
              <w:ind w:firstLine="0"/>
              <w:jc w:val="center"/>
              <w:rPr>
                <w:sz w:val="24"/>
                <w:szCs w:val="24"/>
              </w:rPr>
            </w:pPr>
            <w:r>
              <w:rPr>
                <w:sz w:val="24"/>
                <w:szCs w:val="24"/>
              </w:rPr>
              <w:t>33,1</w:t>
            </w:r>
          </w:p>
        </w:tc>
        <w:tc>
          <w:tcPr>
            <w:tcW w:w="534" w:type="pct"/>
          </w:tcPr>
          <w:p w:rsidR="00E85ED2" w:rsidRPr="00B37ABA" w:rsidRDefault="00E85ED2" w:rsidP="00B80E0A">
            <w:pPr>
              <w:spacing w:line="360" w:lineRule="auto"/>
              <w:ind w:firstLine="0"/>
              <w:jc w:val="center"/>
              <w:rPr>
                <w:sz w:val="24"/>
                <w:szCs w:val="24"/>
              </w:rPr>
            </w:pPr>
            <w:r>
              <w:rPr>
                <w:sz w:val="24"/>
                <w:szCs w:val="24"/>
              </w:rPr>
              <w:t>7,8</w:t>
            </w:r>
          </w:p>
        </w:tc>
      </w:tr>
    </w:tbl>
    <w:p w:rsidR="00E85ED2" w:rsidRPr="0096187C" w:rsidRDefault="00E85ED2" w:rsidP="00E85ED2">
      <w:pPr>
        <w:spacing w:line="360" w:lineRule="auto"/>
        <w:ind w:firstLine="0"/>
        <w:rPr>
          <w:b/>
          <w:bCs/>
          <w:color w:val="17365D"/>
          <w:sz w:val="24"/>
          <w:szCs w:val="24"/>
        </w:rPr>
      </w:pPr>
      <w:r w:rsidRPr="0096187C">
        <w:rPr>
          <w:b/>
          <w:bCs/>
          <w:color w:val="17365D"/>
          <w:sz w:val="24"/>
          <w:szCs w:val="24"/>
        </w:rPr>
        <w:t>4. Персонал</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4"/>
        <w:gridCol w:w="1517"/>
        <w:gridCol w:w="1764"/>
        <w:gridCol w:w="1159"/>
        <w:gridCol w:w="1449"/>
        <w:gridCol w:w="1515"/>
        <w:gridCol w:w="1449"/>
        <w:gridCol w:w="1757"/>
        <w:gridCol w:w="1450"/>
      </w:tblGrid>
      <w:tr w:rsidR="00E85ED2" w:rsidRPr="00925189" w:rsidTr="00B80E0A">
        <w:tc>
          <w:tcPr>
            <w:tcW w:w="646" w:type="pct"/>
            <w:shd w:val="clear" w:color="auto" w:fill="auto"/>
          </w:tcPr>
          <w:p w:rsidR="00E85ED2" w:rsidRPr="00D219DC" w:rsidRDefault="00E85ED2" w:rsidP="00B80E0A">
            <w:pPr>
              <w:ind w:firstLine="0"/>
              <w:jc w:val="center"/>
              <w:rPr>
                <w:sz w:val="22"/>
                <w:szCs w:val="22"/>
              </w:rPr>
            </w:pPr>
            <w:r>
              <w:rPr>
                <w:sz w:val="22"/>
                <w:szCs w:val="22"/>
              </w:rPr>
              <w:t>Библиотеч</w:t>
            </w:r>
            <w:r w:rsidRPr="00D219DC">
              <w:rPr>
                <w:sz w:val="22"/>
                <w:szCs w:val="22"/>
              </w:rPr>
              <w:t>ных</w:t>
            </w:r>
          </w:p>
          <w:p w:rsidR="00E85ED2" w:rsidRPr="00D219DC" w:rsidRDefault="00E85ED2" w:rsidP="00B80E0A">
            <w:pPr>
              <w:ind w:firstLine="0"/>
              <w:jc w:val="center"/>
              <w:rPr>
                <w:sz w:val="22"/>
                <w:szCs w:val="22"/>
              </w:rPr>
            </w:pPr>
            <w:r w:rsidRPr="00D219DC">
              <w:rPr>
                <w:sz w:val="22"/>
                <w:szCs w:val="22"/>
              </w:rPr>
              <w:t>работн</w:t>
            </w:r>
            <w:r>
              <w:rPr>
                <w:sz w:val="22"/>
                <w:szCs w:val="22"/>
              </w:rPr>
              <w:t>иков</w:t>
            </w:r>
          </w:p>
          <w:p w:rsidR="00E85ED2" w:rsidRPr="00D219DC" w:rsidRDefault="00E85ED2" w:rsidP="00B80E0A">
            <w:pPr>
              <w:ind w:firstLine="0"/>
              <w:jc w:val="center"/>
              <w:rPr>
                <w:sz w:val="22"/>
                <w:szCs w:val="22"/>
              </w:rPr>
            </w:pPr>
            <w:r w:rsidRPr="00D219DC">
              <w:rPr>
                <w:sz w:val="22"/>
                <w:szCs w:val="22"/>
              </w:rPr>
              <w:t>всего</w:t>
            </w:r>
          </w:p>
        </w:tc>
        <w:tc>
          <w:tcPr>
            <w:tcW w:w="485" w:type="pct"/>
            <w:shd w:val="clear" w:color="auto" w:fill="auto"/>
          </w:tcPr>
          <w:p w:rsidR="00E85ED2" w:rsidRPr="00D219DC" w:rsidRDefault="00E85ED2" w:rsidP="00B80E0A">
            <w:pPr>
              <w:ind w:firstLine="0"/>
              <w:jc w:val="center"/>
              <w:rPr>
                <w:sz w:val="22"/>
                <w:szCs w:val="22"/>
              </w:rPr>
            </w:pPr>
            <w:r w:rsidRPr="00D219DC">
              <w:rPr>
                <w:sz w:val="22"/>
                <w:szCs w:val="22"/>
              </w:rPr>
              <w:t>%</w:t>
            </w:r>
          </w:p>
          <w:p w:rsidR="00E85ED2" w:rsidRPr="00D219DC" w:rsidRDefault="00E85ED2" w:rsidP="00B80E0A">
            <w:pPr>
              <w:ind w:firstLine="0"/>
              <w:jc w:val="center"/>
              <w:rPr>
                <w:sz w:val="22"/>
                <w:szCs w:val="22"/>
              </w:rPr>
            </w:pPr>
            <w:r w:rsidRPr="00D219DC">
              <w:rPr>
                <w:sz w:val="22"/>
                <w:szCs w:val="22"/>
              </w:rPr>
              <w:t>с высш</w:t>
            </w:r>
            <w:r>
              <w:rPr>
                <w:sz w:val="22"/>
                <w:szCs w:val="22"/>
              </w:rPr>
              <w:t>им</w:t>
            </w:r>
          </w:p>
          <w:p w:rsidR="00E85ED2" w:rsidRPr="00D219DC" w:rsidRDefault="00E85ED2" w:rsidP="00B80E0A">
            <w:pPr>
              <w:ind w:firstLine="0"/>
              <w:jc w:val="center"/>
              <w:rPr>
                <w:sz w:val="22"/>
                <w:szCs w:val="22"/>
              </w:rPr>
            </w:pPr>
            <w:r>
              <w:rPr>
                <w:sz w:val="22"/>
                <w:szCs w:val="22"/>
              </w:rPr>
              <w:t>образованием</w:t>
            </w:r>
          </w:p>
        </w:tc>
        <w:tc>
          <w:tcPr>
            <w:tcW w:w="646" w:type="pct"/>
            <w:shd w:val="clear" w:color="auto" w:fill="auto"/>
          </w:tcPr>
          <w:p w:rsidR="00E85ED2" w:rsidRPr="00D219DC" w:rsidRDefault="00E85ED2" w:rsidP="00B80E0A">
            <w:pPr>
              <w:ind w:firstLine="0"/>
              <w:jc w:val="center"/>
              <w:rPr>
                <w:sz w:val="22"/>
                <w:szCs w:val="22"/>
              </w:rPr>
            </w:pPr>
            <w:r w:rsidRPr="00D219DC">
              <w:rPr>
                <w:sz w:val="22"/>
                <w:szCs w:val="22"/>
              </w:rPr>
              <w:t>Место</w:t>
            </w:r>
          </w:p>
          <w:p w:rsidR="00E85ED2" w:rsidRPr="00D219DC" w:rsidRDefault="00E85ED2" w:rsidP="00B80E0A">
            <w:pPr>
              <w:ind w:firstLine="0"/>
              <w:jc w:val="center"/>
              <w:rPr>
                <w:sz w:val="22"/>
                <w:szCs w:val="22"/>
              </w:rPr>
            </w:pPr>
            <w:r w:rsidRPr="00D219DC">
              <w:rPr>
                <w:sz w:val="22"/>
                <w:szCs w:val="22"/>
              </w:rPr>
              <w:t xml:space="preserve"> среди субъект</w:t>
            </w:r>
            <w:r>
              <w:rPr>
                <w:sz w:val="22"/>
                <w:szCs w:val="22"/>
              </w:rPr>
              <w:t>ов</w:t>
            </w:r>
            <w:r w:rsidRPr="00D219DC">
              <w:rPr>
                <w:sz w:val="22"/>
                <w:szCs w:val="22"/>
              </w:rPr>
              <w:t xml:space="preserve"> </w:t>
            </w:r>
          </w:p>
          <w:p w:rsidR="00E85ED2" w:rsidRPr="00D219DC" w:rsidRDefault="00E85ED2" w:rsidP="00B80E0A">
            <w:pPr>
              <w:ind w:firstLine="0"/>
              <w:jc w:val="center"/>
              <w:rPr>
                <w:sz w:val="22"/>
                <w:szCs w:val="22"/>
              </w:rPr>
            </w:pPr>
            <w:r w:rsidRPr="00D219DC">
              <w:rPr>
                <w:sz w:val="22"/>
                <w:szCs w:val="22"/>
              </w:rPr>
              <w:t>РФ</w:t>
            </w:r>
          </w:p>
        </w:tc>
        <w:tc>
          <w:tcPr>
            <w:tcW w:w="427" w:type="pct"/>
            <w:shd w:val="clear" w:color="auto" w:fill="auto"/>
          </w:tcPr>
          <w:p w:rsidR="00E85ED2" w:rsidRPr="00D219DC" w:rsidRDefault="00E85ED2" w:rsidP="00B80E0A">
            <w:pPr>
              <w:ind w:firstLine="0"/>
              <w:jc w:val="center"/>
              <w:rPr>
                <w:sz w:val="22"/>
                <w:szCs w:val="22"/>
              </w:rPr>
            </w:pPr>
            <w:r w:rsidRPr="00D219DC">
              <w:rPr>
                <w:sz w:val="22"/>
                <w:szCs w:val="22"/>
              </w:rPr>
              <w:t>% со</w:t>
            </w:r>
          </w:p>
          <w:p w:rsidR="00E85ED2" w:rsidRPr="00D219DC" w:rsidRDefault="00E85ED2" w:rsidP="00B80E0A">
            <w:pPr>
              <w:ind w:firstLine="0"/>
              <w:jc w:val="center"/>
              <w:rPr>
                <w:sz w:val="22"/>
                <w:szCs w:val="22"/>
              </w:rPr>
            </w:pPr>
            <w:r w:rsidRPr="00D219DC">
              <w:rPr>
                <w:sz w:val="22"/>
                <w:szCs w:val="22"/>
              </w:rPr>
              <w:t>средне-</w:t>
            </w:r>
          </w:p>
          <w:p w:rsidR="00E85ED2" w:rsidRPr="00D219DC" w:rsidRDefault="00E85ED2" w:rsidP="00B80E0A">
            <w:pPr>
              <w:ind w:firstLine="0"/>
              <w:jc w:val="center"/>
              <w:rPr>
                <w:sz w:val="22"/>
                <w:szCs w:val="22"/>
              </w:rPr>
            </w:pPr>
            <w:r w:rsidRPr="00D219DC">
              <w:rPr>
                <w:sz w:val="22"/>
                <w:szCs w:val="22"/>
              </w:rPr>
              <w:t>спец.</w:t>
            </w:r>
          </w:p>
          <w:p w:rsidR="00E85ED2" w:rsidRPr="00D219DC" w:rsidRDefault="00E85ED2" w:rsidP="00B80E0A">
            <w:pPr>
              <w:ind w:firstLine="0"/>
              <w:jc w:val="center"/>
              <w:rPr>
                <w:sz w:val="22"/>
                <w:szCs w:val="22"/>
              </w:rPr>
            </w:pPr>
            <w:r w:rsidRPr="00D219DC">
              <w:rPr>
                <w:sz w:val="22"/>
                <w:szCs w:val="22"/>
              </w:rPr>
              <w:t>образ.</w:t>
            </w:r>
          </w:p>
        </w:tc>
        <w:tc>
          <w:tcPr>
            <w:tcW w:w="532" w:type="pct"/>
            <w:shd w:val="clear" w:color="auto" w:fill="auto"/>
          </w:tcPr>
          <w:p w:rsidR="00E85ED2" w:rsidRPr="00D219DC" w:rsidRDefault="00E85ED2" w:rsidP="00B80E0A">
            <w:pPr>
              <w:ind w:firstLine="0"/>
              <w:jc w:val="center"/>
              <w:rPr>
                <w:sz w:val="22"/>
                <w:szCs w:val="22"/>
              </w:rPr>
            </w:pPr>
            <w:r w:rsidRPr="00D219DC">
              <w:rPr>
                <w:sz w:val="22"/>
                <w:szCs w:val="22"/>
              </w:rPr>
              <w:t>Место среди субъект</w:t>
            </w:r>
            <w:r>
              <w:rPr>
                <w:sz w:val="22"/>
                <w:szCs w:val="22"/>
              </w:rPr>
              <w:t>ов</w:t>
            </w:r>
            <w:r w:rsidRPr="00D219DC">
              <w:rPr>
                <w:sz w:val="22"/>
                <w:szCs w:val="22"/>
              </w:rPr>
              <w:t xml:space="preserve"> РФ</w:t>
            </w:r>
          </w:p>
        </w:tc>
        <w:tc>
          <w:tcPr>
            <w:tcW w:w="556" w:type="pct"/>
            <w:shd w:val="clear" w:color="auto" w:fill="auto"/>
          </w:tcPr>
          <w:p w:rsidR="00E85ED2" w:rsidRPr="00D219DC" w:rsidRDefault="00E85ED2" w:rsidP="00B80E0A">
            <w:pPr>
              <w:ind w:firstLine="0"/>
              <w:jc w:val="center"/>
              <w:rPr>
                <w:sz w:val="22"/>
                <w:szCs w:val="22"/>
              </w:rPr>
            </w:pPr>
            <w:r>
              <w:rPr>
                <w:sz w:val="22"/>
                <w:szCs w:val="22"/>
              </w:rPr>
              <w:t>Нагрузка на 1 работника</w:t>
            </w:r>
          </w:p>
          <w:p w:rsidR="00E85ED2" w:rsidRPr="00D219DC" w:rsidRDefault="00E85ED2" w:rsidP="00B80E0A">
            <w:pPr>
              <w:ind w:firstLine="0"/>
              <w:jc w:val="center"/>
              <w:rPr>
                <w:sz w:val="22"/>
                <w:szCs w:val="22"/>
              </w:rPr>
            </w:pPr>
            <w:r w:rsidRPr="00D219DC">
              <w:rPr>
                <w:sz w:val="22"/>
                <w:szCs w:val="22"/>
              </w:rPr>
              <w:t>по читат</w:t>
            </w:r>
            <w:r>
              <w:rPr>
                <w:sz w:val="22"/>
                <w:szCs w:val="22"/>
              </w:rPr>
              <w:t>елям</w:t>
            </w:r>
          </w:p>
          <w:p w:rsidR="00E85ED2" w:rsidRPr="00D219DC" w:rsidRDefault="00E85ED2" w:rsidP="00B80E0A">
            <w:pPr>
              <w:ind w:firstLine="0"/>
              <w:jc w:val="center"/>
              <w:rPr>
                <w:sz w:val="22"/>
                <w:szCs w:val="22"/>
              </w:rPr>
            </w:pPr>
          </w:p>
        </w:tc>
        <w:tc>
          <w:tcPr>
            <w:tcW w:w="532" w:type="pct"/>
            <w:shd w:val="clear" w:color="auto" w:fill="auto"/>
          </w:tcPr>
          <w:p w:rsidR="00E85ED2" w:rsidRPr="00D219DC" w:rsidRDefault="00E85ED2" w:rsidP="00B80E0A">
            <w:pPr>
              <w:ind w:firstLine="0"/>
              <w:jc w:val="center"/>
              <w:rPr>
                <w:sz w:val="22"/>
                <w:szCs w:val="22"/>
              </w:rPr>
            </w:pPr>
            <w:r>
              <w:rPr>
                <w:sz w:val="22"/>
                <w:szCs w:val="22"/>
              </w:rPr>
              <w:t>Место среди субъектов</w:t>
            </w:r>
            <w:r w:rsidRPr="00D219DC">
              <w:rPr>
                <w:sz w:val="22"/>
                <w:szCs w:val="22"/>
              </w:rPr>
              <w:t xml:space="preserve"> РФ</w:t>
            </w:r>
          </w:p>
        </w:tc>
        <w:tc>
          <w:tcPr>
            <w:tcW w:w="643" w:type="pct"/>
            <w:shd w:val="clear" w:color="auto" w:fill="auto"/>
          </w:tcPr>
          <w:p w:rsidR="00E85ED2" w:rsidRPr="00D219DC" w:rsidRDefault="00E85ED2" w:rsidP="00B80E0A">
            <w:pPr>
              <w:ind w:firstLine="0"/>
              <w:jc w:val="center"/>
              <w:rPr>
                <w:sz w:val="22"/>
                <w:szCs w:val="22"/>
              </w:rPr>
            </w:pPr>
            <w:r w:rsidRPr="00D219DC">
              <w:rPr>
                <w:sz w:val="22"/>
                <w:szCs w:val="22"/>
              </w:rPr>
              <w:t>Нагрузка</w:t>
            </w:r>
          </w:p>
          <w:p w:rsidR="00E85ED2" w:rsidRPr="00D219DC" w:rsidRDefault="00E85ED2" w:rsidP="00B80E0A">
            <w:pPr>
              <w:ind w:firstLine="0"/>
              <w:jc w:val="center"/>
              <w:rPr>
                <w:sz w:val="22"/>
                <w:szCs w:val="22"/>
              </w:rPr>
            </w:pPr>
            <w:r w:rsidRPr="00D219DC">
              <w:rPr>
                <w:sz w:val="22"/>
                <w:szCs w:val="22"/>
              </w:rPr>
              <w:t>на 1 работ.</w:t>
            </w:r>
          </w:p>
          <w:p w:rsidR="00E85ED2" w:rsidRPr="00D219DC" w:rsidRDefault="00E85ED2" w:rsidP="00B80E0A">
            <w:pPr>
              <w:ind w:firstLine="0"/>
              <w:jc w:val="center"/>
              <w:rPr>
                <w:sz w:val="22"/>
                <w:szCs w:val="22"/>
              </w:rPr>
            </w:pPr>
            <w:r w:rsidRPr="00D219DC">
              <w:rPr>
                <w:sz w:val="22"/>
                <w:szCs w:val="22"/>
              </w:rPr>
              <w:t>по книговыд</w:t>
            </w:r>
            <w:r>
              <w:rPr>
                <w:sz w:val="22"/>
                <w:szCs w:val="22"/>
              </w:rPr>
              <w:t>аче</w:t>
            </w:r>
          </w:p>
        </w:tc>
        <w:tc>
          <w:tcPr>
            <w:tcW w:w="532" w:type="pct"/>
            <w:shd w:val="clear" w:color="auto" w:fill="auto"/>
          </w:tcPr>
          <w:p w:rsidR="00E85ED2" w:rsidRPr="00D219DC" w:rsidRDefault="00E85ED2" w:rsidP="00B80E0A">
            <w:pPr>
              <w:ind w:firstLine="0"/>
              <w:jc w:val="center"/>
              <w:rPr>
                <w:sz w:val="22"/>
                <w:szCs w:val="22"/>
              </w:rPr>
            </w:pPr>
            <w:r w:rsidRPr="00D219DC">
              <w:rPr>
                <w:sz w:val="22"/>
                <w:szCs w:val="22"/>
              </w:rPr>
              <w:t>Место среди субъекта РФ</w:t>
            </w:r>
          </w:p>
        </w:tc>
      </w:tr>
      <w:tr w:rsidR="00E85ED2" w:rsidRPr="00925189" w:rsidTr="00B80E0A">
        <w:tc>
          <w:tcPr>
            <w:tcW w:w="646" w:type="pct"/>
            <w:shd w:val="clear" w:color="auto" w:fill="auto"/>
          </w:tcPr>
          <w:p w:rsidR="00E85ED2" w:rsidRPr="00B37ABA" w:rsidRDefault="00E85ED2" w:rsidP="00B80E0A">
            <w:pPr>
              <w:spacing w:line="360" w:lineRule="auto"/>
              <w:ind w:firstLine="0"/>
              <w:jc w:val="center"/>
              <w:rPr>
                <w:sz w:val="24"/>
                <w:szCs w:val="24"/>
              </w:rPr>
            </w:pPr>
            <w:r>
              <w:rPr>
                <w:sz w:val="24"/>
                <w:szCs w:val="24"/>
              </w:rPr>
              <w:t>567</w:t>
            </w:r>
          </w:p>
        </w:tc>
        <w:tc>
          <w:tcPr>
            <w:tcW w:w="485" w:type="pct"/>
            <w:shd w:val="clear" w:color="auto" w:fill="auto"/>
          </w:tcPr>
          <w:p w:rsidR="00E85ED2" w:rsidRPr="00B37ABA" w:rsidRDefault="00E85ED2" w:rsidP="00B80E0A">
            <w:pPr>
              <w:spacing w:line="360" w:lineRule="auto"/>
              <w:ind w:firstLine="0"/>
              <w:jc w:val="center"/>
              <w:rPr>
                <w:sz w:val="24"/>
                <w:szCs w:val="24"/>
              </w:rPr>
            </w:pPr>
            <w:r>
              <w:rPr>
                <w:sz w:val="24"/>
                <w:szCs w:val="24"/>
              </w:rPr>
              <w:t>48,6</w:t>
            </w:r>
          </w:p>
        </w:tc>
        <w:tc>
          <w:tcPr>
            <w:tcW w:w="646" w:type="pct"/>
            <w:shd w:val="clear" w:color="auto" w:fill="auto"/>
          </w:tcPr>
          <w:p w:rsidR="00E85ED2" w:rsidRPr="00B37ABA" w:rsidRDefault="00E85ED2" w:rsidP="00B80E0A">
            <w:pPr>
              <w:spacing w:line="360" w:lineRule="auto"/>
              <w:ind w:firstLine="0"/>
              <w:jc w:val="center"/>
              <w:rPr>
                <w:sz w:val="24"/>
                <w:szCs w:val="24"/>
              </w:rPr>
            </w:pPr>
            <w:r>
              <w:rPr>
                <w:sz w:val="24"/>
                <w:szCs w:val="24"/>
              </w:rPr>
              <w:t>59</w:t>
            </w:r>
          </w:p>
        </w:tc>
        <w:tc>
          <w:tcPr>
            <w:tcW w:w="427" w:type="pct"/>
            <w:shd w:val="clear" w:color="auto" w:fill="auto"/>
          </w:tcPr>
          <w:p w:rsidR="00E85ED2" w:rsidRPr="00B37ABA" w:rsidRDefault="00E85ED2" w:rsidP="00B80E0A">
            <w:pPr>
              <w:spacing w:line="360" w:lineRule="auto"/>
              <w:ind w:firstLine="0"/>
              <w:jc w:val="center"/>
              <w:rPr>
                <w:sz w:val="24"/>
                <w:szCs w:val="24"/>
              </w:rPr>
            </w:pPr>
            <w:r>
              <w:rPr>
                <w:sz w:val="24"/>
                <w:szCs w:val="24"/>
              </w:rPr>
              <w:t>32,9</w:t>
            </w:r>
          </w:p>
        </w:tc>
        <w:tc>
          <w:tcPr>
            <w:tcW w:w="532" w:type="pct"/>
            <w:shd w:val="clear" w:color="auto" w:fill="auto"/>
          </w:tcPr>
          <w:p w:rsidR="00E85ED2" w:rsidRPr="000A5D94" w:rsidRDefault="00E85ED2" w:rsidP="00B80E0A">
            <w:pPr>
              <w:spacing w:line="360" w:lineRule="auto"/>
              <w:ind w:firstLine="0"/>
              <w:jc w:val="center"/>
              <w:rPr>
                <w:sz w:val="24"/>
                <w:szCs w:val="24"/>
              </w:rPr>
            </w:pPr>
            <w:r>
              <w:rPr>
                <w:sz w:val="24"/>
                <w:szCs w:val="24"/>
              </w:rPr>
              <w:t>69</w:t>
            </w:r>
          </w:p>
        </w:tc>
        <w:tc>
          <w:tcPr>
            <w:tcW w:w="556" w:type="pct"/>
            <w:shd w:val="clear" w:color="auto" w:fill="auto"/>
          </w:tcPr>
          <w:p w:rsidR="00E85ED2" w:rsidRPr="00B37ABA" w:rsidRDefault="00E85ED2" w:rsidP="00B80E0A">
            <w:pPr>
              <w:spacing w:line="360" w:lineRule="auto"/>
              <w:ind w:firstLine="0"/>
              <w:jc w:val="center"/>
              <w:rPr>
                <w:sz w:val="24"/>
                <w:szCs w:val="24"/>
              </w:rPr>
            </w:pPr>
            <w:r>
              <w:rPr>
                <w:sz w:val="24"/>
                <w:szCs w:val="24"/>
              </w:rPr>
              <w:t>627</w:t>
            </w:r>
          </w:p>
        </w:tc>
        <w:tc>
          <w:tcPr>
            <w:tcW w:w="532" w:type="pct"/>
            <w:shd w:val="clear" w:color="auto" w:fill="auto"/>
          </w:tcPr>
          <w:p w:rsidR="00E85ED2" w:rsidRPr="00B37ABA" w:rsidRDefault="00E85ED2" w:rsidP="00B80E0A">
            <w:pPr>
              <w:spacing w:line="360" w:lineRule="auto"/>
              <w:ind w:firstLine="0"/>
              <w:jc w:val="center"/>
              <w:rPr>
                <w:sz w:val="24"/>
                <w:szCs w:val="24"/>
              </w:rPr>
            </w:pPr>
            <w:r>
              <w:rPr>
                <w:sz w:val="24"/>
                <w:szCs w:val="24"/>
              </w:rPr>
              <w:t>70</w:t>
            </w:r>
          </w:p>
        </w:tc>
        <w:tc>
          <w:tcPr>
            <w:tcW w:w="643" w:type="pct"/>
            <w:shd w:val="clear" w:color="auto" w:fill="auto"/>
          </w:tcPr>
          <w:p w:rsidR="00E85ED2" w:rsidRPr="00B37ABA" w:rsidRDefault="00E85ED2" w:rsidP="00B80E0A">
            <w:pPr>
              <w:spacing w:line="360" w:lineRule="auto"/>
              <w:ind w:firstLine="0"/>
              <w:jc w:val="center"/>
              <w:rPr>
                <w:sz w:val="24"/>
                <w:szCs w:val="24"/>
              </w:rPr>
            </w:pPr>
            <w:r>
              <w:rPr>
                <w:sz w:val="24"/>
                <w:szCs w:val="24"/>
              </w:rPr>
              <w:t>14,1</w:t>
            </w:r>
          </w:p>
        </w:tc>
        <w:tc>
          <w:tcPr>
            <w:tcW w:w="532" w:type="pct"/>
            <w:shd w:val="clear" w:color="auto" w:fill="auto"/>
          </w:tcPr>
          <w:p w:rsidR="00E85ED2" w:rsidRPr="00B37ABA" w:rsidRDefault="00E85ED2" w:rsidP="00B80E0A">
            <w:pPr>
              <w:spacing w:line="360" w:lineRule="auto"/>
              <w:ind w:firstLine="0"/>
              <w:jc w:val="center"/>
              <w:rPr>
                <w:sz w:val="24"/>
                <w:szCs w:val="24"/>
              </w:rPr>
            </w:pPr>
            <w:r>
              <w:rPr>
                <w:sz w:val="24"/>
                <w:szCs w:val="24"/>
              </w:rPr>
              <w:t>81-82</w:t>
            </w:r>
          </w:p>
        </w:tc>
      </w:tr>
    </w:tbl>
    <w:p w:rsidR="00E85ED2" w:rsidRPr="00925189" w:rsidRDefault="00E85ED2" w:rsidP="00E85ED2">
      <w:pPr>
        <w:rPr>
          <w:sz w:val="24"/>
          <w:szCs w:val="24"/>
        </w:rPr>
      </w:pPr>
    </w:p>
    <w:p w:rsidR="00E85ED2" w:rsidRPr="009D2FBA" w:rsidRDefault="00E85ED2" w:rsidP="00E85ED2">
      <w:pPr>
        <w:jc w:val="center"/>
        <w:rPr>
          <w:b/>
          <w:color w:val="1F497D"/>
          <w:sz w:val="24"/>
          <w:szCs w:val="24"/>
        </w:rPr>
      </w:pPr>
      <w:r w:rsidRPr="009D2FBA">
        <w:rPr>
          <w:b/>
          <w:color w:val="1F497D"/>
        </w:rPr>
        <w:lastRenderedPageBreak/>
        <w:t xml:space="preserve">Основные сводные показатели </w:t>
      </w:r>
      <w:r w:rsidRPr="009D2FBA">
        <w:rPr>
          <w:b/>
          <w:bCs/>
          <w:color w:val="1F497D"/>
        </w:rPr>
        <w:t>общедоступных муниципальных и государственных центральных (областных) библиотек</w:t>
      </w:r>
      <w:r>
        <w:rPr>
          <w:b/>
          <w:bCs/>
          <w:color w:val="1F497D"/>
        </w:rPr>
        <w:t xml:space="preserve"> </w:t>
      </w:r>
      <w:r w:rsidRPr="009D2FBA">
        <w:rPr>
          <w:b/>
          <w:color w:val="1F497D"/>
          <w:sz w:val="24"/>
          <w:szCs w:val="24"/>
        </w:rPr>
        <w:t>201</w:t>
      </w:r>
      <w:r>
        <w:rPr>
          <w:b/>
          <w:color w:val="1F497D"/>
          <w:sz w:val="24"/>
          <w:szCs w:val="24"/>
        </w:rPr>
        <w:t>7</w:t>
      </w:r>
      <w:r w:rsidRPr="009D2FBA">
        <w:rPr>
          <w:b/>
          <w:color w:val="1F497D"/>
          <w:sz w:val="24"/>
          <w:szCs w:val="24"/>
        </w:rPr>
        <w:t xml:space="preserve"> </w:t>
      </w:r>
      <w:r>
        <w:rPr>
          <w:b/>
          <w:color w:val="1F497D"/>
          <w:sz w:val="24"/>
          <w:szCs w:val="24"/>
        </w:rPr>
        <w:t>–</w:t>
      </w:r>
      <w:r w:rsidRPr="009D2FBA">
        <w:rPr>
          <w:b/>
          <w:color w:val="1F497D"/>
          <w:sz w:val="24"/>
          <w:szCs w:val="24"/>
        </w:rPr>
        <w:t xml:space="preserve"> 201</w:t>
      </w:r>
      <w:r>
        <w:rPr>
          <w:b/>
          <w:color w:val="1F497D"/>
          <w:sz w:val="24"/>
          <w:szCs w:val="24"/>
        </w:rPr>
        <w:t xml:space="preserve">9 </w:t>
      </w:r>
      <w:r w:rsidRPr="009D2FBA">
        <w:rPr>
          <w:b/>
          <w:color w:val="1F497D"/>
          <w:sz w:val="24"/>
          <w:szCs w:val="24"/>
        </w:rPr>
        <w:t>гг.</w:t>
      </w:r>
    </w:p>
    <w:p w:rsidR="00E85ED2" w:rsidRPr="008F2E06" w:rsidRDefault="00E85ED2" w:rsidP="00E85ED2">
      <w:pPr>
        <w:pStyle w:val="ad"/>
        <w:jc w:val="center"/>
        <w:rPr>
          <w:rFonts w:ascii="Times New Roman" w:hAnsi="Times New Roman"/>
          <w:sz w:val="24"/>
          <w:szCs w:val="24"/>
        </w:rPr>
      </w:pPr>
    </w:p>
    <w:tbl>
      <w:tblP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318"/>
        <w:gridCol w:w="2318"/>
        <w:gridCol w:w="2318"/>
        <w:gridCol w:w="2124"/>
      </w:tblGrid>
      <w:tr w:rsidR="00E85ED2" w:rsidTr="00B80E0A">
        <w:tc>
          <w:tcPr>
            <w:tcW w:w="4961" w:type="dxa"/>
          </w:tcPr>
          <w:p w:rsidR="00E85ED2" w:rsidRPr="00F445BB" w:rsidRDefault="00E85ED2" w:rsidP="00B80E0A">
            <w:pPr>
              <w:tabs>
                <w:tab w:val="left" w:pos="5100"/>
              </w:tabs>
              <w:spacing w:line="360" w:lineRule="auto"/>
              <w:jc w:val="center"/>
              <w:rPr>
                <w:b/>
                <w:bCs/>
                <w:sz w:val="24"/>
                <w:szCs w:val="24"/>
              </w:rPr>
            </w:pPr>
            <w:r w:rsidRPr="00F445BB">
              <w:rPr>
                <w:b/>
                <w:bCs/>
                <w:sz w:val="24"/>
                <w:szCs w:val="24"/>
              </w:rPr>
              <w:t>Наименование показателей</w:t>
            </w:r>
          </w:p>
        </w:tc>
        <w:tc>
          <w:tcPr>
            <w:tcW w:w="2318" w:type="dxa"/>
          </w:tcPr>
          <w:p w:rsidR="00E85ED2" w:rsidRPr="00FB5C90" w:rsidRDefault="00E85ED2" w:rsidP="00B80E0A">
            <w:pPr>
              <w:tabs>
                <w:tab w:val="left" w:pos="5100"/>
              </w:tabs>
              <w:spacing w:line="360" w:lineRule="auto"/>
              <w:ind w:firstLine="0"/>
              <w:jc w:val="center"/>
              <w:rPr>
                <w:b/>
                <w:bCs/>
                <w:sz w:val="24"/>
                <w:szCs w:val="24"/>
              </w:rPr>
            </w:pPr>
            <w:r>
              <w:rPr>
                <w:b/>
                <w:bCs/>
                <w:sz w:val="24"/>
                <w:szCs w:val="24"/>
              </w:rPr>
              <w:t>2017</w:t>
            </w:r>
            <w:r w:rsidRPr="00FB5C90">
              <w:rPr>
                <w:b/>
                <w:bCs/>
                <w:sz w:val="24"/>
                <w:szCs w:val="24"/>
              </w:rPr>
              <w:t xml:space="preserve"> г.</w:t>
            </w:r>
          </w:p>
        </w:tc>
        <w:tc>
          <w:tcPr>
            <w:tcW w:w="2318" w:type="dxa"/>
          </w:tcPr>
          <w:p w:rsidR="00E85ED2" w:rsidRPr="00FB5C90" w:rsidRDefault="00E85ED2" w:rsidP="00B80E0A">
            <w:pPr>
              <w:tabs>
                <w:tab w:val="left" w:pos="5100"/>
              </w:tabs>
              <w:spacing w:line="360" w:lineRule="auto"/>
              <w:ind w:firstLine="0"/>
              <w:jc w:val="center"/>
              <w:rPr>
                <w:b/>
                <w:bCs/>
                <w:sz w:val="24"/>
                <w:szCs w:val="24"/>
              </w:rPr>
            </w:pPr>
            <w:r>
              <w:rPr>
                <w:b/>
                <w:bCs/>
                <w:sz w:val="24"/>
                <w:szCs w:val="24"/>
                <w:lang w:val="en-US"/>
              </w:rPr>
              <w:t>2018</w:t>
            </w:r>
            <w:r w:rsidRPr="00FB5C90">
              <w:rPr>
                <w:b/>
                <w:bCs/>
                <w:sz w:val="24"/>
                <w:szCs w:val="24"/>
                <w:lang w:val="en-US"/>
              </w:rPr>
              <w:t xml:space="preserve"> </w:t>
            </w:r>
            <w:r w:rsidRPr="00FB5C90">
              <w:rPr>
                <w:b/>
                <w:bCs/>
                <w:sz w:val="24"/>
                <w:szCs w:val="24"/>
              </w:rPr>
              <w:t>г.</w:t>
            </w:r>
          </w:p>
        </w:tc>
        <w:tc>
          <w:tcPr>
            <w:tcW w:w="2318" w:type="dxa"/>
          </w:tcPr>
          <w:p w:rsidR="00E85ED2" w:rsidRPr="00FB5C90" w:rsidRDefault="00E85ED2" w:rsidP="00B80E0A">
            <w:pPr>
              <w:tabs>
                <w:tab w:val="left" w:pos="5100"/>
              </w:tabs>
              <w:spacing w:line="360" w:lineRule="auto"/>
              <w:ind w:firstLine="0"/>
              <w:jc w:val="center"/>
              <w:rPr>
                <w:b/>
                <w:bCs/>
                <w:sz w:val="24"/>
                <w:szCs w:val="24"/>
              </w:rPr>
            </w:pPr>
            <w:r>
              <w:rPr>
                <w:b/>
                <w:bCs/>
                <w:sz w:val="24"/>
                <w:szCs w:val="24"/>
              </w:rPr>
              <w:t xml:space="preserve">2019 </w:t>
            </w:r>
            <w:r w:rsidRPr="00FB5C90">
              <w:rPr>
                <w:b/>
                <w:bCs/>
                <w:sz w:val="24"/>
                <w:szCs w:val="24"/>
              </w:rPr>
              <w:t>г.</w:t>
            </w:r>
          </w:p>
        </w:tc>
        <w:tc>
          <w:tcPr>
            <w:tcW w:w="2124" w:type="dxa"/>
          </w:tcPr>
          <w:p w:rsidR="00E85ED2" w:rsidRPr="00FB5C90" w:rsidRDefault="00E85ED2" w:rsidP="00B80E0A">
            <w:pPr>
              <w:tabs>
                <w:tab w:val="left" w:pos="5100"/>
              </w:tabs>
              <w:spacing w:line="360" w:lineRule="auto"/>
              <w:ind w:firstLine="0"/>
              <w:jc w:val="center"/>
              <w:rPr>
                <w:b/>
                <w:bCs/>
                <w:sz w:val="24"/>
                <w:szCs w:val="24"/>
              </w:rPr>
            </w:pPr>
            <w:r>
              <w:rPr>
                <w:b/>
                <w:bCs/>
                <w:sz w:val="24"/>
                <w:szCs w:val="24"/>
              </w:rPr>
              <w:t>+(-) к 2017</w:t>
            </w:r>
            <w:r w:rsidRPr="00FB5C90">
              <w:rPr>
                <w:b/>
                <w:bCs/>
                <w:sz w:val="24"/>
                <w:szCs w:val="24"/>
              </w:rPr>
              <w:t xml:space="preserve"> г. </w:t>
            </w:r>
          </w:p>
        </w:tc>
      </w:tr>
      <w:tr w:rsidR="00E85ED2" w:rsidTr="00B80E0A">
        <w:tc>
          <w:tcPr>
            <w:tcW w:w="4961" w:type="dxa"/>
          </w:tcPr>
          <w:p w:rsidR="00E85ED2" w:rsidRPr="00F445BB" w:rsidRDefault="00E85ED2" w:rsidP="00B80E0A">
            <w:pPr>
              <w:tabs>
                <w:tab w:val="left" w:pos="5100"/>
              </w:tabs>
              <w:spacing w:line="360" w:lineRule="auto"/>
              <w:ind w:firstLine="0"/>
              <w:rPr>
                <w:bCs/>
                <w:sz w:val="24"/>
                <w:szCs w:val="24"/>
              </w:rPr>
            </w:pPr>
            <w:r w:rsidRPr="00F445BB">
              <w:rPr>
                <w:bCs/>
                <w:sz w:val="24"/>
                <w:szCs w:val="24"/>
              </w:rPr>
              <w:t>Количество библиотек</w:t>
            </w:r>
            <w:r>
              <w:rPr>
                <w:bCs/>
                <w:sz w:val="24"/>
                <w:szCs w:val="24"/>
              </w:rPr>
              <w:t xml:space="preserve"> (ед.)</w:t>
            </w:r>
          </w:p>
        </w:tc>
        <w:tc>
          <w:tcPr>
            <w:tcW w:w="2318" w:type="dxa"/>
          </w:tcPr>
          <w:p w:rsidR="00E85ED2" w:rsidRPr="00FB5C90" w:rsidRDefault="00E85ED2" w:rsidP="00B80E0A">
            <w:pPr>
              <w:tabs>
                <w:tab w:val="left" w:pos="5100"/>
              </w:tabs>
              <w:spacing w:line="360" w:lineRule="auto"/>
              <w:ind w:firstLine="0"/>
              <w:jc w:val="center"/>
              <w:rPr>
                <w:bCs/>
                <w:sz w:val="24"/>
                <w:szCs w:val="24"/>
              </w:rPr>
            </w:pPr>
            <w:r w:rsidRPr="00FB5C90">
              <w:rPr>
                <w:bCs/>
                <w:sz w:val="24"/>
                <w:szCs w:val="24"/>
              </w:rPr>
              <w:t>242</w:t>
            </w:r>
          </w:p>
        </w:tc>
        <w:tc>
          <w:tcPr>
            <w:tcW w:w="2318" w:type="dxa"/>
          </w:tcPr>
          <w:p w:rsidR="00E85ED2" w:rsidRPr="00D248EB" w:rsidRDefault="00E85ED2" w:rsidP="00B80E0A">
            <w:pPr>
              <w:tabs>
                <w:tab w:val="left" w:pos="5100"/>
              </w:tabs>
              <w:spacing w:line="360" w:lineRule="auto"/>
              <w:ind w:firstLine="0"/>
              <w:jc w:val="center"/>
              <w:rPr>
                <w:bCs/>
                <w:sz w:val="24"/>
                <w:szCs w:val="24"/>
                <w:lang w:val="en-US"/>
              </w:rPr>
            </w:pPr>
            <w:r>
              <w:rPr>
                <w:bCs/>
                <w:sz w:val="24"/>
                <w:szCs w:val="24"/>
                <w:lang w:val="en-US"/>
              </w:rPr>
              <w:t>243</w:t>
            </w:r>
          </w:p>
        </w:tc>
        <w:tc>
          <w:tcPr>
            <w:tcW w:w="2318" w:type="dxa"/>
          </w:tcPr>
          <w:p w:rsidR="00E85ED2" w:rsidRPr="00095829" w:rsidRDefault="00E85ED2" w:rsidP="00B80E0A">
            <w:pPr>
              <w:tabs>
                <w:tab w:val="left" w:pos="5100"/>
              </w:tabs>
              <w:spacing w:line="360" w:lineRule="auto"/>
              <w:ind w:firstLine="0"/>
              <w:jc w:val="center"/>
              <w:rPr>
                <w:bCs/>
                <w:sz w:val="24"/>
                <w:szCs w:val="24"/>
              </w:rPr>
            </w:pPr>
            <w:r>
              <w:rPr>
                <w:bCs/>
                <w:sz w:val="24"/>
                <w:szCs w:val="24"/>
              </w:rPr>
              <w:t>241</w:t>
            </w:r>
          </w:p>
        </w:tc>
        <w:tc>
          <w:tcPr>
            <w:tcW w:w="2124" w:type="dxa"/>
          </w:tcPr>
          <w:p w:rsidR="00E85ED2" w:rsidRPr="00095829" w:rsidRDefault="00E85ED2" w:rsidP="00B80E0A">
            <w:pPr>
              <w:tabs>
                <w:tab w:val="left" w:pos="5100"/>
              </w:tabs>
              <w:spacing w:line="360" w:lineRule="auto"/>
              <w:ind w:firstLine="0"/>
              <w:jc w:val="center"/>
              <w:rPr>
                <w:bCs/>
                <w:sz w:val="24"/>
                <w:szCs w:val="24"/>
              </w:rPr>
            </w:pPr>
            <w:r>
              <w:rPr>
                <w:bCs/>
                <w:sz w:val="24"/>
                <w:szCs w:val="24"/>
              </w:rPr>
              <w:t>-2</w:t>
            </w:r>
          </w:p>
        </w:tc>
      </w:tr>
      <w:tr w:rsidR="00E85ED2" w:rsidTr="00B80E0A">
        <w:tc>
          <w:tcPr>
            <w:tcW w:w="4961" w:type="dxa"/>
          </w:tcPr>
          <w:p w:rsidR="00E85ED2" w:rsidRPr="00F445BB" w:rsidRDefault="00E85ED2" w:rsidP="00B80E0A">
            <w:pPr>
              <w:tabs>
                <w:tab w:val="left" w:pos="5100"/>
              </w:tabs>
              <w:spacing w:line="360" w:lineRule="auto"/>
              <w:ind w:firstLine="0"/>
              <w:rPr>
                <w:bCs/>
                <w:sz w:val="24"/>
                <w:szCs w:val="24"/>
              </w:rPr>
            </w:pPr>
            <w:r w:rsidRPr="00F445BB">
              <w:rPr>
                <w:bCs/>
                <w:sz w:val="24"/>
                <w:szCs w:val="24"/>
              </w:rPr>
              <w:t>Количество читателей (тыс.)</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365,3</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356,0</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355,6</w:t>
            </w:r>
          </w:p>
        </w:tc>
        <w:tc>
          <w:tcPr>
            <w:tcW w:w="2124"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-9,7</w:t>
            </w:r>
          </w:p>
        </w:tc>
      </w:tr>
      <w:tr w:rsidR="00E85ED2" w:rsidTr="00B80E0A">
        <w:tc>
          <w:tcPr>
            <w:tcW w:w="4961" w:type="dxa"/>
          </w:tcPr>
          <w:p w:rsidR="00E85ED2" w:rsidRPr="00F445BB" w:rsidRDefault="00E85ED2" w:rsidP="00B80E0A">
            <w:pPr>
              <w:tabs>
                <w:tab w:val="left" w:pos="5100"/>
              </w:tabs>
              <w:spacing w:line="360" w:lineRule="auto"/>
              <w:ind w:firstLine="0"/>
              <w:rPr>
                <w:bCs/>
                <w:sz w:val="24"/>
                <w:szCs w:val="24"/>
              </w:rPr>
            </w:pPr>
            <w:r w:rsidRPr="00F445BB">
              <w:rPr>
                <w:bCs/>
                <w:sz w:val="24"/>
                <w:szCs w:val="24"/>
              </w:rPr>
              <w:t>Количество посещений (тыс.)</w:t>
            </w:r>
          </w:p>
        </w:tc>
        <w:tc>
          <w:tcPr>
            <w:tcW w:w="2318" w:type="dxa"/>
          </w:tcPr>
          <w:p w:rsidR="00E85ED2" w:rsidRPr="00FB5C90" w:rsidRDefault="00E85ED2" w:rsidP="00B80E0A">
            <w:pPr>
              <w:tabs>
                <w:tab w:val="left" w:pos="5100"/>
              </w:tabs>
              <w:spacing w:line="360" w:lineRule="auto"/>
              <w:ind w:firstLine="0"/>
              <w:jc w:val="center"/>
              <w:rPr>
                <w:bCs/>
                <w:sz w:val="24"/>
                <w:szCs w:val="24"/>
              </w:rPr>
            </w:pPr>
            <w:r w:rsidRPr="00FB5C90">
              <w:rPr>
                <w:bCs/>
                <w:sz w:val="24"/>
                <w:szCs w:val="24"/>
              </w:rPr>
              <w:t>3391,1</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3308,6</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3358,7</w:t>
            </w:r>
          </w:p>
        </w:tc>
        <w:tc>
          <w:tcPr>
            <w:tcW w:w="2124"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-32,4</w:t>
            </w:r>
          </w:p>
        </w:tc>
      </w:tr>
      <w:tr w:rsidR="00E85ED2" w:rsidTr="00B80E0A">
        <w:tc>
          <w:tcPr>
            <w:tcW w:w="4961" w:type="dxa"/>
          </w:tcPr>
          <w:p w:rsidR="00E85ED2" w:rsidRPr="00F445BB" w:rsidRDefault="00E85ED2" w:rsidP="00B80E0A">
            <w:pPr>
              <w:tabs>
                <w:tab w:val="left" w:pos="5100"/>
              </w:tabs>
              <w:spacing w:line="360" w:lineRule="auto"/>
              <w:ind w:firstLine="0"/>
              <w:rPr>
                <w:bCs/>
                <w:sz w:val="24"/>
                <w:szCs w:val="24"/>
              </w:rPr>
            </w:pPr>
            <w:r w:rsidRPr="00F445BB">
              <w:rPr>
                <w:bCs/>
                <w:sz w:val="24"/>
                <w:szCs w:val="24"/>
              </w:rPr>
              <w:t>Количество книговыдач (тыс. экземпляров)</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8120,3</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7967,1</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7989,6</w:t>
            </w:r>
          </w:p>
        </w:tc>
        <w:tc>
          <w:tcPr>
            <w:tcW w:w="2124"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-130,7</w:t>
            </w:r>
          </w:p>
        </w:tc>
      </w:tr>
      <w:tr w:rsidR="00E85ED2" w:rsidTr="00B80E0A">
        <w:trPr>
          <w:trHeight w:val="589"/>
        </w:trPr>
        <w:tc>
          <w:tcPr>
            <w:tcW w:w="4961" w:type="dxa"/>
          </w:tcPr>
          <w:p w:rsidR="00E85ED2" w:rsidRDefault="00E85ED2" w:rsidP="00B80E0A">
            <w:pPr>
              <w:tabs>
                <w:tab w:val="left" w:pos="5100"/>
              </w:tabs>
              <w:ind w:firstLine="0"/>
              <w:rPr>
                <w:bCs/>
                <w:sz w:val="24"/>
                <w:szCs w:val="24"/>
              </w:rPr>
            </w:pPr>
            <w:r w:rsidRPr="00F445BB">
              <w:rPr>
                <w:bCs/>
                <w:sz w:val="24"/>
                <w:szCs w:val="24"/>
              </w:rPr>
              <w:t xml:space="preserve">Объем документного фонда </w:t>
            </w:r>
          </w:p>
          <w:p w:rsidR="00E85ED2" w:rsidRPr="00F445BB" w:rsidRDefault="00E85ED2" w:rsidP="00B80E0A">
            <w:pPr>
              <w:tabs>
                <w:tab w:val="left" w:pos="5100"/>
              </w:tabs>
              <w:ind w:firstLine="0"/>
              <w:rPr>
                <w:bCs/>
                <w:sz w:val="24"/>
                <w:szCs w:val="24"/>
              </w:rPr>
            </w:pPr>
            <w:r w:rsidRPr="00F445BB">
              <w:rPr>
                <w:bCs/>
                <w:sz w:val="24"/>
                <w:szCs w:val="24"/>
              </w:rPr>
              <w:t>(тыс. экземпляров)</w:t>
            </w:r>
          </w:p>
        </w:tc>
        <w:tc>
          <w:tcPr>
            <w:tcW w:w="2318" w:type="dxa"/>
          </w:tcPr>
          <w:p w:rsidR="00E85ED2" w:rsidRPr="00FB5C90" w:rsidRDefault="00E85ED2" w:rsidP="00B80E0A">
            <w:pPr>
              <w:tabs>
                <w:tab w:val="left" w:pos="5100"/>
              </w:tabs>
              <w:spacing w:line="360" w:lineRule="auto"/>
              <w:ind w:firstLine="0"/>
              <w:jc w:val="center"/>
              <w:rPr>
                <w:bCs/>
                <w:sz w:val="24"/>
                <w:szCs w:val="24"/>
              </w:rPr>
            </w:pPr>
            <w:r w:rsidRPr="00FB5C90">
              <w:rPr>
                <w:bCs/>
                <w:sz w:val="24"/>
                <w:szCs w:val="24"/>
              </w:rPr>
              <w:t>593</w:t>
            </w:r>
            <w:r>
              <w:rPr>
                <w:bCs/>
                <w:sz w:val="24"/>
                <w:szCs w:val="24"/>
              </w:rPr>
              <w:t>6</w:t>
            </w:r>
            <w:r w:rsidRPr="00FB5C90">
              <w:rPr>
                <w:bCs/>
                <w:sz w:val="24"/>
                <w:szCs w:val="24"/>
              </w:rPr>
              <w:t>,</w:t>
            </w:r>
            <w:r>
              <w:rPr>
                <w:bCs/>
                <w:sz w:val="24"/>
                <w:szCs w:val="24"/>
              </w:rPr>
              <w:t>9</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5844,2</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5859,0</w:t>
            </w:r>
          </w:p>
        </w:tc>
        <w:tc>
          <w:tcPr>
            <w:tcW w:w="2124"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-77,9</w:t>
            </w:r>
          </w:p>
        </w:tc>
      </w:tr>
      <w:tr w:rsidR="00E85ED2" w:rsidTr="00B80E0A">
        <w:tc>
          <w:tcPr>
            <w:tcW w:w="4961" w:type="dxa"/>
          </w:tcPr>
          <w:p w:rsidR="00E85ED2" w:rsidRPr="00F445BB" w:rsidRDefault="00E85ED2" w:rsidP="00B80E0A">
            <w:pPr>
              <w:tabs>
                <w:tab w:val="left" w:pos="5100"/>
              </w:tabs>
              <w:spacing w:line="360" w:lineRule="auto"/>
              <w:ind w:firstLine="0"/>
              <w:rPr>
                <w:bCs/>
                <w:sz w:val="24"/>
                <w:szCs w:val="24"/>
              </w:rPr>
            </w:pPr>
            <w:r w:rsidRPr="00F445BB">
              <w:rPr>
                <w:bCs/>
                <w:sz w:val="24"/>
                <w:szCs w:val="24"/>
              </w:rPr>
              <w:t>Объем поступлений (тыс. экземпляров)</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52,6</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35,8</w:t>
            </w:r>
          </w:p>
        </w:tc>
        <w:tc>
          <w:tcPr>
            <w:tcW w:w="2318"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123,2</w:t>
            </w:r>
          </w:p>
        </w:tc>
        <w:tc>
          <w:tcPr>
            <w:tcW w:w="2124" w:type="dxa"/>
          </w:tcPr>
          <w:p w:rsidR="00E85ED2" w:rsidRPr="00FB5C90" w:rsidRDefault="00E85ED2" w:rsidP="00B80E0A">
            <w:pPr>
              <w:tabs>
                <w:tab w:val="left" w:pos="5100"/>
              </w:tabs>
              <w:spacing w:line="360" w:lineRule="auto"/>
              <w:ind w:firstLine="0"/>
              <w:jc w:val="center"/>
              <w:rPr>
                <w:bCs/>
                <w:sz w:val="24"/>
                <w:szCs w:val="24"/>
              </w:rPr>
            </w:pPr>
            <w:r>
              <w:rPr>
                <w:bCs/>
                <w:sz w:val="24"/>
                <w:szCs w:val="24"/>
              </w:rPr>
              <w:t>+70,6</w:t>
            </w:r>
          </w:p>
        </w:tc>
      </w:tr>
      <w:tr w:rsidR="00E85ED2" w:rsidTr="00B80E0A">
        <w:trPr>
          <w:trHeight w:val="330"/>
        </w:trPr>
        <w:tc>
          <w:tcPr>
            <w:tcW w:w="4961" w:type="dxa"/>
            <w:tcBorders>
              <w:bottom w:val="single" w:sz="4" w:space="0" w:color="auto"/>
            </w:tcBorders>
          </w:tcPr>
          <w:p w:rsidR="00E85ED2" w:rsidRPr="00F445BB" w:rsidRDefault="00E85ED2" w:rsidP="00B80E0A">
            <w:pPr>
              <w:tabs>
                <w:tab w:val="left" w:pos="5100"/>
              </w:tabs>
              <w:spacing w:line="360" w:lineRule="auto"/>
              <w:ind w:firstLine="0"/>
              <w:rPr>
                <w:bCs/>
                <w:sz w:val="24"/>
                <w:szCs w:val="24"/>
              </w:rPr>
            </w:pPr>
            <w:proofErr w:type="spellStart"/>
            <w:r>
              <w:rPr>
                <w:bCs/>
                <w:sz w:val="24"/>
                <w:szCs w:val="24"/>
              </w:rPr>
              <w:t>Книгообеспеченность</w:t>
            </w:r>
            <w:proofErr w:type="spellEnd"/>
            <w:r>
              <w:rPr>
                <w:bCs/>
                <w:sz w:val="24"/>
                <w:szCs w:val="24"/>
              </w:rPr>
              <w:t xml:space="preserve"> </w:t>
            </w:r>
            <w:r w:rsidRPr="00F445BB">
              <w:rPr>
                <w:bCs/>
                <w:sz w:val="24"/>
                <w:szCs w:val="24"/>
              </w:rPr>
              <w:t>(на 1 читателя)</w:t>
            </w:r>
          </w:p>
        </w:tc>
        <w:tc>
          <w:tcPr>
            <w:tcW w:w="2318" w:type="dxa"/>
            <w:tcBorders>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sidRPr="00FB5C90">
              <w:rPr>
                <w:bCs/>
                <w:sz w:val="24"/>
                <w:szCs w:val="24"/>
              </w:rPr>
              <w:t>16,</w:t>
            </w:r>
            <w:r>
              <w:rPr>
                <w:bCs/>
                <w:sz w:val="24"/>
                <w:szCs w:val="24"/>
              </w:rPr>
              <w:t>2</w:t>
            </w:r>
          </w:p>
        </w:tc>
        <w:tc>
          <w:tcPr>
            <w:tcW w:w="2318" w:type="dxa"/>
            <w:tcBorders>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16,4</w:t>
            </w:r>
          </w:p>
        </w:tc>
        <w:tc>
          <w:tcPr>
            <w:tcW w:w="2318" w:type="dxa"/>
            <w:tcBorders>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16,4</w:t>
            </w:r>
          </w:p>
        </w:tc>
        <w:tc>
          <w:tcPr>
            <w:tcW w:w="2124" w:type="dxa"/>
            <w:tcBorders>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+0,2</w:t>
            </w:r>
          </w:p>
        </w:tc>
      </w:tr>
      <w:tr w:rsidR="00E85ED2" w:rsidTr="00B80E0A">
        <w:trPr>
          <w:trHeight w:val="75"/>
        </w:trPr>
        <w:tc>
          <w:tcPr>
            <w:tcW w:w="4961" w:type="dxa"/>
            <w:tcBorders>
              <w:top w:val="single" w:sz="4" w:space="0" w:color="auto"/>
              <w:bottom w:val="single" w:sz="4" w:space="0" w:color="auto"/>
            </w:tcBorders>
          </w:tcPr>
          <w:p w:rsidR="00E85ED2" w:rsidRPr="00F445BB" w:rsidRDefault="00E85ED2" w:rsidP="00B80E0A">
            <w:pPr>
              <w:tabs>
                <w:tab w:val="left" w:pos="5100"/>
              </w:tabs>
              <w:spacing w:line="360" w:lineRule="auto"/>
              <w:ind w:firstLine="0"/>
              <w:rPr>
                <w:bCs/>
                <w:sz w:val="24"/>
                <w:szCs w:val="24"/>
              </w:rPr>
            </w:pPr>
            <w:r w:rsidRPr="00F445BB">
              <w:rPr>
                <w:bCs/>
                <w:sz w:val="24"/>
                <w:szCs w:val="24"/>
              </w:rPr>
              <w:t>Обращаемость</w:t>
            </w:r>
          </w:p>
        </w:tc>
        <w:tc>
          <w:tcPr>
            <w:tcW w:w="2318"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sidRPr="00FB5C90">
              <w:rPr>
                <w:bCs/>
                <w:sz w:val="24"/>
                <w:szCs w:val="24"/>
              </w:rPr>
              <w:t>1,4</w:t>
            </w:r>
          </w:p>
        </w:tc>
        <w:tc>
          <w:tcPr>
            <w:tcW w:w="2318"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1,3</w:t>
            </w:r>
          </w:p>
        </w:tc>
        <w:tc>
          <w:tcPr>
            <w:tcW w:w="2318"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1,3</w:t>
            </w:r>
          </w:p>
        </w:tc>
        <w:tc>
          <w:tcPr>
            <w:tcW w:w="2124"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- 0,1</w:t>
            </w:r>
          </w:p>
        </w:tc>
      </w:tr>
      <w:tr w:rsidR="00E85ED2" w:rsidTr="00B80E0A">
        <w:trPr>
          <w:trHeight w:val="180"/>
        </w:trPr>
        <w:tc>
          <w:tcPr>
            <w:tcW w:w="4961" w:type="dxa"/>
            <w:tcBorders>
              <w:top w:val="single" w:sz="4" w:space="0" w:color="auto"/>
              <w:bottom w:val="single" w:sz="4" w:space="0" w:color="auto"/>
            </w:tcBorders>
          </w:tcPr>
          <w:p w:rsidR="00E85ED2" w:rsidRPr="00F445BB" w:rsidRDefault="00E85ED2" w:rsidP="00B80E0A">
            <w:pPr>
              <w:tabs>
                <w:tab w:val="left" w:pos="5100"/>
              </w:tabs>
              <w:spacing w:line="360" w:lineRule="auto"/>
              <w:ind w:firstLine="0"/>
              <w:rPr>
                <w:bCs/>
                <w:sz w:val="24"/>
                <w:szCs w:val="24"/>
              </w:rPr>
            </w:pPr>
            <w:r w:rsidRPr="00F445BB">
              <w:rPr>
                <w:bCs/>
                <w:sz w:val="24"/>
                <w:szCs w:val="24"/>
              </w:rPr>
              <w:t>Читаемость</w:t>
            </w:r>
          </w:p>
        </w:tc>
        <w:tc>
          <w:tcPr>
            <w:tcW w:w="2318"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sidRPr="00FB5C90">
              <w:rPr>
                <w:bCs/>
                <w:sz w:val="24"/>
                <w:szCs w:val="24"/>
              </w:rPr>
              <w:t>22,</w:t>
            </w:r>
            <w:r>
              <w:rPr>
                <w:bCs/>
                <w:sz w:val="24"/>
                <w:szCs w:val="24"/>
              </w:rPr>
              <w:t>2</w:t>
            </w:r>
          </w:p>
        </w:tc>
        <w:tc>
          <w:tcPr>
            <w:tcW w:w="2318"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22,4</w:t>
            </w:r>
          </w:p>
        </w:tc>
        <w:tc>
          <w:tcPr>
            <w:tcW w:w="2318"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22,4</w:t>
            </w:r>
          </w:p>
        </w:tc>
        <w:tc>
          <w:tcPr>
            <w:tcW w:w="2124"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+0,2</w:t>
            </w:r>
          </w:p>
        </w:tc>
      </w:tr>
      <w:tr w:rsidR="00E85ED2" w:rsidTr="00B80E0A">
        <w:trPr>
          <w:trHeight w:val="105"/>
        </w:trPr>
        <w:tc>
          <w:tcPr>
            <w:tcW w:w="4961" w:type="dxa"/>
            <w:tcBorders>
              <w:top w:val="single" w:sz="4" w:space="0" w:color="auto"/>
              <w:bottom w:val="single" w:sz="4" w:space="0" w:color="auto"/>
            </w:tcBorders>
          </w:tcPr>
          <w:p w:rsidR="00E85ED2" w:rsidRPr="00F445BB" w:rsidRDefault="00E85ED2" w:rsidP="00B80E0A">
            <w:pPr>
              <w:tabs>
                <w:tab w:val="left" w:pos="5100"/>
              </w:tabs>
              <w:spacing w:line="360" w:lineRule="auto"/>
              <w:ind w:firstLine="0"/>
              <w:rPr>
                <w:bCs/>
                <w:sz w:val="24"/>
                <w:szCs w:val="24"/>
              </w:rPr>
            </w:pPr>
            <w:r w:rsidRPr="00F445BB">
              <w:rPr>
                <w:bCs/>
                <w:sz w:val="24"/>
                <w:szCs w:val="24"/>
              </w:rPr>
              <w:t>Количество библиотечных работников</w:t>
            </w:r>
          </w:p>
        </w:tc>
        <w:tc>
          <w:tcPr>
            <w:tcW w:w="2318"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640</w:t>
            </w:r>
          </w:p>
        </w:tc>
        <w:tc>
          <w:tcPr>
            <w:tcW w:w="2318"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597</w:t>
            </w:r>
          </w:p>
        </w:tc>
        <w:tc>
          <w:tcPr>
            <w:tcW w:w="2318"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567</w:t>
            </w:r>
          </w:p>
        </w:tc>
        <w:tc>
          <w:tcPr>
            <w:tcW w:w="2124" w:type="dxa"/>
            <w:tcBorders>
              <w:top w:val="single" w:sz="4" w:space="0" w:color="auto"/>
              <w:bottom w:val="single" w:sz="4" w:space="0" w:color="auto"/>
            </w:tcBorders>
          </w:tcPr>
          <w:p w:rsidR="00E85ED2" w:rsidRPr="00FB5C90" w:rsidRDefault="00E85ED2" w:rsidP="00B80E0A">
            <w:pPr>
              <w:tabs>
                <w:tab w:val="left" w:pos="5100"/>
              </w:tabs>
              <w:spacing w:line="360" w:lineRule="auto"/>
              <w:ind w:firstLine="0"/>
              <w:jc w:val="center"/>
              <w:rPr>
                <w:bCs/>
                <w:sz w:val="24"/>
                <w:szCs w:val="24"/>
              </w:rPr>
            </w:pPr>
            <w:r>
              <w:rPr>
                <w:bCs/>
                <w:sz w:val="24"/>
                <w:szCs w:val="24"/>
              </w:rPr>
              <w:t>-73</w:t>
            </w:r>
          </w:p>
        </w:tc>
      </w:tr>
      <w:tr w:rsidR="00E85ED2" w:rsidTr="00B80E0A">
        <w:trPr>
          <w:trHeight w:val="134"/>
        </w:trPr>
        <w:tc>
          <w:tcPr>
            <w:tcW w:w="4961" w:type="dxa"/>
            <w:tcBorders>
              <w:top w:val="single" w:sz="4" w:space="0" w:color="auto"/>
            </w:tcBorders>
          </w:tcPr>
          <w:p w:rsidR="00E85ED2" w:rsidRPr="00F445BB" w:rsidRDefault="00E85ED2" w:rsidP="00B80E0A">
            <w:pPr>
              <w:tabs>
                <w:tab w:val="left" w:pos="5100"/>
              </w:tabs>
              <w:ind w:firstLine="0"/>
              <w:rPr>
                <w:bCs/>
                <w:sz w:val="24"/>
                <w:szCs w:val="24"/>
              </w:rPr>
            </w:pPr>
            <w:r w:rsidRPr="00F445BB">
              <w:rPr>
                <w:bCs/>
                <w:sz w:val="24"/>
                <w:szCs w:val="24"/>
              </w:rPr>
              <w:t>Нагрузка на 1 библиотечного работника</w:t>
            </w:r>
          </w:p>
          <w:p w:rsidR="00E85ED2" w:rsidRPr="00F445BB" w:rsidRDefault="00E85ED2" w:rsidP="00B80E0A">
            <w:pPr>
              <w:tabs>
                <w:tab w:val="left" w:pos="5100"/>
              </w:tabs>
              <w:ind w:firstLine="0"/>
              <w:rPr>
                <w:bCs/>
                <w:sz w:val="24"/>
                <w:szCs w:val="24"/>
              </w:rPr>
            </w:pPr>
            <w:r w:rsidRPr="00F445BB">
              <w:rPr>
                <w:bCs/>
                <w:sz w:val="24"/>
                <w:szCs w:val="24"/>
              </w:rPr>
              <w:t>по количеству пользователей</w:t>
            </w:r>
          </w:p>
        </w:tc>
        <w:tc>
          <w:tcPr>
            <w:tcW w:w="2318" w:type="dxa"/>
            <w:tcBorders>
              <w:top w:val="single" w:sz="4" w:space="0" w:color="auto"/>
            </w:tcBorders>
          </w:tcPr>
          <w:p w:rsidR="00E85ED2" w:rsidRPr="00FB5C90" w:rsidRDefault="00E85ED2" w:rsidP="00B80E0A">
            <w:pPr>
              <w:tabs>
                <w:tab w:val="left" w:pos="5100"/>
              </w:tabs>
              <w:ind w:firstLine="0"/>
              <w:jc w:val="center"/>
              <w:rPr>
                <w:bCs/>
                <w:sz w:val="24"/>
                <w:szCs w:val="24"/>
              </w:rPr>
            </w:pPr>
            <w:r w:rsidRPr="00FB5C90">
              <w:rPr>
                <w:bCs/>
                <w:sz w:val="24"/>
                <w:szCs w:val="24"/>
              </w:rPr>
              <w:t>569</w:t>
            </w:r>
          </w:p>
        </w:tc>
        <w:tc>
          <w:tcPr>
            <w:tcW w:w="2318" w:type="dxa"/>
            <w:tcBorders>
              <w:top w:val="single" w:sz="4" w:space="0" w:color="auto"/>
            </w:tcBorders>
          </w:tcPr>
          <w:p w:rsidR="00E85ED2" w:rsidRPr="00FB5C90" w:rsidRDefault="00E85ED2" w:rsidP="00B80E0A">
            <w:pPr>
              <w:tabs>
                <w:tab w:val="left" w:pos="5100"/>
              </w:tabs>
              <w:ind w:firstLine="0"/>
              <w:jc w:val="center"/>
              <w:rPr>
                <w:bCs/>
                <w:sz w:val="24"/>
                <w:szCs w:val="24"/>
              </w:rPr>
            </w:pPr>
            <w:r>
              <w:rPr>
                <w:bCs/>
                <w:sz w:val="24"/>
                <w:szCs w:val="24"/>
              </w:rPr>
              <w:t>596</w:t>
            </w:r>
          </w:p>
        </w:tc>
        <w:tc>
          <w:tcPr>
            <w:tcW w:w="2318" w:type="dxa"/>
            <w:tcBorders>
              <w:top w:val="single" w:sz="4" w:space="0" w:color="auto"/>
            </w:tcBorders>
          </w:tcPr>
          <w:p w:rsidR="00E85ED2" w:rsidRPr="00FB5C90" w:rsidRDefault="00E85ED2" w:rsidP="00B80E0A">
            <w:pPr>
              <w:tabs>
                <w:tab w:val="left" w:pos="5100"/>
              </w:tabs>
              <w:ind w:firstLine="0"/>
              <w:jc w:val="center"/>
              <w:rPr>
                <w:bCs/>
                <w:sz w:val="24"/>
                <w:szCs w:val="24"/>
              </w:rPr>
            </w:pPr>
            <w:r>
              <w:rPr>
                <w:bCs/>
                <w:sz w:val="24"/>
                <w:szCs w:val="24"/>
              </w:rPr>
              <w:t>627</w:t>
            </w:r>
          </w:p>
        </w:tc>
        <w:tc>
          <w:tcPr>
            <w:tcW w:w="2124" w:type="dxa"/>
            <w:tcBorders>
              <w:top w:val="single" w:sz="4" w:space="0" w:color="auto"/>
            </w:tcBorders>
          </w:tcPr>
          <w:p w:rsidR="00E85ED2" w:rsidRPr="00FB5C90" w:rsidRDefault="00E85ED2" w:rsidP="00B80E0A">
            <w:pPr>
              <w:tabs>
                <w:tab w:val="left" w:pos="5100"/>
              </w:tabs>
              <w:ind w:firstLine="0"/>
              <w:jc w:val="center"/>
              <w:rPr>
                <w:bCs/>
                <w:sz w:val="24"/>
                <w:szCs w:val="24"/>
              </w:rPr>
            </w:pPr>
            <w:r>
              <w:rPr>
                <w:bCs/>
                <w:sz w:val="24"/>
                <w:szCs w:val="24"/>
              </w:rPr>
              <w:t>+58</w:t>
            </w:r>
          </w:p>
        </w:tc>
      </w:tr>
    </w:tbl>
    <w:p w:rsidR="00E85ED2" w:rsidRDefault="00E85ED2" w:rsidP="00E85ED2">
      <w:pPr>
        <w:spacing w:line="360" w:lineRule="auto"/>
      </w:pPr>
    </w:p>
    <w:p w:rsidR="00E85ED2" w:rsidRPr="00951064" w:rsidRDefault="00E85ED2" w:rsidP="00E85ED2">
      <w:pPr>
        <w:spacing w:line="360" w:lineRule="auto"/>
        <w:ind w:firstLine="0"/>
        <w:rPr>
          <w:sz w:val="24"/>
          <w:szCs w:val="24"/>
        </w:rPr>
      </w:pPr>
      <w:r w:rsidRPr="00951064">
        <w:rPr>
          <w:sz w:val="24"/>
          <w:szCs w:val="24"/>
        </w:rPr>
        <w:t>Среднероссийские показатели:</w:t>
      </w:r>
    </w:p>
    <w:p w:rsidR="00E85ED2" w:rsidRPr="00951064" w:rsidRDefault="00E85ED2" w:rsidP="00E85ED2">
      <w:pPr>
        <w:spacing w:line="360" w:lineRule="auto"/>
        <w:ind w:firstLine="0"/>
        <w:rPr>
          <w:sz w:val="24"/>
          <w:szCs w:val="24"/>
        </w:rPr>
      </w:pPr>
      <w:proofErr w:type="spellStart"/>
      <w:r w:rsidRPr="00951064">
        <w:rPr>
          <w:sz w:val="24"/>
          <w:szCs w:val="24"/>
        </w:rPr>
        <w:t>Книгообеспеченность</w:t>
      </w:r>
      <w:proofErr w:type="spellEnd"/>
      <w:r w:rsidRPr="00951064">
        <w:rPr>
          <w:sz w:val="24"/>
          <w:szCs w:val="24"/>
        </w:rPr>
        <w:t xml:space="preserve"> (на 1 </w:t>
      </w:r>
      <w:proofErr w:type="spellStart"/>
      <w:r w:rsidRPr="00951064">
        <w:rPr>
          <w:sz w:val="24"/>
          <w:szCs w:val="24"/>
        </w:rPr>
        <w:t>чит</w:t>
      </w:r>
      <w:proofErr w:type="spellEnd"/>
      <w:r w:rsidRPr="00951064">
        <w:rPr>
          <w:sz w:val="24"/>
          <w:szCs w:val="24"/>
        </w:rPr>
        <w:t>.) –</w:t>
      </w:r>
      <w:r>
        <w:rPr>
          <w:sz w:val="24"/>
          <w:szCs w:val="24"/>
        </w:rPr>
        <w:t xml:space="preserve"> 16,0 </w:t>
      </w:r>
      <w:r w:rsidRPr="00951064">
        <w:rPr>
          <w:sz w:val="24"/>
          <w:szCs w:val="24"/>
        </w:rPr>
        <w:t>экз.</w:t>
      </w:r>
    </w:p>
    <w:p w:rsidR="00E85ED2" w:rsidRPr="00951064" w:rsidRDefault="00E85ED2" w:rsidP="00E85ED2">
      <w:pPr>
        <w:spacing w:line="360" w:lineRule="auto"/>
        <w:ind w:firstLine="0"/>
        <w:rPr>
          <w:sz w:val="24"/>
          <w:szCs w:val="24"/>
        </w:rPr>
      </w:pPr>
      <w:r w:rsidRPr="00951064">
        <w:rPr>
          <w:sz w:val="24"/>
          <w:szCs w:val="24"/>
        </w:rPr>
        <w:t>Обращаемость –</w:t>
      </w:r>
      <w:r>
        <w:rPr>
          <w:sz w:val="24"/>
          <w:szCs w:val="24"/>
        </w:rPr>
        <w:t>1,7</w:t>
      </w:r>
      <w:r w:rsidRPr="00951064">
        <w:rPr>
          <w:sz w:val="24"/>
          <w:szCs w:val="24"/>
        </w:rPr>
        <w:t xml:space="preserve"> раз</w:t>
      </w:r>
    </w:p>
    <w:p w:rsidR="00E85ED2" w:rsidRPr="00951064" w:rsidRDefault="00E85ED2" w:rsidP="00E85ED2">
      <w:pPr>
        <w:spacing w:line="360" w:lineRule="auto"/>
        <w:ind w:firstLine="0"/>
        <w:rPr>
          <w:sz w:val="24"/>
          <w:szCs w:val="24"/>
        </w:rPr>
      </w:pPr>
      <w:r w:rsidRPr="00951064">
        <w:rPr>
          <w:sz w:val="24"/>
          <w:szCs w:val="24"/>
        </w:rPr>
        <w:t>Читаемость –</w:t>
      </w:r>
      <w:r>
        <w:rPr>
          <w:sz w:val="24"/>
          <w:szCs w:val="24"/>
        </w:rPr>
        <w:t xml:space="preserve"> </w:t>
      </w:r>
      <w:r w:rsidRPr="00951064">
        <w:rPr>
          <w:sz w:val="24"/>
          <w:szCs w:val="24"/>
        </w:rPr>
        <w:t xml:space="preserve"> </w:t>
      </w:r>
      <w:r>
        <w:rPr>
          <w:sz w:val="24"/>
          <w:szCs w:val="24"/>
        </w:rPr>
        <w:t xml:space="preserve">21,2 </w:t>
      </w:r>
      <w:r w:rsidRPr="00951064">
        <w:rPr>
          <w:sz w:val="24"/>
          <w:szCs w:val="24"/>
        </w:rPr>
        <w:t>экз.</w:t>
      </w:r>
    </w:p>
    <w:p w:rsidR="00E85ED2" w:rsidRDefault="00E85ED2" w:rsidP="00E85ED2">
      <w:pPr>
        <w:spacing w:line="360" w:lineRule="auto"/>
        <w:ind w:firstLine="0"/>
        <w:rPr>
          <w:sz w:val="24"/>
          <w:szCs w:val="24"/>
        </w:rPr>
      </w:pPr>
      <w:r w:rsidRPr="00951064">
        <w:rPr>
          <w:sz w:val="24"/>
          <w:szCs w:val="24"/>
        </w:rPr>
        <w:t xml:space="preserve">Нагрузка на 1 </w:t>
      </w:r>
      <w:proofErr w:type="spellStart"/>
      <w:r w:rsidRPr="00951064">
        <w:rPr>
          <w:sz w:val="24"/>
          <w:szCs w:val="24"/>
        </w:rPr>
        <w:t>биб</w:t>
      </w:r>
      <w:proofErr w:type="spellEnd"/>
      <w:r w:rsidRPr="00951064">
        <w:rPr>
          <w:sz w:val="24"/>
          <w:szCs w:val="24"/>
        </w:rPr>
        <w:t>. работника по количеству пользователей –</w:t>
      </w:r>
      <w:r>
        <w:rPr>
          <w:sz w:val="24"/>
          <w:szCs w:val="24"/>
        </w:rPr>
        <w:t xml:space="preserve"> </w:t>
      </w:r>
      <w:r w:rsidRPr="00951064">
        <w:rPr>
          <w:sz w:val="24"/>
          <w:szCs w:val="24"/>
        </w:rPr>
        <w:t xml:space="preserve"> </w:t>
      </w:r>
      <w:r>
        <w:rPr>
          <w:sz w:val="24"/>
          <w:szCs w:val="24"/>
        </w:rPr>
        <w:t>504</w:t>
      </w:r>
      <w:r w:rsidRPr="002C0581">
        <w:rPr>
          <w:sz w:val="24"/>
          <w:szCs w:val="24"/>
        </w:rPr>
        <w:t xml:space="preserve"> </w:t>
      </w:r>
      <w:proofErr w:type="spellStart"/>
      <w:r w:rsidRPr="002C0581">
        <w:rPr>
          <w:sz w:val="24"/>
          <w:szCs w:val="24"/>
        </w:rPr>
        <w:t>чит</w:t>
      </w:r>
      <w:proofErr w:type="spellEnd"/>
      <w:r w:rsidRPr="00974EBA">
        <w:rPr>
          <w:sz w:val="24"/>
          <w:szCs w:val="24"/>
        </w:rPr>
        <w:t>.</w:t>
      </w:r>
    </w:p>
    <w:p w:rsidR="00E85ED2" w:rsidRDefault="00E85ED2" w:rsidP="00E85ED2">
      <w:pPr>
        <w:spacing w:line="360" w:lineRule="auto"/>
        <w:jc w:val="center"/>
        <w:rPr>
          <w:sz w:val="24"/>
          <w:szCs w:val="24"/>
        </w:rPr>
      </w:pPr>
    </w:p>
    <w:p w:rsidR="00E85ED2" w:rsidRDefault="00E85ED2" w:rsidP="00E85ED2">
      <w:pPr>
        <w:spacing w:line="360" w:lineRule="auto"/>
        <w:jc w:val="center"/>
        <w:rPr>
          <w:sz w:val="24"/>
          <w:szCs w:val="24"/>
        </w:rPr>
      </w:pPr>
    </w:p>
    <w:p w:rsidR="00E85ED2" w:rsidRDefault="00E85ED2" w:rsidP="00E85ED2">
      <w:pPr>
        <w:spacing w:line="360" w:lineRule="auto"/>
        <w:jc w:val="center"/>
        <w:rPr>
          <w:sz w:val="24"/>
          <w:szCs w:val="24"/>
        </w:rPr>
      </w:pPr>
    </w:p>
    <w:p w:rsidR="00E85ED2" w:rsidRDefault="00E85ED2" w:rsidP="00E85ED2">
      <w:pPr>
        <w:spacing w:line="360" w:lineRule="auto"/>
        <w:jc w:val="center"/>
        <w:rPr>
          <w:b/>
          <w:bCs/>
          <w:color w:val="17365D"/>
        </w:rPr>
      </w:pPr>
    </w:p>
    <w:p w:rsidR="00E85ED2" w:rsidRDefault="00E85ED2" w:rsidP="00E85ED2">
      <w:pPr>
        <w:spacing w:line="360" w:lineRule="auto"/>
        <w:jc w:val="center"/>
        <w:rPr>
          <w:b/>
          <w:bCs/>
          <w:color w:val="17365D"/>
        </w:rPr>
      </w:pPr>
      <w:r w:rsidRPr="00825219">
        <w:rPr>
          <w:b/>
          <w:bCs/>
          <w:color w:val="17365D"/>
        </w:rPr>
        <w:lastRenderedPageBreak/>
        <w:t xml:space="preserve">Динамика размещения сети </w:t>
      </w:r>
      <w:r>
        <w:rPr>
          <w:b/>
          <w:bCs/>
          <w:color w:val="17365D"/>
        </w:rPr>
        <w:t xml:space="preserve">муниципальных </w:t>
      </w:r>
      <w:r w:rsidRPr="00825219">
        <w:rPr>
          <w:b/>
          <w:bCs/>
          <w:color w:val="17365D"/>
        </w:rPr>
        <w:t>библиотек</w:t>
      </w:r>
      <w:r>
        <w:rPr>
          <w:b/>
          <w:bCs/>
          <w:color w:val="17365D"/>
        </w:rPr>
        <w:t xml:space="preserve"> </w:t>
      </w:r>
    </w:p>
    <w:p w:rsidR="00E85ED2" w:rsidRPr="00825219" w:rsidRDefault="00E85ED2" w:rsidP="00E85ED2">
      <w:pPr>
        <w:spacing w:line="360" w:lineRule="auto"/>
        <w:jc w:val="center"/>
        <w:rPr>
          <w:b/>
          <w:bCs/>
          <w:color w:val="17365D"/>
        </w:rPr>
      </w:pPr>
    </w:p>
    <w:tbl>
      <w:tblPr>
        <w:tblW w:w="4626"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2"/>
        <w:gridCol w:w="1481"/>
        <w:gridCol w:w="1724"/>
        <w:gridCol w:w="1369"/>
        <w:gridCol w:w="1768"/>
        <w:gridCol w:w="2046"/>
        <w:gridCol w:w="1990"/>
      </w:tblGrid>
      <w:tr w:rsidR="00E85ED2" w:rsidRPr="00B03C7D" w:rsidTr="00B80E0A">
        <w:tc>
          <w:tcPr>
            <w:tcW w:w="943" w:type="pct"/>
            <w:vAlign w:val="center"/>
          </w:tcPr>
          <w:p w:rsidR="00E85ED2" w:rsidRPr="00B03C7D" w:rsidRDefault="00E85ED2" w:rsidP="00B80E0A">
            <w:pPr>
              <w:ind w:firstLine="0"/>
              <w:jc w:val="center"/>
              <w:rPr>
                <w:b/>
                <w:bCs/>
                <w:sz w:val="24"/>
                <w:szCs w:val="24"/>
              </w:rPr>
            </w:pPr>
            <w:r w:rsidRPr="00B03C7D">
              <w:rPr>
                <w:b/>
                <w:bCs/>
                <w:sz w:val="24"/>
                <w:szCs w:val="24"/>
              </w:rPr>
              <w:t>Библиотеки</w:t>
            </w:r>
          </w:p>
          <w:p w:rsidR="00E85ED2" w:rsidRPr="00B03C7D" w:rsidRDefault="00E85ED2" w:rsidP="00B80E0A">
            <w:pPr>
              <w:ind w:firstLine="0"/>
              <w:jc w:val="center"/>
              <w:rPr>
                <w:b/>
                <w:bCs/>
                <w:sz w:val="24"/>
                <w:szCs w:val="24"/>
              </w:rPr>
            </w:pPr>
            <w:r w:rsidRPr="00B03C7D">
              <w:rPr>
                <w:b/>
                <w:bCs/>
                <w:sz w:val="24"/>
                <w:szCs w:val="24"/>
              </w:rPr>
              <w:t>районов и</w:t>
            </w:r>
          </w:p>
          <w:p w:rsidR="00E85ED2" w:rsidRPr="00B03C7D" w:rsidRDefault="00E85ED2" w:rsidP="00B80E0A">
            <w:pPr>
              <w:ind w:firstLine="0"/>
              <w:jc w:val="center"/>
              <w:rPr>
                <w:b/>
                <w:bCs/>
                <w:sz w:val="24"/>
                <w:szCs w:val="24"/>
              </w:rPr>
            </w:pPr>
            <w:r w:rsidRPr="00B03C7D">
              <w:rPr>
                <w:b/>
                <w:bCs/>
                <w:sz w:val="24"/>
                <w:szCs w:val="24"/>
              </w:rPr>
              <w:t>города</w:t>
            </w:r>
          </w:p>
        </w:tc>
        <w:tc>
          <w:tcPr>
            <w:tcW w:w="579" w:type="pct"/>
            <w:vAlign w:val="center"/>
          </w:tcPr>
          <w:p w:rsidR="00E85ED2" w:rsidRPr="00B03C7D" w:rsidRDefault="00E85ED2" w:rsidP="00B80E0A">
            <w:pPr>
              <w:ind w:firstLine="0"/>
              <w:jc w:val="center"/>
              <w:rPr>
                <w:b/>
                <w:bCs/>
                <w:sz w:val="24"/>
                <w:szCs w:val="24"/>
              </w:rPr>
            </w:pPr>
            <w:r w:rsidRPr="00B03C7D">
              <w:rPr>
                <w:b/>
                <w:bCs/>
                <w:sz w:val="24"/>
                <w:szCs w:val="24"/>
              </w:rPr>
              <w:t>Число жителей</w:t>
            </w:r>
          </w:p>
        </w:tc>
        <w:tc>
          <w:tcPr>
            <w:tcW w:w="674" w:type="pct"/>
            <w:vAlign w:val="center"/>
          </w:tcPr>
          <w:p w:rsidR="00E85ED2" w:rsidRPr="00B03C7D" w:rsidRDefault="00E85ED2" w:rsidP="00B80E0A">
            <w:pPr>
              <w:ind w:firstLine="0"/>
              <w:jc w:val="center"/>
              <w:rPr>
                <w:b/>
                <w:bCs/>
                <w:sz w:val="24"/>
                <w:szCs w:val="24"/>
              </w:rPr>
            </w:pPr>
            <w:r w:rsidRPr="00B03C7D">
              <w:rPr>
                <w:b/>
                <w:bCs/>
                <w:sz w:val="24"/>
                <w:szCs w:val="24"/>
              </w:rPr>
              <w:t>Число населенных пунктов</w:t>
            </w:r>
          </w:p>
        </w:tc>
        <w:tc>
          <w:tcPr>
            <w:tcW w:w="535" w:type="pct"/>
            <w:vAlign w:val="center"/>
          </w:tcPr>
          <w:p w:rsidR="00E85ED2" w:rsidRDefault="00E85ED2" w:rsidP="00B80E0A">
            <w:pPr>
              <w:ind w:firstLine="0"/>
              <w:jc w:val="center"/>
              <w:rPr>
                <w:b/>
                <w:bCs/>
                <w:sz w:val="24"/>
                <w:szCs w:val="24"/>
              </w:rPr>
            </w:pPr>
            <w:r w:rsidRPr="00B03C7D">
              <w:rPr>
                <w:b/>
                <w:bCs/>
                <w:sz w:val="24"/>
                <w:szCs w:val="24"/>
              </w:rPr>
              <w:t>Число</w:t>
            </w:r>
          </w:p>
          <w:p w:rsidR="00E85ED2" w:rsidRPr="00B03C7D" w:rsidRDefault="00E85ED2" w:rsidP="00B80E0A">
            <w:pPr>
              <w:ind w:firstLine="0"/>
              <w:jc w:val="center"/>
              <w:rPr>
                <w:b/>
                <w:bCs/>
                <w:sz w:val="24"/>
                <w:szCs w:val="24"/>
              </w:rPr>
            </w:pPr>
            <w:proofErr w:type="spellStart"/>
            <w:r w:rsidRPr="00B03C7D">
              <w:rPr>
                <w:b/>
                <w:bCs/>
                <w:sz w:val="24"/>
                <w:szCs w:val="24"/>
              </w:rPr>
              <w:t>биб</w:t>
            </w:r>
            <w:proofErr w:type="spellEnd"/>
            <w:r>
              <w:rPr>
                <w:b/>
                <w:bCs/>
                <w:sz w:val="24"/>
                <w:szCs w:val="24"/>
              </w:rPr>
              <w:t>-</w:t>
            </w:r>
            <w:r w:rsidRPr="00B03C7D">
              <w:rPr>
                <w:b/>
                <w:bCs/>
                <w:sz w:val="24"/>
                <w:szCs w:val="24"/>
              </w:rPr>
              <w:t xml:space="preserve">к </w:t>
            </w:r>
          </w:p>
        </w:tc>
        <w:tc>
          <w:tcPr>
            <w:tcW w:w="691" w:type="pct"/>
            <w:vAlign w:val="center"/>
          </w:tcPr>
          <w:p w:rsidR="00E85ED2" w:rsidRPr="00BE07F1" w:rsidRDefault="00E85ED2" w:rsidP="00B80E0A">
            <w:pPr>
              <w:ind w:firstLine="0"/>
              <w:jc w:val="center"/>
              <w:rPr>
                <w:b/>
                <w:bCs/>
                <w:sz w:val="24"/>
                <w:szCs w:val="24"/>
              </w:rPr>
            </w:pPr>
            <w:r w:rsidRPr="00BE07F1">
              <w:rPr>
                <w:b/>
                <w:bCs/>
                <w:sz w:val="24"/>
                <w:szCs w:val="24"/>
              </w:rPr>
              <w:t xml:space="preserve">Сред. число жит. на 1 </w:t>
            </w:r>
          </w:p>
          <w:p w:rsidR="00E85ED2" w:rsidRPr="00B03C7D" w:rsidRDefault="00E85ED2" w:rsidP="00B80E0A">
            <w:pPr>
              <w:ind w:firstLine="0"/>
              <w:jc w:val="center"/>
              <w:rPr>
                <w:b/>
                <w:bCs/>
                <w:sz w:val="24"/>
                <w:szCs w:val="24"/>
              </w:rPr>
            </w:pPr>
            <w:proofErr w:type="spellStart"/>
            <w:r w:rsidRPr="00BE07F1">
              <w:rPr>
                <w:b/>
                <w:bCs/>
                <w:sz w:val="24"/>
                <w:szCs w:val="24"/>
              </w:rPr>
              <w:t>биб</w:t>
            </w:r>
            <w:proofErr w:type="spellEnd"/>
            <w:r w:rsidRPr="00BE07F1">
              <w:rPr>
                <w:b/>
                <w:bCs/>
                <w:sz w:val="24"/>
                <w:szCs w:val="24"/>
              </w:rPr>
              <w:t>-ку</w:t>
            </w:r>
            <w:r w:rsidRPr="00B03C7D">
              <w:rPr>
                <w:b/>
                <w:bCs/>
                <w:sz w:val="24"/>
                <w:szCs w:val="24"/>
              </w:rPr>
              <w:t xml:space="preserve"> </w:t>
            </w:r>
          </w:p>
        </w:tc>
        <w:tc>
          <w:tcPr>
            <w:tcW w:w="800" w:type="pct"/>
            <w:vAlign w:val="center"/>
          </w:tcPr>
          <w:p w:rsidR="00E85ED2" w:rsidRDefault="00E85ED2" w:rsidP="00B80E0A">
            <w:pPr>
              <w:ind w:left="-39" w:firstLine="0"/>
              <w:jc w:val="center"/>
              <w:rPr>
                <w:b/>
                <w:bCs/>
                <w:sz w:val="24"/>
                <w:szCs w:val="24"/>
              </w:rPr>
            </w:pPr>
            <w:proofErr w:type="spellStart"/>
            <w:r w:rsidRPr="00B03C7D">
              <w:rPr>
                <w:b/>
                <w:bCs/>
                <w:sz w:val="24"/>
                <w:szCs w:val="24"/>
              </w:rPr>
              <w:t>Книгообес</w:t>
            </w:r>
            <w:r>
              <w:rPr>
                <w:b/>
                <w:bCs/>
                <w:sz w:val="24"/>
                <w:szCs w:val="24"/>
              </w:rPr>
              <w:t>пе-ченность</w:t>
            </w:r>
            <w:proofErr w:type="spellEnd"/>
            <w:r>
              <w:rPr>
                <w:b/>
                <w:bCs/>
                <w:sz w:val="24"/>
                <w:szCs w:val="24"/>
              </w:rPr>
              <w:t xml:space="preserve">           </w:t>
            </w:r>
          </w:p>
          <w:p w:rsidR="00E85ED2" w:rsidRPr="00B03C7D" w:rsidRDefault="00E85ED2" w:rsidP="00B80E0A">
            <w:pPr>
              <w:ind w:left="-39" w:firstLine="0"/>
              <w:jc w:val="center"/>
              <w:rPr>
                <w:b/>
                <w:bCs/>
                <w:sz w:val="24"/>
                <w:szCs w:val="24"/>
              </w:rPr>
            </w:pPr>
            <w:r w:rsidRPr="00B03C7D">
              <w:rPr>
                <w:b/>
                <w:bCs/>
                <w:sz w:val="24"/>
                <w:szCs w:val="24"/>
              </w:rPr>
              <w:t>1 жителя</w:t>
            </w:r>
          </w:p>
        </w:tc>
        <w:tc>
          <w:tcPr>
            <w:tcW w:w="778" w:type="pct"/>
          </w:tcPr>
          <w:p w:rsidR="00E85ED2" w:rsidRPr="00B03C7D" w:rsidRDefault="00E85ED2" w:rsidP="00B80E0A">
            <w:pPr>
              <w:ind w:firstLine="0"/>
              <w:jc w:val="center"/>
              <w:rPr>
                <w:b/>
                <w:bCs/>
                <w:sz w:val="24"/>
                <w:szCs w:val="24"/>
              </w:rPr>
            </w:pPr>
            <w:r>
              <w:rPr>
                <w:b/>
                <w:bCs/>
                <w:sz w:val="24"/>
                <w:szCs w:val="24"/>
              </w:rPr>
              <w:t>Место</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proofErr w:type="spellStart"/>
            <w:r w:rsidRPr="00B03C7D">
              <w:rPr>
                <w:sz w:val="24"/>
                <w:szCs w:val="24"/>
              </w:rPr>
              <w:t>Ахтубинский</w:t>
            </w:r>
            <w:proofErr w:type="spellEnd"/>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64,5</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44</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24</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2,6</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6</w:t>
            </w:r>
          </w:p>
        </w:tc>
        <w:tc>
          <w:tcPr>
            <w:tcW w:w="778" w:type="pct"/>
          </w:tcPr>
          <w:p w:rsidR="00E85ED2" w:rsidRPr="00D11DA9" w:rsidRDefault="00E85ED2" w:rsidP="00B80E0A">
            <w:pPr>
              <w:spacing w:line="360" w:lineRule="auto"/>
              <w:ind w:firstLine="0"/>
              <w:jc w:val="center"/>
              <w:rPr>
                <w:sz w:val="24"/>
                <w:szCs w:val="24"/>
              </w:rPr>
            </w:pPr>
            <w:r>
              <w:rPr>
                <w:sz w:val="24"/>
                <w:szCs w:val="24"/>
              </w:rPr>
              <w:t>3-6</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r w:rsidRPr="00B03C7D">
              <w:rPr>
                <w:sz w:val="24"/>
                <w:szCs w:val="24"/>
              </w:rPr>
              <w:t>Володарский</w:t>
            </w:r>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47,4</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74</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16</w:t>
            </w:r>
          </w:p>
        </w:tc>
        <w:tc>
          <w:tcPr>
            <w:tcW w:w="691" w:type="pct"/>
            <w:vAlign w:val="center"/>
          </w:tcPr>
          <w:p w:rsidR="00E85ED2" w:rsidRPr="00AA6FA7" w:rsidRDefault="00E85ED2" w:rsidP="00B80E0A">
            <w:pPr>
              <w:spacing w:line="360" w:lineRule="auto"/>
              <w:ind w:firstLine="0"/>
              <w:jc w:val="center"/>
              <w:rPr>
                <w:sz w:val="24"/>
                <w:szCs w:val="24"/>
              </w:rPr>
            </w:pPr>
            <w:r>
              <w:rPr>
                <w:sz w:val="24"/>
                <w:szCs w:val="24"/>
              </w:rPr>
              <w:t>3,0</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3</w:t>
            </w:r>
          </w:p>
        </w:tc>
        <w:tc>
          <w:tcPr>
            <w:tcW w:w="778" w:type="pct"/>
          </w:tcPr>
          <w:p w:rsidR="00E85ED2" w:rsidRPr="00D11DA9" w:rsidRDefault="00E85ED2" w:rsidP="00B80E0A">
            <w:pPr>
              <w:spacing w:line="360" w:lineRule="auto"/>
              <w:ind w:firstLine="0"/>
              <w:jc w:val="center"/>
              <w:rPr>
                <w:sz w:val="24"/>
                <w:szCs w:val="24"/>
              </w:rPr>
            </w:pPr>
            <w:r>
              <w:rPr>
                <w:sz w:val="24"/>
                <w:szCs w:val="24"/>
              </w:rPr>
              <w:t>7-10</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proofErr w:type="spellStart"/>
            <w:r w:rsidRPr="00B03C7D">
              <w:rPr>
                <w:sz w:val="24"/>
                <w:szCs w:val="24"/>
              </w:rPr>
              <w:t>Енотаевский</w:t>
            </w:r>
            <w:proofErr w:type="spellEnd"/>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25,7</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27</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18</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1,4</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6</w:t>
            </w:r>
          </w:p>
        </w:tc>
        <w:tc>
          <w:tcPr>
            <w:tcW w:w="778" w:type="pct"/>
          </w:tcPr>
          <w:p w:rsidR="00E85ED2" w:rsidRPr="00D11DA9" w:rsidRDefault="00E85ED2" w:rsidP="00B80E0A">
            <w:pPr>
              <w:spacing w:line="360" w:lineRule="auto"/>
              <w:ind w:firstLine="0"/>
              <w:jc w:val="center"/>
              <w:rPr>
                <w:sz w:val="24"/>
                <w:szCs w:val="24"/>
              </w:rPr>
            </w:pPr>
            <w:r>
              <w:rPr>
                <w:sz w:val="24"/>
                <w:szCs w:val="24"/>
              </w:rPr>
              <w:t>3-6</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proofErr w:type="spellStart"/>
            <w:r w:rsidRPr="00B03C7D">
              <w:rPr>
                <w:sz w:val="24"/>
                <w:szCs w:val="24"/>
              </w:rPr>
              <w:t>Икрянинский</w:t>
            </w:r>
            <w:proofErr w:type="spellEnd"/>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47,6</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37</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23</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2,0</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7</w:t>
            </w:r>
          </w:p>
        </w:tc>
        <w:tc>
          <w:tcPr>
            <w:tcW w:w="778" w:type="pct"/>
          </w:tcPr>
          <w:p w:rsidR="00E85ED2" w:rsidRPr="00D11DA9" w:rsidRDefault="00E85ED2" w:rsidP="00B80E0A">
            <w:pPr>
              <w:spacing w:line="360" w:lineRule="auto"/>
              <w:ind w:firstLine="0"/>
              <w:jc w:val="center"/>
              <w:rPr>
                <w:sz w:val="24"/>
                <w:szCs w:val="24"/>
              </w:rPr>
            </w:pPr>
            <w:r>
              <w:rPr>
                <w:sz w:val="24"/>
                <w:szCs w:val="24"/>
              </w:rPr>
              <w:t>2</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proofErr w:type="spellStart"/>
            <w:r w:rsidRPr="00B03C7D">
              <w:rPr>
                <w:sz w:val="24"/>
                <w:szCs w:val="24"/>
              </w:rPr>
              <w:t>Камызякский</w:t>
            </w:r>
            <w:proofErr w:type="spellEnd"/>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47,5</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48</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27</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1,7</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6</w:t>
            </w:r>
          </w:p>
        </w:tc>
        <w:tc>
          <w:tcPr>
            <w:tcW w:w="778" w:type="pct"/>
          </w:tcPr>
          <w:p w:rsidR="00E85ED2" w:rsidRPr="00D11DA9" w:rsidRDefault="00E85ED2" w:rsidP="00B80E0A">
            <w:pPr>
              <w:spacing w:line="360" w:lineRule="auto"/>
              <w:ind w:firstLine="0"/>
              <w:jc w:val="center"/>
              <w:rPr>
                <w:sz w:val="24"/>
                <w:szCs w:val="24"/>
              </w:rPr>
            </w:pPr>
            <w:r>
              <w:rPr>
                <w:sz w:val="24"/>
                <w:szCs w:val="24"/>
              </w:rPr>
              <w:t>3-6</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r w:rsidRPr="00B03C7D">
              <w:rPr>
                <w:sz w:val="24"/>
                <w:szCs w:val="24"/>
              </w:rPr>
              <w:t>Красноярский</w:t>
            </w:r>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37,3</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51</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26</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1,4</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5</w:t>
            </w:r>
          </w:p>
        </w:tc>
        <w:tc>
          <w:tcPr>
            <w:tcW w:w="778" w:type="pct"/>
          </w:tcPr>
          <w:p w:rsidR="00E85ED2" w:rsidRPr="00D11DA9" w:rsidRDefault="00E85ED2" w:rsidP="00B80E0A">
            <w:pPr>
              <w:spacing w:line="360" w:lineRule="auto"/>
              <w:ind w:firstLine="0"/>
              <w:jc w:val="center"/>
              <w:rPr>
                <w:sz w:val="24"/>
                <w:szCs w:val="24"/>
              </w:rPr>
            </w:pPr>
            <w:r>
              <w:rPr>
                <w:sz w:val="24"/>
                <w:szCs w:val="24"/>
              </w:rPr>
              <w:t>7-10</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proofErr w:type="spellStart"/>
            <w:r w:rsidRPr="00B03C7D">
              <w:rPr>
                <w:sz w:val="24"/>
                <w:szCs w:val="24"/>
              </w:rPr>
              <w:t>Лиманский</w:t>
            </w:r>
            <w:proofErr w:type="spellEnd"/>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30,7</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30</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23</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1,3</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8</w:t>
            </w:r>
          </w:p>
        </w:tc>
        <w:tc>
          <w:tcPr>
            <w:tcW w:w="778" w:type="pct"/>
          </w:tcPr>
          <w:p w:rsidR="00E85ED2" w:rsidRPr="008A3D33" w:rsidRDefault="00E85ED2" w:rsidP="00B80E0A">
            <w:pPr>
              <w:spacing w:line="360" w:lineRule="auto"/>
              <w:ind w:firstLine="0"/>
              <w:jc w:val="center"/>
              <w:rPr>
                <w:sz w:val="24"/>
                <w:szCs w:val="24"/>
              </w:rPr>
            </w:pPr>
            <w:r>
              <w:rPr>
                <w:sz w:val="24"/>
                <w:szCs w:val="24"/>
              </w:rPr>
              <w:t>1</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proofErr w:type="spellStart"/>
            <w:r w:rsidRPr="00B03C7D">
              <w:rPr>
                <w:sz w:val="24"/>
                <w:szCs w:val="24"/>
              </w:rPr>
              <w:t>Наримановский</w:t>
            </w:r>
            <w:proofErr w:type="spellEnd"/>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47,9</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46</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16</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2,9</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4</w:t>
            </w:r>
          </w:p>
        </w:tc>
        <w:tc>
          <w:tcPr>
            <w:tcW w:w="778" w:type="pct"/>
          </w:tcPr>
          <w:p w:rsidR="00E85ED2" w:rsidRPr="008A3D33" w:rsidRDefault="00E85ED2" w:rsidP="00B80E0A">
            <w:pPr>
              <w:spacing w:line="360" w:lineRule="auto"/>
              <w:ind w:firstLine="0"/>
              <w:jc w:val="center"/>
              <w:rPr>
                <w:sz w:val="24"/>
                <w:szCs w:val="24"/>
              </w:rPr>
            </w:pPr>
            <w:r>
              <w:rPr>
                <w:sz w:val="24"/>
                <w:szCs w:val="24"/>
              </w:rPr>
              <w:t>11-12</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r w:rsidRPr="00B03C7D">
              <w:rPr>
                <w:sz w:val="24"/>
                <w:szCs w:val="24"/>
              </w:rPr>
              <w:t>Приволжский</w:t>
            </w:r>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50,3</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39</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17</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2,9</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4</w:t>
            </w:r>
          </w:p>
        </w:tc>
        <w:tc>
          <w:tcPr>
            <w:tcW w:w="778" w:type="pct"/>
          </w:tcPr>
          <w:p w:rsidR="00E85ED2" w:rsidRPr="008A3D33" w:rsidRDefault="00E85ED2" w:rsidP="00B80E0A">
            <w:pPr>
              <w:spacing w:line="360" w:lineRule="auto"/>
              <w:ind w:firstLine="0"/>
              <w:jc w:val="center"/>
              <w:rPr>
                <w:sz w:val="24"/>
                <w:szCs w:val="24"/>
              </w:rPr>
            </w:pPr>
            <w:r>
              <w:rPr>
                <w:sz w:val="24"/>
                <w:szCs w:val="24"/>
              </w:rPr>
              <w:t>11-12</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proofErr w:type="spellStart"/>
            <w:r w:rsidRPr="00B03C7D">
              <w:rPr>
                <w:sz w:val="24"/>
                <w:szCs w:val="24"/>
              </w:rPr>
              <w:t>Харабалинский</w:t>
            </w:r>
            <w:proofErr w:type="spellEnd"/>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40,7</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20</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17</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2,4</w:t>
            </w:r>
          </w:p>
        </w:tc>
        <w:tc>
          <w:tcPr>
            <w:tcW w:w="800" w:type="pct"/>
            <w:vAlign w:val="center"/>
          </w:tcPr>
          <w:p w:rsidR="00E85ED2" w:rsidRPr="00D11DA9" w:rsidRDefault="00E85ED2" w:rsidP="00B80E0A">
            <w:pPr>
              <w:spacing w:line="360" w:lineRule="auto"/>
              <w:ind w:firstLine="0"/>
              <w:jc w:val="center"/>
              <w:rPr>
                <w:sz w:val="24"/>
                <w:szCs w:val="24"/>
              </w:rPr>
            </w:pPr>
            <w:r>
              <w:rPr>
                <w:sz w:val="24"/>
                <w:szCs w:val="24"/>
              </w:rPr>
              <w:t>6</w:t>
            </w:r>
          </w:p>
        </w:tc>
        <w:tc>
          <w:tcPr>
            <w:tcW w:w="778" w:type="pct"/>
          </w:tcPr>
          <w:p w:rsidR="00E85ED2" w:rsidRPr="00D11DA9" w:rsidRDefault="00E85ED2" w:rsidP="00B80E0A">
            <w:pPr>
              <w:spacing w:line="360" w:lineRule="auto"/>
              <w:ind w:firstLine="0"/>
              <w:jc w:val="center"/>
              <w:rPr>
                <w:sz w:val="24"/>
                <w:szCs w:val="24"/>
              </w:rPr>
            </w:pPr>
            <w:r>
              <w:rPr>
                <w:sz w:val="24"/>
                <w:szCs w:val="24"/>
              </w:rPr>
              <w:t>3-6</w:t>
            </w:r>
          </w:p>
        </w:tc>
      </w:tr>
      <w:tr w:rsidR="00E85ED2" w:rsidRPr="00B03C7D" w:rsidTr="00B80E0A">
        <w:tc>
          <w:tcPr>
            <w:tcW w:w="943" w:type="pct"/>
          </w:tcPr>
          <w:p w:rsidR="00E85ED2" w:rsidRPr="00B03C7D" w:rsidRDefault="00E85ED2" w:rsidP="00B80E0A">
            <w:pPr>
              <w:spacing w:line="360" w:lineRule="auto"/>
              <w:ind w:firstLine="0"/>
              <w:jc w:val="left"/>
              <w:rPr>
                <w:sz w:val="24"/>
                <w:szCs w:val="24"/>
              </w:rPr>
            </w:pPr>
            <w:proofErr w:type="spellStart"/>
            <w:r w:rsidRPr="00B03C7D">
              <w:rPr>
                <w:sz w:val="24"/>
                <w:szCs w:val="24"/>
              </w:rPr>
              <w:t>Черноярский</w:t>
            </w:r>
            <w:proofErr w:type="spellEnd"/>
          </w:p>
        </w:tc>
        <w:tc>
          <w:tcPr>
            <w:tcW w:w="579" w:type="pct"/>
            <w:vAlign w:val="center"/>
          </w:tcPr>
          <w:p w:rsidR="00E85ED2" w:rsidRPr="00D11DA9" w:rsidRDefault="00E85ED2" w:rsidP="00B80E0A">
            <w:pPr>
              <w:spacing w:line="360" w:lineRule="auto"/>
              <w:ind w:firstLine="0"/>
              <w:jc w:val="center"/>
              <w:rPr>
                <w:sz w:val="24"/>
                <w:szCs w:val="24"/>
              </w:rPr>
            </w:pPr>
            <w:r>
              <w:rPr>
                <w:sz w:val="24"/>
                <w:szCs w:val="24"/>
              </w:rPr>
              <w:t>19,3</w:t>
            </w:r>
          </w:p>
        </w:tc>
        <w:tc>
          <w:tcPr>
            <w:tcW w:w="674" w:type="pct"/>
            <w:vAlign w:val="center"/>
          </w:tcPr>
          <w:p w:rsidR="00E85ED2" w:rsidRPr="00D11DA9" w:rsidRDefault="00E85ED2" w:rsidP="00B80E0A">
            <w:pPr>
              <w:spacing w:line="360" w:lineRule="auto"/>
              <w:ind w:firstLine="0"/>
              <w:jc w:val="center"/>
              <w:rPr>
                <w:sz w:val="24"/>
                <w:szCs w:val="24"/>
              </w:rPr>
            </w:pPr>
            <w:r>
              <w:rPr>
                <w:sz w:val="24"/>
                <w:szCs w:val="24"/>
              </w:rPr>
              <w:t>17</w:t>
            </w:r>
          </w:p>
        </w:tc>
        <w:tc>
          <w:tcPr>
            <w:tcW w:w="535" w:type="pct"/>
            <w:vAlign w:val="center"/>
          </w:tcPr>
          <w:p w:rsidR="00E85ED2" w:rsidRPr="00D11DA9" w:rsidRDefault="00E85ED2" w:rsidP="00B80E0A">
            <w:pPr>
              <w:spacing w:line="360" w:lineRule="auto"/>
              <w:ind w:firstLine="0"/>
              <w:jc w:val="center"/>
              <w:rPr>
                <w:sz w:val="24"/>
                <w:szCs w:val="24"/>
              </w:rPr>
            </w:pPr>
            <w:r>
              <w:rPr>
                <w:sz w:val="24"/>
                <w:szCs w:val="24"/>
              </w:rPr>
              <w:t>10</w:t>
            </w:r>
          </w:p>
        </w:tc>
        <w:tc>
          <w:tcPr>
            <w:tcW w:w="691" w:type="pct"/>
            <w:vAlign w:val="center"/>
          </w:tcPr>
          <w:p w:rsidR="00E85ED2" w:rsidRPr="00D11DA9" w:rsidRDefault="00E85ED2" w:rsidP="00B80E0A">
            <w:pPr>
              <w:spacing w:line="360" w:lineRule="auto"/>
              <w:ind w:firstLine="0"/>
              <w:jc w:val="center"/>
              <w:rPr>
                <w:sz w:val="24"/>
                <w:szCs w:val="24"/>
              </w:rPr>
            </w:pPr>
            <w:r>
              <w:rPr>
                <w:sz w:val="24"/>
                <w:szCs w:val="24"/>
              </w:rPr>
              <w:t>1,9</w:t>
            </w:r>
          </w:p>
        </w:tc>
        <w:tc>
          <w:tcPr>
            <w:tcW w:w="800" w:type="pct"/>
            <w:vAlign w:val="center"/>
          </w:tcPr>
          <w:p w:rsidR="00E85ED2" w:rsidRPr="00405784" w:rsidRDefault="00E85ED2" w:rsidP="00B80E0A">
            <w:pPr>
              <w:spacing w:line="360" w:lineRule="auto"/>
              <w:ind w:firstLine="0"/>
              <w:jc w:val="center"/>
              <w:rPr>
                <w:sz w:val="24"/>
                <w:szCs w:val="24"/>
              </w:rPr>
            </w:pPr>
            <w:r>
              <w:rPr>
                <w:sz w:val="24"/>
                <w:szCs w:val="24"/>
              </w:rPr>
              <w:t>5</w:t>
            </w:r>
          </w:p>
        </w:tc>
        <w:tc>
          <w:tcPr>
            <w:tcW w:w="778" w:type="pct"/>
          </w:tcPr>
          <w:p w:rsidR="00E85ED2" w:rsidRPr="00405784" w:rsidRDefault="00E85ED2" w:rsidP="00B80E0A">
            <w:pPr>
              <w:spacing w:line="360" w:lineRule="auto"/>
              <w:ind w:firstLine="0"/>
              <w:jc w:val="center"/>
              <w:rPr>
                <w:sz w:val="24"/>
                <w:szCs w:val="24"/>
              </w:rPr>
            </w:pPr>
            <w:r>
              <w:rPr>
                <w:sz w:val="24"/>
                <w:szCs w:val="24"/>
              </w:rPr>
              <w:t>7-10</w:t>
            </w:r>
          </w:p>
        </w:tc>
      </w:tr>
      <w:tr w:rsidR="00E85ED2" w:rsidRPr="00B03C7D" w:rsidTr="00B80E0A">
        <w:trPr>
          <w:trHeight w:val="438"/>
        </w:trPr>
        <w:tc>
          <w:tcPr>
            <w:tcW w:w="943" w:type="pct"/>
          </w:tcPr>
          <w:p w:rsidR="00E85ED2" w:rsidRPr="00B03C7D" w:rsidRDefault="00E85ED2" w:rsidP="00B80E0A">
            <w:pPr>
              <w:ind w:firstLine="0"/>
              <w:jc w:val="left"/>
              <w:rPr>
                <w:sz w:val="24"/>
                <w:szCs w:val="24"/>
              </w:rPr>
            </w:pPr>
            <w:r w:rsidRPr="00B03C7D">
              <w:rPr>
                <w:sz w:val="24"/>
                <w:szCs w:val="24"/>
              </w:rPr>
              <w:t>ЦГБС г. Астрахани</w:t>
            </w:r>
          </w:p>
        </w:tc>
        <w:tc>
          <w:tcPr>
            <w:tcW w:w="579" w:type="pct"/>
            <w:vAlign w:val="center"/>
          </w:tcPr>
          <w:p w:rsidR="00E85ED2" w:rsidRPr="00D11DA9" w:rsidRDefault="00E85ED2" w:rsidP="00B80E0A">
            <w:pPr>
              <w:ind w:firstLine="0"/>
              <w:jc w:val="center"/>
              <w:rPr>
                <w:sz w:val="24"/>
                <w:szCs w:val="24"/>
              </w:rPr>
            </w:pPr>
            <w:r>
              <w:rPr>
                <w:sz w:val="24"/>
                <w:szCs w:val="24"/>
              </w:rPr>
              <w:t>533,9</w:t>
            </w:r>
          </w:p>
        </w:tc>
        <w:tc>
          <w:tcPr>
            <w:tcW w:w="674" w:type="pct"/>
            <w:vAlign w:val="center"/>
          </w:tcPr>
          <w:p w:rsidR="00E85ED2" w:rsidRPr="00D11DA9" w:rsidRDefault="00E85ED2" w:rsidP="00B80E0A">
            <w:pPr>
              <w:ind w:firstLine="0"/>
              <w:jc w:val="center"/>
              <w:rPr>
                <w:sz w:val="24"/>
                <w:szCs w:val="24"/>
              </w:rPr>
            </w:pPr>
            <w:r>
              <w:rPr>
                <w:sz w:val="24"/>
                <w:szCs w:val="24"/>
              </w:rPr>
              <w:t>1</w:t>
            </w:r>
          </w:p>
        </w:tc>
        <w:tc>
          <w:tcPr>
            <w:tcW w:w="535" w:type="pct"/>
            <w:vAlign w:val="center"/>
          </w:tcPr>
          <w:p w:rsidR="00E85ED2" w:rsidRPr="00D11DA9" w:rsidRDefault="00E85ED2" w:rsidP="00B80E0A">
            <w:pPr>
              <w:ind w:firstLine="0"/>
              <w:jc w:val="center"/>
              <w:rPr>
                <w:sz w:val="24"/>
                <w:szCs w:val="24"/>
              </w:rPr>
            </w:pPr>
            <w:r>
              <w:rPr>
                <w:sz w:val="24"/>
                <w:szCs w:val="24"/>
              </w:rPr>
              <w:t>19</w:t>
            </w:r>
          </w:p>
        </w:tc>
        <w:tc>
          <w:tcPr>
            <w:tcW w:w="691" w:type="pct"/>
            <w:vAlign w:val="center"/>
          </w:tcPr>
          <w:p w:rsidR="00E85ED2" w:rsidRPr="00D11DA9" w:rsidRDefault="00E85ED2" w:rsidP="00B80E0A">
            <w:pPr>
              <w:ind w:firstLine="0"/>
              <w:jc w:val="center"/>
              <w:rPr>
                <w:sz w:val="24"/>
                <w:szCs w:val="24"/>
              </w:rPr>
            </w:pPr>
            <w:r>
              <w:rPr>
                <w:sz w:val="24"/>
                <w:szCs w:val="24"/>
              </w:rPr>
              <w:t>28,1</w:t>
            </w:r>
          </w:p>
        </w:tc>
        <w:tc>
          <w:tcPr>
            <w:tcW w:w="800" w:type="pct"/>
            <w:vAlign w:val="center"/>
          </w:tcPr>
          <w:p w:rsidR="00E85ED2" w:rsidRPr="00D11DA9" w:rsidRDefault="00E85ED2" w:rsidP="00B80E0A">
            <w:pPr>
              <w:ind w:firstLine="0"/>
              <w:jc w:val="center"/>
              <w:rPr>
                <w:sz w:val="24"/>
                <w:szCs w:val="24"/>
              </w:rPr>
            </w:pPr>
            <w:r>
              <w:rPr>
                <w:sz w:val="24"/>
                <w:szCs w:val="24"/>
              </w:rPr>
              <w:t>5</w:t>
            </w:r>
          </w:p>
        </w:tc>
        <w:tc>
          <w:tcPr>
            <w:tcW w:w="778" w:type="pct"/>
          </w:tcPr>
          <w:p w:rsidR="00E85ED2" w:rsidRPr="008A3D33" w:rsidRDefault="00E85ED2" w:rsidP="00B80E0A">
            <w:pPr>
              <w:ind w:firstLine="0"/>
              <w:jc w:val="center"/>
              <w:rPr>
                <w:sz w:val="24"/>
                <w:szCs w:val="24"/>
              </w:rPr>
            </w:pPr>
            <w:r>
              <w:rPr>
                <w:sz w:val="24"/>
                <w:szCs w:val="24"/>
              </w:rPr>
              <w:t>7-10</w:t>
            </w:r>
          </w:p>
        </w:tc>
      </w:tr>
      <w:tr w:rsidR="00E85ED2" w:rsidRPr="00B03C7D" w:rsidTr="00B80E0A">
        <w:tc>
          <w:tcPr>
            <w:tcW w:w="943" w:type="pct"/>
            <w:tcBorders>
              <w:bottom w:val="single" w:sz="12" w:space="0" w:color="auto"/>
            </w:tcBorders>
          </w:tcPr>
          <w:p w:rsidR="00E85ED2" w:rsidRPr="00B03C7D" w:rsidRDefault="00E85ED2" w:rsidP="00B80E0A">
            <w:pPr>
              <w:spacing w:line="360" w:lineRule="auto"/>
              <w:ind w:firstLine="0"/>
              <w:jc w:val="left"/>
              <w:rPr>
                <w:sz w:val="24"/>
                <w:szCs w:val="24"/>
              </w:rPr>
            </w:pPr>
            <w:r w:rsidRPr="00B03C7D">
              <w:rPr>
                <w:sz w:val="24"/>
                <w:szCs w:val="24"/>
              </w:rPr>
              <w:t>г. Знаменск</w:t>
            </w:r>
          </w:p>
        </w:tc>
        <w:tc>
          <w:tcPr>
            <w:tcW w:w="579" w:type="pct"/>
            <w:tcBorders>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26,9</w:t>
            </w:r>
          </w:p>
        </w:tc>
        <w:tc>
          <w:tcPr>
            <w:tcW w:w="674" w:type="pct"/>
            <w:tcBorders>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1</w:t>
            </w:r>
          </w:p>
        </w:tc>
        <w:tc>
          <w:tcPr>
            <w:tcW w:w="535" w:type="pct"/>
            <w:tcBorders>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1</w:t>
            </w:r>
          </w:p>
        </w:tc>
        <w:tc>
          <w:tcPr>
            <w:tcW w:w="691" w:type="pct"/>
            <w:tcBorders>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26,9</w:t>
            </w:r>
          </w:p>
        </w:tc>
        <w:tc>
          <w:tcPr>
            <w:tcW w:w="800" w:type="pct"/>
            <w:tcBorders>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1</w:t>
            </w:r>
          </w:p>
        </w:tc>
        <w:tc>
          <w:tcPr>
            <w:tcW w:w="778" w:type="pct"/>
            <w:tcBorders>
              <w:bottom w:val="single" w:sz="12" w:space="0" w:color="auto"/>
            </w:tcBorders>
          </w:tcPr>
          <w:p w:rsidR="00E85ED2" w:rsidRPr="00D11DA9" w:rsidRDefault="00E85ED2" w:rsidP="00B80E0A">
            <w:pPr>
              <w:spacing w:line="360" w:lineRule="auto"/>
              <w:ind w:firstLine="0"/>
              <w:jc w:val="center"/>
              <w:rPr>
                <w:sz w:val="24"/>
                <w:szCs w:val="24"/>
              </w:rPr>
            </w:pPr>
            <w:r>
              <w:rPr>
                <w:sz w:val="24"/>
                <w:szCs w:val="24"/>
              </w:rPr>
              <w:t>13</w:t>
            </w:r>
          </w:p>
        </w:tc>
      </w:tr>
      <w:tr w:rsidR="00E85ED2" w:rsidRPr="00B03C7D" w:rsidTr="00B80E0A">
        <w:tc>
          <w:tcPr>
            <w:tcW w:w="943" w:type="pct"/>
            <w:tcBorders>
              <w:top w:val="single" w:sz="12" w:space="0" w:color="auto"/>
              <w:bottom w:val="single" w:sz="12" w:space="0" w:color="auto"/>
              <w:right w:val="single" w:sz="12" w:space="0" w:color="auto"/>
            </w:tcBorders>
          </w:tcPr>
          <w:p w:rsidR="00E85ED2" w:rsidRPr="00B03C7D" w:rsidRDefault="00E85ED2" w:rsidP="00B80E0A">
            <w:pPr>
              <w:spacing w:line="360" w:lineRule="auto"/>
              <w:ind w:firstLine="0"/>
              <w:jc w:val="left"/>
              <w:rPr>
                <w:b/>
                <w:bCs/>
                <w:sz w:val="24"/>
                <w:szCs w:val="24"/>
              </w:rPr>
            </w:pPr>
            <w:r w:rsidRPr="00B03C7D">
              <w:rPr>
                <w:b/>
                <w:bCs/>
                <w:sz w:val="24"/>
                <w:szCs w:val="24"/>
              </w:rPr>
              <w:t>Итого</w:t>
            </w:r>
          </w:p>
        </w:tc>
        <w:tc>
          <w:tcPr>
            <w:tcW w:w="579" w:type="pct"/>
            <w:tcBorders>
              <w:top w:val="single" w:sz="12" w:space="0" w:color="auto"/>
              <w:left w:val="single" w:sz="12" w:space="0" w:color="auto"/>
              <w:bottom w:val="single" w:sz="12" w:space="0" w:color="auto"/>
              <w:right w:val="single" w:sz="12" w:space="0" w:color="auto"/>
            </w:tcBorders>
            <w:vAlign w:val="center"/>
          </w:tcPr>
          <w:p w:rsidR="00E85ED2" w:rsidRPr="00D11DA9" w:rsidRDefault="00E85ED2" w:rsidP="00B80E0A">
            <w:pPr>
              <w:spacing w:line="360" w:lineRule="auto"/>
              <w:ind w:firstLine="0"/>
              <w:jc w:val="center"/>
              <w:rPr>
                <w:b/>
                <w:bCs/>
                <w:sz w:val="24"/>
                <w:szCs w:val="24"/>
              </w:rPr>
            </w:pPr>
            <w:r>
              <w:rPr>
                <w:b/>
                <w:bCs/>
                <w:sz w:val="24"/>
                <w:szCs w:val="24"/>
              </w:rPr>
              <w:t>1019,7</w:t>
            </w:r>
          </w:p>
        </w:tc>
        <w:tc>
          <w:tcPr>
            <w:tcW w:w="674" w:type="pct"/>
            <w:tcBorders>
              <w:top w:val="single" w:sz="12" w:space="0" w:color="auto"/>
              <w:left w:val="single" w:sz="12" w:space="0" w:color="auto"/>
              <w:bottom w:val="single" w:sz="12" w:space="0" w:color="auto"/>
              <w:right w:val="single" w:sz="12" w:space="0" w:color="auto"/>
            </w:tcBorders>
            <w:vAlign w:val="center"/>
          </w:tcPr>
          <w:p w:rsidR="00E85ED2" w:rsidRPr="00D11DA9" w:rsidRDefault="00E85ED2" w:rsidP="00B80E0A">
            <w:pPr>
              <w:spacing w:line="360" w:lineRule="auto"/>
              <w:ind w:firstLine="0"/>
              <w:jc w:val="center"/>
              <w:rPr>
                <w:b/>
                <w:bCs/>
                <w:sz w:val="24"/>
                <w:szCs w:val="24"/>
              </w:rPr>
            </w:pPr>
            <w:r>
              <w:rPr>
                <w:b/>
                <w:bCs/>
                <w:sz w:val="24"/>
                <w:szCs w:val="24"/>
              </w:rPr>
              <w:t>435</w:t>
            </w:r>
          </w:p>
        </w:tc>
        <w:tc>
          <w:tcPr>
            <w:tcW w:w="535" w:type="pct"/>
            <w:tcBorders>
              <w:top w:val="single" w:sz="12" w:space="0" w:color="auto"/>
              <w:left w:val="single" w:sz="12" w:space="0" w:color="auto"/>
              <w:bottom w:val="single" w:sz="12" w:space="0" w:color="auto"/>
              <w:right w:val="single" w:sz="12" w:space="0" w:color="auto"/>
            </w:tcBorders>
            <w:vAlign w:val="center"/>
          </w:tcPr>
          <w:p w:rsidR="00E85ED2" w:rsidRPr="00D11DA9" w:rsidRDefault="00E85ED2" w:rsidP="00B80E0A">
            <w:pPr>
              <w:spacing w:line="360" w:lineRule="auto"/>
              <w:ind w:firstLine="0"/>
              <w:jc w:val="center"/>
              <w:rPr>
                <w:b/>
                <w:bCs/>
                <w:sz w:val="24"/>
                <w:szCs w:val="24"/>
              </w:rPr>
            </w:pPr>
            <w:r>
              <w:rPr>
                <w:b/>
                <w:bCs/>
                <w:sz w:val="24"/>
                <w:szCs w:val="24"/>
              </w:rPr>
              <w:t>237</w:t>
            </w:r>
          </w:p>
        </w:tc>
        <w:tc>
          <w:tcPr>
            <w:tcW w:w="691" w:type="pct"/>
            <w:tcBorders>
              <w:top w:val="single" w:sz="12" w:space="0" w:color="auto"/>
              <w:left w:val="single" w:sz="12" w:space="0" w:color="auto"/>
              <w:bottom w:val="single" w:sz="12" w:space="0" w:color="auto"/>
              <w:right w:val="single" w:sz="12" w:space="0" w:color="auto"/>
            </w:tcBorders>
            <w:vAlign w:val="center"/>
          </w:tcPr>
          <w:p w:rsidR="00E85ED2" w:rsidRPr="00D11DA9" w:rsidRDefault="00E85ED2" w:rsidP="00B80E0A">
            <w:pPr>
              <w:spacing w:line="360" w:lineRule="auto"/>
              <w:ind w:firstLine="0"/>
              <w:jc w:val="center"/>
              <w:rPr>
                <w:b/>
                <w:bCs/>
                <w:sz w:val="24"/>
                <w:szCs w:val="24"/>
              </w:rPr>
            </w:pPr>
            <w:r>
              <w:rPr>
                <w:b/>
                <w:bCs/>
                <w:sz w:val="24"/>
                <w:szCs w:val="24"/>
              </w:rPr>
              <w:t>4,3</w:t>
            </w:r>
          </w:p>
        </w:tc>
        <w:tc>
          <w:tcPr>
            <w:tcW w:w="800" w:type="pct"/>
            <w:tcBorders>
              <w:top w:val="single" w:sz="12" w:space="0" w:color="auto"/>
              <w:left w:val="single" w:sz="12" w:space="0" w:color="auto"/>
              <w:bottom w:val="single" w:sz="12" w:space="0" w:color="auto"/>
              <w:right w:val="single" w:sz="12" w:space="0" w:color="auto"/>
            </w:tcBorders>
            <w:vAlign w:val="center"/>
          </w:tcPr>
          <w:p w:rsidR="00E85ED2" w:rsidRPr="00D11DA9" w:rsidRDefault="00E85ED2" w:rsidP="00B80E0A">
            <w:pPr>
              <w:spacing w:line="360" w:lineRule="auto"/>
              <w:ind w:firstLine="0"/>
              <w:jc w:val="center"/>
              <w:rPr>
                <w:b/>
                <w:bCs/>
                <w:sz w:val="24"/>
                <w:szCs w:val="24"/>
              </w:rPr>
            </w:pPr>
            <w:r>
              <w:rPr>
                <w:b/>
                <w:bCs/>
                <w:sz w:val="24"/>
                <w:szCs w:val="24"/>
              </w:rPr>
              <w:t>3</w:t>
            </w:r>
          </w:p>
        </w:tc>
        <w:tc>
          <w:tcPr>
            <w:tcW w:w="778" w:type="pct"/>
            <w:tcBorders>
              <w:top w:val="single" w:sz="12" w:space="0" w:color="auto"/>
              <w:left w:val="single" w:sz="12" w:space="0" w:color="auto"/>
              <w:bottom w:val="single" w:sz="12" w:space="0" w:color="auto"/>
              <w:right w:val="single" w:sz="12" w:space="0" w:color="auto"/>
            </w:tcBorders>
          </w:tcPr>
          <w:p w:rsidR="00E85ED2" w:rsidRPr="00D11DA9" w:rsidRDefault="00E85ED2" w:rsidP="00B80E0A">
            <w:pPr>
              <w:spacing w:line="360" w:lineRule="auto"/>
              <w:ind w:firstLine="0"/>
              <w:jc w:val="center"/>
              <w:rPr>
                <w:b/>
                <w:bCs/>
                <w:sz w:val="24"/>
                <w:szCs w:val="24"/>
              </w:rPr>
            </w:pPr>
          </w:p>
        </w:tc>
      </w:tr>
    </w:tbl>
    <w:p w:rsidR="00E85ED2" w:rsidRDefault="00E85ED2" w:rsidP="00E85ED2">
      <w:pPr>
        <w:spacing w:line="360" w:lineRule="auto"/>
        <w:rPr>
          <w:b/>
          <w:bCs/>
          <w:sz w:val="24"/>
          <w:szCs w:val="24"/>
        </w:rPr>
      </w:pPr>
    </w:p>
    <w:p w:rsidR="00E85ED2" w:rsidRDefault="00E85ED2" w:rsidP="00E85ED2">
      <w:pPr>
        <w:spacing w:line="360" w:lineRule="auto"/>
        <w:rPr>
          <w:b/>
          <w:bCs/>
          <w:sz w:val="24"/>
          <w:szCs w:val="24"/>
        </w:rPr>
      </w:pPr>
    </w:p>
    <w:p w:rsidR="00E85ED2" w:rsidRPr="00D11DA9" w:rsidRDefault="00E85ED2" w:rsidP="00E85ED2">
      <w:pPr>
        <w:spacing w:line="360" w:lineRule="auto"/>
        <w:ind w:firstLine="284"/>
        <w:rPr>
          <w:bCs/>
          <w:sz w:val="24"/>
          <w:szCs w:val="24"/>
        </w:rPr>
      </w:pPr>
      <w:r w:rsidRPr="00D11DA9">
        <w:rPr>
          <w:bCs/>
          <w:sz w:val="24"/>
          <w:szCs w:val="24"/>
        </w:rPr>
        <w:t>Среднероссийские показатели:</w:t>
      </w:r>
    </w:p>
    <w:p w:rsidR="00E85ED2" w:rsidRPr="00B03C7D" w:rsidRDefault="00E85ED2" w:rsidP="00E85ED2">
      <w:pPr>
        <w:spacing w:line="360" w:lineRule="auto"/>
        <w:ind w:firstLine="284"/>
        <w:rPr>
          <w:b/>
          <w:bCs/>
          <w:sz w:val="24"/>
          <w:szCs w:val="24"/>
        </w:rPr>
      </w:pPr>
      <w:r w:rsidRPr="00D11DA9">
        <w:rPr>
          <w:bCs/>
          <w:sz w:val="24"/>
          <w:szCs w:val="24"/>
        </w:rPr>
        <w:t>среднее число жителей на 1 библиотеку</w:t>
      </w:r>
      <w:r w:rsidRPr="00D11DA9">
        <w:rPr>
          <w:b/>
          <w:bCs/>
          <w:sz w:val="24"/>
          <w:szCs w:val="24"/>
        </w:rPr>
        <w:t xml:space="preserve"> – </w:t>
      </w:r>
      <w:r w:rsidRPr="00322C4C">
        <w:rPr>
          <w:bCs/>
          <w:sz w:val="24"/>
          <w:szCs w:val="24"/>
        </w:rPr>
        <w:t>4,0</w:t>
      </w:r>
      <w:r>
        <w:rPr>
          <w:b/>
          <w:bCs/>
          <w:sz w:val="24"/>
          <w:szCs w:val="24"/>
        </w:rPr>
        <w:t xml:space="preserve"> </w:t>
      </w:r>
      <w:r w:rsidRPr="00D11DA9">
        <w:rPr>
          <w:bCs/>
          <w:sz w:val="24"/>
          <w:szCs w:val="24"/>
        </w:rPr>
        <w:t>(тыс. чел.)</w:t>
      </w:r>
    </w:p>
    <w:p w:rsidR="00E85ED2" w:rsidRDefault="00E85ED2" w:rsidP="00E85ED2">
      <w:pPr>
        <w:spacing w:line="360" w:lineRule="auto"/>
        <w:jc w:val="center"/>
        <w:rPr>
          <w:sz w:val="24"/>
          <w:szCs w:val="24"/>
        </w:rPr>
      </w:pPr>
    </w:p>
    <w:p w:rsidR="00E85ED2" w:rsidRDefault="00E85ED2" w:rsidP="00E85ED2">
      <w:pPr>
        <w:spacing w:line="360" w:lineRule="auto"/>
        <w:jc w:val="center"/>
        <w:rPr>
          <w:b/>
          <w:color w:val="1F497D"/>
        </w:rPr>
      </w:pPr>
    </w:p>
    <w:p w:rsidR="00E85ED2" w:rsidRPr="00E3736A" w:rsidRDefault="00E85ED2" w:rsidP="00E85ED2">
      <w:pPr>
        <w:spacing w:line="360" w:lineRule="auto"/>
        <w:jc w:val="center"/>
        <w:rPr>
          <w:b/>
          <w:color w:val="1F497D"/>
        </w:rPr>
      </w:pPr>
      <w:r w:rsidRPr="00BE07F1">
        <w:rPr>
          <w:b/>
          <w:color w:val="1F497D"/>
        </w:rPr>
        <w:lastRenderedPageBreak/>
        <w:t>Количество читателей и посещений муниципальных библиотек</w:t>
      </w:r>
      <w:r>
        <w:rPr>
          <w:b/>
          <w:color w:val="1F497D"/>
        </w:rPr>
        <w:t xml:space="preserve"> </w:t>
      </w:r>
    </w:p>
    <w:p w:rsidR="00E85ED2" w:rsidRPr="00FD11CC" w:rsidRDefault="00E85ED2" w:rsidP="00E85ED2">
      <w:pPr>
        <w:ind w:firstLine="0"/>
        <w:jc w:val="center"/>
        <w:rPr>
          <w:color w:val="548DD4"/>
          <w:sz w:val="24"/>
          <w:szCs w:val="24"/>
        </w:rPr>
      </w:pPr>
    </w:p>
    <w:tbl>
      <w:tblPr>
        <w:tblW w:w="477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04"/>
        <w:gridCol w:w="1264"/>
        <w:gridCol w:w="1136"/>
        <w:gridCol w:w="1387"/>
        <w:gridCol w:w="1136"/>
        <w:gridCol w:w="1134"/>
        <w:gridCol w:w="1136"/>
        <w:gridCol w:w="1012"/>
        <w:gridCol w:w="880"/>
        <w:gridCol w:w="1136"/>
        <w:gridCol w:w="988"/>
      </w:tblGrid>
      <w:tr w:rsidR="00E85ED2" w:rsidRPr="00B03C7D" w:rsidTr="00B80E0A">
        <w:trPr>
          <w:trHeight w:val="1410"/>
          <w:jc w:val="center"/>
        </w:trPr>
        <w:tc>
          <w:tcPr>
            <w:tcW w:w="758" w:type="pct"/>
            <w:vMerge w:val="restart"/>
            <w:vAlign w:val="center"/>
          </w:tcPr>
          <w:p w:rsidR="00E85ED2" w:rsidRPr="00B03C7D" w:rsidRDefault="00E85ED2" w:rsidP="00B80E0A">
            <w:pPr>
              <w:ind w:firstLine="0"/>
              <w:jc w:val="center"/>
              <w:rPr>
                <w:b/>
                <w:bCs/>
                <w:sz w:val="24"/>
                <w:szCs w:val="24"/>
              </w:rPr>
            </w:pPr>
            <w:r w:rsidRPr="00B03C7D">
              <w:rPr>
                <w:b/>
                <w:bCs/>
                <w:sz w:val="24"/>
                <w:szCs w:val="24"/>
              </w:rPr>
              <w:t>Библиотеки</w:t>
            </w:r>
          </w:p>
          <w:p w:rsidR="00E85ED2" w:rsidRPr="00B03C7D" w:rsidRDefault="00E85ED2" w:rsidP="00B80E0A">
            <w:pPr>
              <w:ind w:firstLine="0"/>
              <w:jc w:val="center"/>
              <w:rPr>
                <w:b/>
                <w:bCs/>
                <w:sz w:val="24"/>
                <w:szCs w:val="24"/>
              </w:rPr>
            </w:pPr>
            <w:r w:rsidRPr="00B03C7D">
              <w:rPr>
                <w:b/>
                <w:bCs/>
                <w:sz w:val="24"/>
                <w:szCs w:val="24"/>
              </w:rPr>
              <w:t>районов и</w:t>
            </w:r>
          </w:p>
          <w:p w:rsidR="00E85ED2" w:rsidRPr="00B03C7D" w:rsidRDefault="00E85ED2" w:rsidP="00B80E0A">
            <w:pPr>
              <w:ind w:firstLine="0"/>
              <w:jc w:val="center"/>
              <w:rPr>
                <w:b/>
                <w:bCs/>
                <w:sz w:val="24"/>
                <w:szCs w:val="24"/>
              </w:rPr>
            </w:pPr>
            <w:r w:rsidRPr="00B03C7D">
              <w:rPr>
                <w:b/>
                <w:bCs/>
                <w:sz w:val="24"/>
                <w:szCs w:val="24"/>
              </w:rPr>
              <w:t>города</w:t>
            </w:r>
          </w:p>
        </w:tc>
        <w:tc>
          <w:tcPr>
            <w:tcW w:w="1433" w:type="pct"/>
            <w:gridSpan w:val="3"/>
            <w:tcBorders>
              <w:bottom w:val="single" w:sz="4" w:space="0" w:color="auto"/>
            </w:tcBorders>
            <w:vAlign w:val="center"/>
          </w:tcPr>
          <w:p w:rsidR="00E85ED2" w:rsidRDefault="00E85ED2" w:rsidP="00B80E0A">
            <w:pPr>
              <w:ind w:firstLine="0"/>
              <w:jc w:val="center"/>
              <w:rPr>
                <w:b/>
                <w:bCs/>
                <w:sz w:val="24"/>
                <w:szCs w:val="24"/>
              </w:rPr>
            </w:pPr>
            <w:r w:rsidRPr="00B03C7D">
              <w:rPr>
                <w:b/>
                <w:bCs/>
                <w:sz w:val="24"/>
                <w:szCs w:val="24"/>
              </w:rPr>
              <w:t>Кол</w:t>
            </w:r>
            <w:r>
              <w:rPr>
                <w:b/>
                <w:bCs/>
                <w:sz w:val="24"/>
                <w:szCs w:val="24"/>
              </w:rPr>
              <w:t>ичество</w:t>
            </w:r>
            <w:r w:rsidRPr="00B03C7D">
              <w:rPr>
                <w:b/>
                <w:bCs/>
                <w:sz w:val="24"/>
                <w:szCs w:val="24"/>
              </w:rPr>
              <w:t xml:space="preserve"> читателей </w:t>
            </w:r>
          </w:p>
          <w:p w:rsidR="00E85ED2" w:rsidRPr="00B03C7D" w:rsidRDefault="00E85ED2" w:rsidP="00B80E0A">
            <w:pPr>
              <w:ind w:firstLine="0"/>
              <w:jc w:val="center"/>
              <w:rPr>
                <w:b/>
                <w:bCs/>
                <w:sz w:val="24"/>
                <w:szCs w:val="24"/>
              </w:rPr>
            </w:pPr>
            <w:r w:rsidRPr="00B03C7D">
              <w:rPr>
                <w:b/>
                <w:bCs/>
                <w:sz w:val="24"/>
                <w:szCs w:val="24"/>
              </w:rPr>
              <w:t>(тыс.</w:t>
            </w:r>
            <w:r>
              <w:rPr>
                <w:b/>
                <w:bCs/>
                <w:sz w:val="24"/>
                <w:szCs w:val="24"/>
              </w:rPr>
              <w:t xml:space="preserve"> чел.</w:t>
            </w:r>
            <w:r w:rsidRPr="00B03C7D">
              <w:rPr>
                <w:b/>
                <w:bCs/>
                <w:sz w:val="24"/>
                <w:szCs w:val="24"/>
              </w:rPr>
              <w:t>)</w:t>
            </w:r>
          </w:p>
        </w:tc>
        <w:tc>
          <w:tcPr>
            <w:tcW w:w="430" w:type="pct"/>
            <w:vMerge w:val="restart"/>
            <w:vAlign w:val="center"/>
          </w:tcPr>
          <w:p w:rsidR="00E85ED2" w:rsidRPr="00D11DA9" w:rsidRDefault="00E85ED2" w:rsidP="00B80E0A">
            <w:pPr>
              <w:ind w:firstLine="0"/>
              <w:jc w:val="center"/>
              <w:rPr>
                <w:b/>
                <w:bCs/>
                <w:sz w:val="24"/>
                <w:szCs w:val="24"/>
              </w:rPr>
            </w:pPr>
            <w:r w:rsidRPr="00D11DA9">
              <w:rPr>
                <w:b/>
                <w:bCs/>
                <w:sz w:val="24"/>
                <w:szCs w:val="24"/>
              </w:rPr>
              <w:t>+(-) к 201</w:t>
            </w:r>
            <w:r>
              <w:rPr>
                <w:b/>
                <w:bCs/>
                <w:sz w:val="24"/>
                <w:szCs w:val="24"/>
              </w:rPr>
              <w:t>7</w:t>
            </w:r>
            <w:r w:rsidRPr="00D11DA9">
              <w:rPr>
                <w:b/>
                <w:bCs/>
                <w:sz w:val="24"/>
                <w:szCs w:val="24"/>
              </w:rPr>
              <w:t>г.</w:t>
            </w:r>
          </w:p>
        </w:tc>
        <w:tc>
          <w:tcPr>
            <w:tcW w:w="1242" w:type="pct"/>
            <w:gridSpan w:val="3"/>
            <w:tcBorders>
              <w:bottom w:val="single" w:sz="4" w:space="0" w:color="auto"/>
            </w:tcBorders>
            <w:vAlign w:val="center"/>
          </w:tcPr>
          <w:p w:rsidR="00E85ED2" w:rsidRPr="00B03C7D" w:rsidRDefault="00E85ED2" w:rsidP="00B80E0A">
            <w:pPr>
              <w:ind w:firstLine="0"/>
              <w:jc w:val="center"/>
              <w:rPr>
                <w:b/>
                <w:bCs/>
                <w:sz w:val="24"/>
                <w:szCs w:val="24"/>
              </w:rPr>
            </w:pPr>
            <w:r>
              <w:rPr>
                <w:b/>
                <w:bCs/>
                <w:sz w:val="24"/>
                <w:szCs w:val="24"/>
              </w:rPr>
              <w:t>Количество</w:t>
            </w:r>
            <w:r w:rsidRPr="00B03C7D">
              <w:rPr>
                <w:b/>
                <w:bCs/>
                <w:sz w:val="24"/>
                <w:szCs w:val="24"/>
              </w:rPr>
              <w:t xml:space="preserve"> посещений</w:t>
            </w:r>
          </w:p>
          <w:p w:rsidR="00E85ED2" w:rsidRPr="00B03C7D" w:rsidRDefault="00E85ED2" w:rsidP="00B80E0A">
            <w:pPr>
              <w:ind w:firstLine="0"/>
              <w:jc w:val="center"/>
              <w:rPr>
                <w:b/>
                <w:bCs/>
                <w:sz w:val="24"/>
                <w:szCs w:val="24"/>
              </w:rPr>
            </w:pPr>
            <w:r w:rsidRPr="00B03C7D">
              <w:rPr>
                <w:b/>
                <w:bCs/>
                <w:sz w:val="24"/>
                <w:szCs w:val="24"/>
              </w:rPr>
              <w:t>(тыс.</w:t>
            </w:r>
            <w:r>
              <w:rPr>
                <w:b/>
                <w:bCs/>
                <w:sz w:val="24"/>
                <w:szCs w:val="24"/>
              </w:rPr>
              <w:t xml:space="preserve"> чел.</w:t>
            </w:r>
            <w:r w:rsidRPr="00B03C7D">
              <w:rPr>
                <w:b/>
                <w:bCs/>
                <w:sz w:val="24"/>
                <w:szCs w:val="24"/>
              </w:rPr>
              <w:t>)</w:t>
            </w:r>
          </w:p>
        </w:tc>
        <w:tc>
          <w:tcPr>
            <w:tcW w:w="333" w:type="pct"/>
            <w:vMerge w:val="restart"/>
            <w:vAlign w:val="center"/>
          </w:tcPr>
          <w:p w:rsidR="00E85ED2" w:rsidRPr="00D11DA9" w:rsidRDefault="00E85ED2" w:rsidP="00B80E0A">
            <w:pPr>
              <w:ind w:firstLine="0"/>
              <w:jc w:val="center"/>
              <w:rPr>
                <w:b/>
                <w:bCs/>
                <w:sz w:val="24"/>
                <w:szCs w:val="24"/>
              </w:rPr>
            </w:pPr>
            <w:r w:rsidRPr="00D11DA9">
              <w:rPr>
                <w:b/>
                <w:bCs/>
                <w:sz w:val="24"/>
                <w:szCs w:val="24"/>
              </w:rPr>
              <w:t>+(-) к 201</w:t>
            </w:r>
            <w:r>
              <w:rPr>
                <w:b/>
                <w:bCs/>
                <w:sz w:val="24"/>
                <w:szCs w:val="24"/>
              </w:rPr>
              <w:t>7</w:t>
            </w:r>
            <w:r w:rsidRPr="00D11DA9">
              <w:rPr>
                <w:b/>
                <w:bCs/>
                <w:sz w:val="24"/>
                <w:szCs w:val="24"/>
              </w:rPr>
              <w:t>г.</w:t>
            </w:r>
          </w:p>
          <w:p w:rsidR="00E85ED2" w:rsidRPr="00D11DA9" w:rsidRDefault="00E85ED2" w:rsidP="00B80E0A">
            <w:pPr>
              <w:ind w:firstLine="0"/>
              <w:jc w:val="center"/>
              <w:rPr>
                <w:b/>
                <w:bCs/>
                <w:sz w:val="24"/>
                <w:szCs w:val="24"/>
              </w:rPr>
            </w:pPr>
          </w:p>
        </w:tc>
        <w:tc>
          <w:tcPr>
            <w:tcW w:w="430" w:type="pct"/>
            <w:vMerge w:val="restart"/>
            <w:vAlign w:val="center"/>
          </w:tcPr>
          <w:p w:rsidR="00E85ED2" w:rsidRPr="00D11DA9" w:rsidRDefault="00E85ED2" w:rsidP="00B80E0A">
            <w:pPr>
              <w:ind w:firstLine="0"/>
              <w:jc w:val="center"/>
              <w:rPr>
                <w:b/>
                <w:sz w:val="24"/>
                <w:szCs w:val="24"/>
              </w:rPr>
            </w:pPr>
            <w:r w:rsidRPr="00D11DA9">
              <w:rPr>
                <w:b/>
                <w:sz w:val="24"/>
                <w:szCs w:val="24"/>
              </w:rPr>
              <w:t>%</w:t>
            </w:r>
          </w:p>
          <w:p w:rsidR="00E85ED2" w:rsidRPr="00D11DA9" w:rsidRDefault="00E85ED2" w:rsidP="00B80E0A">
            <w:pPr>
              <w:ind w:firstLine="0"/>
              <w:jc w:val="center"/>
              <w:rPr>
                <w:b/>
                <w:sz w:val="24"/>
                <w:szCs w:val="24"/>
              </w:rPr>
            </w:pPr>
            <w:r w:rsidRPr="00D11DA9">
              <w:rPr>
                <w:b/>
                <w:sz w:val="24"/>
                <w:szCs w:val="24"/>
              </w:rPr>
              <w:t>охвата</w:t>
            </w:r>
          </w:p>
          <w:p w:rsidR="00E85ED2" w:rsidRPr="00D11DA9" w:rsidRDefault="00E85ED2" w:rsidP="00B80E0A">
            <w:pPr>
              <w:ind w:firstLine="0"/>
              <w:jc w:val="center"/>
              <w:rPr>
                <w:b/>
                <w:sz w:val="24"/>
                <w:szCs w:val="24"/>
              </w:rPr>
            </w:pPr>
            <w:r w:rsidRPr="00D11DA9">
              <w:rPr>
                <w:b/>
                <w:sz w:val="24"/>
                <w:szCs w:val="24"/>
              </w:rPr>
              <w:t>населения</w:t>
            </w:r>
          </w:p>
          <w:p w:rsidR="00E85ED2" w:rsidRPr="00D11DA9" w:rsidRDefault="00E85ED2" w:rsidP="00B80E0A">
            <w:pPr>
              <w:ind w:firstLine="0"/>
              <w:jc w:val="center"/>
              <w:rPr>
                <w:b/>
                <w:sz w:val="24"/>
                <w:szCs w:val="24"/>
              </w:rPr>
            </w:pPr>
            <w:r w:rsidRPr="00D11DA9">
              <w:rPr>
                <w:b/>
                <w:sz w:val="24"/>
                <w:szCs w:val="24"/>
              </w:rPr>
              <w:t>201</w:t>
            </w:r>
            <w:r>
              <w:rPr>
                <w:b/>
                <w:sz w:val="24"/>
                <w:szCs w:val="24"/>
              </w:rPr>
              <w:t xml:space="preserve">9 </w:t>
            </w:r>
            <w:r w:rsidRPr="00D11DA9">
              <w:rPr>
                <w:b/>
                <w:sz w:val="24"/>
                <w:szCs w:val="24"/>
              </w:rPr>
              <w:t>г.</w:t>
            </w:r>
          </w:p>
        </w:tc>
        <w:tc>
          <w:tcPr>
            <w:tcW w:w="374" w:type="pct"/>
            <w:vMerge w:val="restart"/>
          </w:tcPr>
          <w:p w:rsidR="00E85ED2" w:rsidRPr="00D11DA9" w:rsidRDefault="00E85ED2" w:rsidP="00B80E0A">
            <w:pPr>
              <w:ind w:firstLine="0"/>
              <w:jc w:val="center"/>
              <w:rPr>
                <w:b/>
                <w:sz w:val="24"/>
                <w:szCs w:val="24"/>
              </w:rPr>
            </w:pPr>
          </w:p>
          <w:p w:rsidR="00E85ED2" w:rsidRPr="00D11DA9" w:rsidRDefault="00E85ED2" w:rsidP="00B80E0A">
            <w:pPr>
              <w:ind w:firstLine="0"/>
              <w:jc w:val="center"/>
              <w:rPr>
                <w:b/>
                <w:sz w:val="24"/>
                <w:szCs w:val="24"/>
              </w:rPr>
            </w:pPr>
          </w:p>
          <w:p w:rsidR="00E85ED2" w:rsidRPr="00D11DA9" w:rsidRDefault="00E85ED2" w:rsidP="00B80E0A">
            <w:pPr>
              <w:ind w:firstLine="0"/>
              <w:jc w:val="center"/>
              <w:rPr>
                <w:b/>
                <w:sz w:val="24"/>
                <w:szCs w:val="24"/>
              </w:rPr>
            </w:pPr>
          </w:p>
          <w:p w:rsidR="00E85ED2" w:rsidRPr="00D11DA9" w:rsidRDefault="00E85ED2" w:rsidP="00B80E0A">
            <w:pPr>
              <w:ind w:firstLine="0"/>
              <w:jc w:val="center"/>
              <w:rPr>
                <w:b/>
                <w:sz w:val="24"/>
                <w:szCs w:val="24"/>
              </w:rPr>
            </w:pPr>
            <w:r w:rsidRPr="00D11DA9">
              <w:rPr>
                <w:b/>
                <w:sz w:val="24"/>
                <w:szCs w:val="24"/>
              </w:rPr>
              <w:t xml:space="preserve">Место </w:t>
            </w:r>
          </w:p>
        </w:tc>
      </w:tr>
      <w:tr w:rsidR="00E85ED2" w:rsidRPr="00B03C7D" w:rsidTr="00B80E0A">
        <w:trPr>
          <w:trHeight w:val="370"/>
          <w:jc w:val="center"/>
        </w:trPr>
        <w:tc>
          <w:tcPr>
            <w:tcW w:w="758" w:type="pct"/>
            <w:vMerge/>
            <w:vAlign w:val="center"/>
          </w:tcPr>
          <w:p w:rsidR="00E85ED2" w:rsidRPr="00B03C7D" w:rsidRDefault="00E85ED2" w:rsidP="00B80E0A">
            <w:pPr>
              <w:ind w:firstLine="0"/>
              <w:jc w:val="center"/>
              <w:rPr>
                <w:b/>
                <w:bCs/>
                <w:sz w:val="24"/>
                <w:szCs w:val="24"/>
              </w:rPr>
            </w:pPr>
          </w:p>
        </w:tc>
        <w:tc>
          <w:tcPr>
            <w:tcW w:w="478" w:type="pct"/>
            <w:tcBorders>
              <w:top w:val="single" w:sz="4" w:space="0" w:color="auto"/>
              <w:left w:val="single" w:sz="4" w:space="0" w:color="auto"/>
              <w:right w:val="single" w:sz="4" w:space="0" w:color="auto"/>
            </w:tcBorders>
            <w:vAlign w:val="center"/>
          </w:tcPr>
          <w:p w:rsidR="00E85ED2" w:rsidRPr="00D11DA9" w:rsidRDefault="00E85ED2" w:rsidP="00B80E0A">
            <w:pPr>
              <w:ind w:firstLine="0"/>
              <w:jc w:val="center"/>
              <w:rPr>
                <w:b/>
                <w:bCs/>
                <w:sz w:val="24"/>
                <w:szCs w:val="24"/>
              </w:rPr>
            </w:pPr>
            <w:r>
              <w:rPr>
                <w:b/>
                <w:bCs/>
                <w:sz w:val="24"/>
                <w:szCs w:val="24"/>
              </w:rPr>
              <w:t>2017</w:t>
            </w:r>
            <w:r w:rsidRPr="00D11DA9">
              <w:rPr>
                <w:b/>
                <w:bCs/>
                <w:sz w:val="24"/>
                <w:szCs w:val="24"/>
              </w:rPr>
              <w:t>г.</w:t>
            </w:r>
          </w:p>
        </w:tc>
        <w:tc>
          <w:tcPr>
            <w:tcW w:w="430" w:type="pct"/>
            <w:tcBorders>
              <w:top w:val="single" w:sz="4" w:space="0" w:color="auto"/>
              <w:left w:val="single" w:sz="4" w:space="0" w:color="auto"/>
            </w:tcBorders>
            <w:vAlign w:val="center"/>
          </w:tcPr>
          <w:p w:rsidR="00E85ED2" w:rsidRPr="00D11DA9" w:rsidRDefault="00E85ED2" w:rsidP="00B80E0A">
            <w:pPr>
              <w:ind w:firstLine="0"/>
              <w:jc w:val="center"/>
              <w:rPr>
                <w:b/>
                <w:bCs/>
                <w:sz w:val="24"/>
                <w:szCs w:val="24"/>
              </w:rPr>
            </w:pPr>
            <w:r>
              <w:rPr>
                <w:b/>
                <w:bCs/>
                <w:sz w:val="24"/>
                <w:szCs w:val="24"/>
              </w:rPr>
              <w:t>2018</w:t>
            </w:r>
            <w:r w:rsidRPr="00D11DA9">
              <w:rPr>
                <w:b/>
                <w:bCs/>
                <w:sz w:val="24"/>
                <w:szCs w:val="24"/>
              </w:rPr>
              <w:t>г.</w:t>
            </w:r>
          </w:p>
        </w:tc>
        <w:tc>
          <w:tcPr>
            <w:tcW w:w="525" w:type="pct"/>
            <w:tcBorders>
              <w:top w:val="single" w:sz="4" w:space="0" w:color="auto"/>
              <w:left w:val="single" w:sz="4" w:space="0" w:color="auto"/>
            </w:tcBorders>
            <w:vAlign w:val="center"/>
          </w:tcPr>
          <w:p w:rsidR="00E85ED2" w:rsidRPr="00D11DA9" w:rsidRDefault="00E85ED2" w:rsidP="00B80E0A">
            <w:pPr>
              <w:ind w:firstLine="0"/>
              <w:jc w:val="center"/>
              <w:rPr>
                <w:b/>
                <w:bCs/>
                <w:sz w:val="24"/>
                <w:szCs w:val="24"/>
              </w:rPr>
            </w:pPr>
            <w:r>
              <w:rPr>
                <w:b/>
                <w:bCs/>
                <w:sz w:val="24"/>
                <w:szCs w:val="24"/>
              </w:rPr>
              <w:t>2019</w:t>
            </w:r>
            <w:r w:rsidRPr="00D11DA9">
              <w:rPr>
                <w:b/>
                <w:bCs/>
                <w:sz w:val="24"/>
                <w:szCs w:val="24"/>
              </w:rPr>
              <w:t xml:space="preserve"> г.</w:t>
            </w:r>
          </w:p>
        </w:tc>
        <w:tc>
          <w:tcPr>
            <w:tcW w:w="430" w:type="pct"/>
            <w:vMerge/>
            <w:vAlign w:val="center"/>
          </w:tcPr>
          <w:p w:rsidR="00E85ED2" w:rsidRPr="00D11DA9" w:rsidRDefault="00E85ED2" w:rsidP="00B80E0A">
            <w:pPr>
              <w:jc w:val="center"/>
              <w:rPr>
                <w:bCs/>
                <w:sz w:val="24"/>
                <w:szCs w:val="24"/>
              </w:rPr>
            </w:pPr>
          </w:p>
        </w:tc>
        <w:tc>
          <w:tcPr>
            <w:tcW w:w="429" w:type="pct"/>
            <w:tcBorders>
              <w:top w:val="single" w:sz="4" w:space="0" w:color="auto"/>
              <w:left w:val="single" w:sz="4" w:space="0" w:color="auto"/>
              <w:right w:val="single" w:sz="4" w:space="0" w:color="auto"/>
            </w:tcBorders>
            <w:vAlign w:val="center"/>
          </w:tcPr>
          <w:p w:rsidR="00E85ED2" w:rsidRPr="00D11DA9" w:rsidRDefault="00E85ED2" w:rsidP="00B80E0A">
            <w:pPr>
              <w:ind w:firstLine="0"/>
              <w:jc w:val="center"/>
              <w:rPr>
                <w:b/>
                <w:bCs/>
                <w:sz w:val="24"/>
                <w:szCs w:val="24"/>
              </w:rPr>
            </w:pPr>
            <w:r>
              <w:rPr>
                <w:b/>
                <w:bCs/>
                <w:sz w:val="24"/>
                <w:szCs w:val="24"/>
              </w:rPr>
              <w:t>2017</w:t>
            </w:r>
            <w:r w:rsidRPr="00D11DA9">
              <w:rPr>
                <w:b/>
                <w:bCs/>
                <w:sz w:val="24"/>
                <w:szCs w:val="24"/>
              </w:rPr>
              <w:t>г.</w:t>
            </w:r>
          </w:p>
        </w:tc>
        <w:tc>
          <w:tcPr>
            <w:tcW w:w="430" w:type="pct"/>
            <w:tcBorders>
              <w:top w:val="single" w:sz="4" w:space="0" w:color="auto"/>
              <w:left w:val="single" w:sz="4" w:space="0" w:color="auto"/>
            </w:tcBorders>
            <w:vAlign w:val="center"/>
          </w:tcPr>
          <w:p w:rsidR="00E85ED2" w:rsidRPr="00D11DA9" w:rsidRDefault="00E85ED2" w:rsidP="00B80E0A">
            <w:pPr>
              <w:ind w:firstLine="0"/>
              <w:jc w:val="center"/>
              <w:rPr>
                <w:b/>
                <w:bCs/>
                <w:sz w:val="24"/>
                <w:szCs w:val="24"/>
              </w:rPr>
            </w:pPr>
            <w:r>
              <w:rPr>
                <w:b/>
                <w:bCs/>
                <w:sz w:val="24"/>
                <w:szCs w:val="24"/>
              </w:rPr>
              <w:t>2018</w:t>
            </w:r>
            <w:r w:rsidRPr="00D11DA9">
              <w:rPr>
                <w:b/>
                <w:bCs/>
                <w:sz w:val="24"/>
                <w:szCs w:val="24"/>
              </w:rPr>
              <w:t>г.</w:t>
            </w:r>
          </w:p>
        </w:tc>
        <w:tc>
          <w:tcPr>
            <w:tcW w:w="383" w:type="pct"/>
            <w:tcBorders>
              <w:top w:val="single" w:sz="4" w:space="0" w:color="auto"/>
              <w:left w:val="single" w:sz="4" w:space="0" w:color="auto"/>
            </w:tcBorders>
            <w:vAlign w:val="center"/>
          </w:tcPr>
          <w:p w:rsidR="00E85ED2" w:rsidRPr="00D11DA9" w:rsidRDefault="00E85ED2" w:rsidP="00B80E0A">
            <w:pPr>
              <w:ind w:firstLine="0"/>
              <w:jc w:val="center"/>
              <w:rPr>
                <w:b/>
                <w:bCs/>
                <w:sz w:val="24"/>
                <w:szCs w:val="24"/>
              </w:rPr>
            </w:pPr>
            <w:r>
              <w:rPr>
                <w:b/>
                <w:bCs/>
                <w:sz w:val="24"/>
                <w:szCs w:val="24"/>
              </w:rPr>
              <w:t>2019</w:t>
            </w:r>
            <w:r w:rsidRPr="00D11DA9">
              <w:rPr>
                <w:b/>
                <w:bCs/>
                <w:sz w:val="24"/>
                <w:szCs w:val="24"/>
              </w:rPr>
              <w:t xml:space="preserve"> г.</w:t>
            </w:r>
          </w:p>
        </w:tc>
        <w:tc>
          <w:tcPr>
            <w:tcW w:w="333" w:type="pct"/>
            <w:vMerge/>
            <w:vAlign w:val="center"/>
          </w:tcPr>
          <w:p w:rsidR="00E85ED2" w:rsidRPr="00D11DA9" w:rsidRDefault="00E85ED2" w:rsidP="00B80E0A">
            <w:pPr>
              <w:jc w:val="center"/>
              <w:rPr>
                <w:bCs/>
                <w:sz w:val="24"/>
                <w:szCs w:val="24"/>
              </w:rPr>
            </w:pPr>
          </w:p>
        </w:tc>
        <w:tc>
          <w:tcPr>
            <w:tcW w:w="430" w:type="pct"/>
            <w:vMerge/>
            <w:vAlign w:val="center"/>
          </w:tcPr>
          <w:p w:rsidR="00E85ED2" w:rsidRPr="00D11DA9" w:rsidRDefault="00E85ED2" w:rsidP="00B80E0A">
            <w:pPr>
              <w:jc w:val="center"/>
              <w:rPr>
                <w:sz w:val="24"/>
                <w:szCs w:val="24"/>
              </w:rPr>
            </w:pPr>
          </w:p>
        </w:tc>
        <w:tc>
          <w:tcPr>
            <w:tcW w:w="374" w:type="pct"/>
            <w:vMerge/>
          </w:tcPr>
          <w:p w:rsidR="00E85ED2" w:rsidRPr="00D11DA9" w:rsidRDefault="00E85ED2" w:rsidP="00B80E0A">
            <w:pPr>
              <w:ind w:firstLine="0"/>
              <w:rPr>
                <w:sz w:val="24"/>
                <w:szCs w:val="24"/>
              </w:rPr>
            </w:pPr>
          </w:p>
        </w:tc>
      </w:tr>
      <w:tr w:rsidR="00E85ED2" w:rsidRPr="00B03C7D" w:rsidTr="00B80E0A">
        <w:trPr>
          <w:trHeight w:val="521"/>
          <w:jc w:val="center"/>
        </w:trPr>
        <w:tc>
          <w:tcPr>
            <w:tcW w:w="758" w:type="pct"/>
          </w:tcPr>
          <w:p w:rsidR="00E85ED2" w:rsidRPr="00B03C7D" w:rsidRDefault="00E85ED2" w:rsidP="00B80E0A">
            <w:pPr>
              <w:spacing w:line="360" w:lineRule="auto"/>
              <w:ind w:firstLine="0"/>
              <w:rPr>
                <w:sz w:val="24"/>
                <w:szCs w:val="24"/>
              </w:rPr>
            </w:pPr>
            <w:proofErr w:type="spellStart"/>
            <w:r w:rsidRPr="00B03C7D">
              <w:rPr>
                <w:sz w:val="24"/>
                <w:szCs w:val="24"/>
              </w:rPr>
              <w:t>Ахтубинский</w:t>
            </w:r>
            <w:proofErr w:type="spellEnd"/>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25,</w:t>
            </w:r>
            <w:r>
              <w:rPr>
                <w:sz w:val="24"/>
                <w:szCs w:val="24"/>
              </w:rPr>
              <w:t>2</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25,2</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24,6</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-0,6</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284,7</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284,7</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280,7</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-4,0</w:t>
            </w:r>
          </w:p>
        </w:tc>
        <w:tc>
          <w:tcPr>
            <w:tcW w:w="430" w:type="pct"/>
          </w:tcPr>
          <w:p w:rsidR="00E85ED2" w:rsidRPr="00D11DA9" w:rsidRDefault="00E85ED2" w:rsidP="00B80E0A">
            <w:pPr>
              <w:spacing w:line="360" w:lineRule="auto"/>
              <w:ind w:firstLine="0"/>
              <w:jc w:val="center"/>
              <w:rPr>
                <w:sz w:val="24"/>
                <w:szCs w:val="24"/>
              </w:rPr>
            </w:pPr>
            <w:r>
              <w:rPr>
                <w:sz w:val="24"/>
                <w:szCs w:val="24"/>
              </w:rPr>
              <w:t>38</w:t>
            </w:r>
          </w:p>
        </w:tc>
        <w:tc>
          <w:tcPr>
            <w:tcW w:w="374" w:type="pct"/>
          </w:tcPr>
          <w:p w:rsidR="00E85ED2" w:rsidRPr="00D11DA9" w:rsidRDefault="00E85ED2" w:rsidP="00B80E0A">
            <w:pPr>
              <w:ind w:firstLine="0"/>
              <w:jc w:val="center"/>
              <w:rPr>
                <w:sz w:val="24"/>
                <w:szCs w:val="24"/>
              </w:rPr>
            </w:pPr>
            <w:r>
              <w:rPr>
                <w:sz w:val="24"/>
                <w:szCs w:val="24"/>
              </w:rPr>
              <w:t>7-8</w:t>
            </w:r>
          </w:p>
        </w:tc>
      </w:tr>
      <w:tr w:rsidR="00E85ED2" w:rsidRPr="00B03C7D" w:rsidTr="00B80E0A">
        <w:trPr>
          <w:trHeight w:val="399"/>
          <w:jc w:val="center"/>
        </w:trPr>
        <w:tc>
          <w:tcPr>
            <w:tcW w:w="758" w:type="pct"/>
          </w:tcPr>
          <w:p w:rsidR="00E85ED2" w:rsidRPr="00B03C7D" w:rsidRDefault="00E85ED2" w:rsidP="00B80E0A">
            <w:pPr>
              <w:spacing w:line="360" w:lineRule="auto"/>
              <w:ind w:firstLine="0"/>
              <w:rPr>
                <w:sz w:val="24"/>
                <w:szCs w:val="24"/>
              </w:rPr>
            </w:pPr>
            <w:r w:rsidRPr="00B03C7D">
              <w:rPr>
                <w:sz w:val="24"/>
                <w:szCs w:val="24"/>
              </w:rPr>
              <w:t>Володарский</w:t>
            </w:r>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23,6</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19,1</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19,1</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-4,5</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276,9</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221,4</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243,5</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-33,4</w:t>
            </w:r>
          </w:p>
        </w:tc>
        <w:tc>
          <w:tcPr>
            <w:tcW w:w="430" w:type="pct"/>
          </w:tcPr>
          <w:p w:rsidR="00E85ED2" w:rsidRPr="00D11DA9" w:rsidRDefault="00E85ED2" w:rsidP="00B80E0A">
            <w:pPr>
              <w:spacing w:line="360" w:lineRule="auto"/>
              <w:ind w:firstLine="0"/>
              <w:jc w:val="center"/>
              <w:rPr>
                <w:sz w:val="24"/>
                <w:szCs w:val="24"/>
              </w:rPr>
            </w:pPr>
            <w:r>
              <w:rPr>
                <w:sz w:val="24"/>
                <w:szCs w:val="24"/>
              </w:rPr>
              <w:t>40</w:t>
            </w:r>
          </w:p>
        </w:tc>
        <w:tc>
          <w:tcPr>
            <w:tcW w:w="374" w:type="pct"/>
          </w:tcPr>
          <w:p w:rsidR="00E85ED2" w:rsidRPr="00D11DA9" w:rsidRDefault="00E85ED2" w:rsidP="00B80E0A">
            <w:pPr>
              <w:spacing w:line="360" w:lineRule="auto"/>
              <w:ind w:firstLine="0"/>
              <w:jc w:val="center"/>
              <w:rPr>
                <w:sz w:val="24"/>
                <w:szCs w:val="24"/>
              </w:rPr>
            </w:pPr>
            <w:r>
              <w:rPr>
                <w:sz w:val="24"/>
                <w:szCs w:val="24"/>
              </w:rPr>
              <w:t>6</w:t>
            </w:r>
          </w:p>
        </w:tc>
      </w:tr>
      <w:tr w:rsidR="00E85ED2" w:rsidRPr="00B03C7D" w:rsidTr="00B80E0A">
        <w:trPr>
          <w:trHeight w:val="510"/>
          <w:jc w:val="center"/>
        </w:trPr>
        <w:tc>
          <w:tcPr>
            <w:tcW w:w="758" w:type="pct"/>
          </w:tcPr>
          <w:p w:rsidR="00E85ED2" w:rsidRPr="00B03C7D" w:rsidRDefault="00E85ED2" w:rsidP="00B80E0A">
            <w:pPr>
              <w:spacing w:line="360" w:lineRule="auto"/>
              <w:ind w:firstLine="0"/>
              <w:rPr>
                <w:sz w:val="24"/>
                <w:szCs w:val="24"/>
              </w:rPr>
            </w:pPr>
            <w:proofErr w:type="spellStart"/>
            <w:r w:rsidRPr="00B03C7D">
              <w:rPr>
                <w:sz w:val="24"/>
                <w:szCs w:val="24"/>
              </w:rPr>
              <w:t>Енотаевский</w:t>
            </w:r>
            <w:proofErr w:type="spellEnd"/>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15,5</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15,5</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15,5</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0</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166,8</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163,7</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166,8</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0</w:t>
            </w:r>
          </w:p>
        </w:tc>
        <w:tc>
          <w:tcPr>
            <w:tcW w:w="430" w:type="pct"/>
          </w:tcPr>
          <w:p w:rsidR="00E85ED2" w:rsidRPr="00D11DA9" w:rsidRDefault="00E85ED2" w:rsidP="00B80E0A">
            <w:pPr>
              <w:spacing w:line="360" w:lineRule="auto"/>
              <w:ind w:firstLine="0"/>
              <w:jc w:val="center"/>
              <w:rPr>
                <w:sz w:val="24"/>
                <w:szCs w:val="24"/>
              </w:rPr>
            </w:pPr>
            <w:r>
              <w:rPr>
                <w:sz w:val="24"/>
                <w:szCs w:val="24"/>
              </w:rPr>
              <w:t>60</w:t>
            </w:r>
          </w:p>
        </w:tc>
        <w:tc>
          <w:tcPr>
            <w:tcW w:w="374" w:type="pct"/>
          </w:tcPr>
          <w:p w:rsidR="00E85ED2" w:rsidRPr="00D11DA9" w:rsidRDefault="00E85ED2" w:rsidP="00B80E0A">
            <w:pPr>
              <w:spacing w:line="360" w:lineRule="auto"/>
              <w:ind w:firstLine="0"/>
              <w:jc w:val="center"/>
              <w:rPr>
                <w:sz w:val="24"/>
                <w:szCs w:val="24"/>
              </w:rPr>
            </w:pPr>
            <w:r>
              <w:rPr>
                <w:sz w:val="24"/>
                <w:szCs w:val="24"/>
              </w:rPr>
              <w:t>2</w:t>
            </w:r>
          </w:p>
        </w:tc>
      </w:tr>
      <w:tr w:rsidR="00E85ED2" w:rsidRPr="00B03C7D" w:rsidTr="00B80E0A">
        <w:trPr>
          <w:trHeight w:val="384"/>
          <w:jc w:val="center"/>
        </w:trPr>
        <w:tc>
          <w:tcPr>
            <w:tcW w:w="758" w:type="pct"/>
          </w:tcPr>
          <w:p w:rsidR="00E85ED2" w:rsidRPr="00B03C7D" w:rsidRDefault="00E85ED2" w:rsidP="00B80E0A">
            <w:pPr>
              <w:spacing w:line="360" w:lineRule="auto"/>
              <w:ind w:firstLine="0"/>
              <w:rPr>
                <w:sz w:val="24"/>
                <w:szCs w:val="24"/>
              </w:rPr>
            </w:pPr>
            <w:proofErr w:type="spellStart"/>
            <w:r w:rsidRPr="00B03C7D">
              <w:rPr>
                <w:sz w:val="24"/>
                <w:szCs w:val="24"/>
              </w:rPr>
              <w:t>Икрянинский</w:t>
            </w:r>
            <w:proofErr w:type="spellEnd"/>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13,4</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12,6</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11,5</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-1,9</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163,2</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152,9</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152,3</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-10,9</w:t>
            </w:r>
          </w:p>
        </w:tc>
        <w:tc>
          <w:tcPr>
            <w:tcW w:w="430" w:type="pct"/>
          </w:tcPr>
          <w:p w:rsidR="00E85ED2" w:rsidRPr="00D11DA9" w:rsidRDefault="00E85ED2" w:rsidP="00B80E0A">
            <w:pPr>
              <w:spacing w:line="360" w:lineRule="auto"/>
              <w:ind w:firstLine="0"/>
              <w:jc w:val="center"/>
              <w:rPr>
                <w:sz w:val="24"/>
                <w:szCs w:val="24"/>
              </w:rPr>
            </w:pPr>
            <w:r>
              <w:rPr>
                <w:sz w:val="24"/>
                <w:szCs w:val="24"/>
              </w:rPr>
              <w:t>24</w:t>
            </w:r>
          </w:p>
        </w:tc>
        <w:tc>
          <w:tcPr>
            <w:tcW w:w="374" w:type="pct"/>
          </w:tcPr>
          <w:p w:rsidR="00E85ED2" w:rsidRPr="00D11DA9" w:rsidRDefault="00E85ED2" w:rsidP="00B80E0A">
            <w:pPr>
              <w:spacing w:line="360" w:lineRule="auto"/>
              <w:ind w:firstLine="0"/>
              <w:jc w:val="center"/>
              <w:rPr>
                <w:sz w:val="24"/>
                <w:szCs w:val="24"/>
              </w:rPr>
            </w:pPr>
            <w:r>
              <w:rPr>
                <w:sz w:val="24"/>
                <w:szCs w:val="24"/>
              </w:rPr>
              <w:t>11</w:t>
            </w:r>
          </w:p>
        </w:tc>
      </w:tr>
      <w:tr w:rsidR="00E85ED2" w:rsidRPr="00B03C7D" w:rsidTr="00B80E0A">
        <w:trPr>
          <w:trHeight w:val="399"/>
          <w:jc w:val="center"/>
        </w:trPr>
        <w:tc>
          <w:tcPr>
            <w:tcW w:w="758" w:type="pct"/>
          </w:tcPr>
          <w:p w:rsidR="00E85ED2" w:rsidRPr="00B03C7D" w:rsidRDefault="00E85ED2" w:rsidP="00B80E0A">
            <w:pPr>
              <w:spacing w:line="360" w:lineRule="auto"/>
              <w:ind w:firstLine="0"/>
              <w:rPr>
                <w:sz w:val="24"/>
                <w:szCs w:val="24"/>
              </w:rPr>
            </w:pPr>
            <w:proofErr w:type="spellStart"/>
            <w:r w:rsidRPr="00B03C7D">
              <w:rPr>
                <w:sz w:val="24"/>
                <w:szCs w:val="24"/>
              </w:rPr>
              <w:t>Камызякский</w:t>
            </w:r>
            <w:proofErr w:type="spellEnd"/>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17,8</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18,0</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18,1</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+0,3</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195,4</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195,4</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196,2</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+0,8</w:t>
            </w:r>
          </w:p>
        </w:tc>
        <w:tc>
          <w:tcPr>
            <w:tcW w:w="430" w:type="pct"/>
          </w:tcPr>
          <w:p w:rsidR="00E85ED2" w:rsidRPr="00D11DA9" w:rsidRDefault="00E85ED2" w:rsidP="00B80E0A">
            <w:pPr>
              <w:spacing w:line="360" w:lineRule="auto"/>
              <w:ind w:firstLine="0"/>
              <w:jc w:val="center"/>
              <w:rPr>
                <w:sz w:val="24"/>
                <w:szCs w:val="24"/>
              </w:rPr>
            </w:pPr>
            <w:r>
              <w:rPr>
                <w:sz w:val="24"/>
                <w:szCs w:val="24"/>
              </w:rPr>
              <w:t>38</w:t>
            </w:r>
          </w:p>
        </w:tc>
        <w:tc>
          <w:tcPr>
            <w:tcW w:w="374" w:type="pct"/>
          </w:tcPr>
          <w:p w:rsidR="00E85ED2" w:rsidRPr="00D11DA9" w:rsidRDefault="00E85ED2" w:rsidP="00B80E0A">
            <w:pPr>
              <w:spacing w:line="360" w:lineRule="auto"/>
              <w:ind w:firstLine="0"/>
              <w:jc w:val="center"/>
              <w:rPr>
                <w:sz w:val="24"/>
                <w:szCs w:val="24"/>
              </w:rPr>
            </w:pPr>
            <w:r>
              <w:rPr>
                <w:sz w:val="24"/>
                <w:szCs w:val="24"/>
              </w:rPr>
              <w:t>7-8</w:t>
            </w:r>
          </w:p>
        </w:tc>
      </w:tr>
      <w:tr w:rsidR="00E85ED2" w:rsidRPr="00B03C7D" w:rsidTr="00B80E0A">
        <w:trPr>
          <w:trHeight w:val="399"/>
          <w:jc w:val="center"/>
        </w:trPr>
        <w:tc>
          <w:tcPr>
            <w:tcW w:w="758" w:type="pct"/>
          </w:tcPr>
          <w:p w:rsidR="00E85ED2" w:rsidRPr="00B03C7D" w:rsidRDefault="00E85ED2" w:rsidP="00B80E0A">
            <w:pPr>
              <w:spacing w:line="360" w:lineRule="auto"/>
              <w:ind w:firstLine="0"/>
              <w:rPr>
                <w:sz w:val="24"/>
                <w:szCs w:val="24"/>
              </w:rPr>
            </w:pPr>
            <w:r w:rsidRPr="00B03C7D">
              <w:rPr>
                <w:sz w:val="24"/>
                <w:szCs w:val="24"/>
              </w:rPr>
              <w:t>Красноярский</w:t>
            </w:r>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22,1</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22,2</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22,2</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+0,1</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267,6</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267,7</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267,7</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+0,1</w:t>
            </w:r>
          </w:p>
        </w:tc>
        <w:tc>
          <w:tcPr>
            <w:tcW w:w="430" w:type="pct"/>
          </w:tcPr>
          <w:p w:rsidR="00E85ED2" w:rsidRPr="00D11DA9" w:rsidRDefault="00E85ED2" w:rsidP="00B80E0A">
            <w:pPr>
              <w:spacing w:line="360" w:lineRule="auto"/>
              <w:ind w:firstLine="0"/>
              <w:jc w:val="center"/>
              <w:rPr>
                <w:sz w:val="24"/>
                <w:szCs w:val="24"/>
              </w:rPr>
            </w:pPr>
            <w:r>
              <w:rPr>
                <w:sz w:val="24"/>
                <w:szCs w:val="24"/>
              </w:rPr>
              <w:t>59</w:t>
            </w:r>
          </w:p>
        </w:tc>
        <w:tc>
          <w:tcPr>
            <w:tcW w:w="374" w:type="pct"/>
          </w:tcPr>
          <w:p w:rsidR="00E85ED2" w:rsidRPr="00D11DA9" w:rsidRDefault="00E85ED2" w:rsidP="00B80E0A">
            <w:pPr>
              <w:spacing w:line="360" w:lineRule="auto"/>
              <w:ind w:firstLine="0"/>
              <w:jc w:val="center"/>
              <w:rPr>
                <w:sz w:val="24"/>
                <w:szCs w:val="24"/>
              </w:rPr>
            </w:pPr>
            <w:r>
              <w:rPr>
                <w:sz w:val="24"/>
                <w:szCs w:val="24"/>
              </w:rPr>
              <w:t>3</w:t>
            </w:r>
          </w:p>
        </w:tc>
      </w:tr>
      <w:tr w:rsidR="00E85ED2" w:rsidRPr="00B03C7D" w:rsidTr="00B80E0A">
        <w:trPr>
          <w:trHeight w:val="384"/>
          <w:jc w:val="center"/>
        </w:trPr>
        <w:tc>
          <w:tcPr>
            <w:tcW w:w="758" w:type="pct"/>
          </w:tcPr>
          <w:p w:rsidR="00E85ED2" w:rsidRPr="00B03C7D" w:rsidRDefault="00E85ED2" w:rsidP="00B80E0A">
            <w:pPr>
              <w:spacing w:line="360" w:lineRule="auto"/>
              <w:ind w:firstLine="0"/>
              <w:rPr>
                <w:sz w:val="24"/>
                <w:szCs w:val="24"/>
              </w:rPr>
            </w:pPr>
            <w:proofErr w:type="spellStart"/>
            <w:r w:rsidRPr="00B03C7D">
              <w:rPr>
                <w:sz w:val="24"/>
                <w:szCs w:val="24"/>
              </w:rPr>
              <w:t>Лиманский</w:t>
            </w:r>
            <w:proofErr w:type="spellEnd"/>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20,0</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20,0</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20,0</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0</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270,4</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270,4</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276,4</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+6,0</w:t>
            </w:r>
          </w:p>
        </w:tc>
        <w:tc>
          <w:tcPr>
            <w:tcW w:w="430" w:type="pct"/>
          </w:tcPr>
          <w:p w:rsidR="00E85ED2" w:rsidRPr="00D11DA9" w:rsidRDefault="00E85ED2" w:rsidP="00B80E0A">
            <w:pPr>
              <w:spacing w:line="360" w:lineRule="auto"/>
              <w:ind w:firstLine="0"/>
              <w:jc w:val="center"/>
              <w:rPr>
                <w:sz w:val="24"/>
                <w:szCs w:val="24"/>
              </w:rPr>
            </w:pPr>
            <w:r>
              <w:rPr>
                <w:sz w:val="24"/>
                <w:szCs w:val="24"/>
              </w:rPr>
              <w:t>63</w:t>
            </w:r>
          </w:p>
        </w:tc>
        <w:tc>
          <w:tcPr>
            <w:tcW w:w="374" w:type="pct"/>
          </w:tcPr>
          <w:p w:rsidR="00E85ED2" w:rsidRPr="00D11DA9" w:rsidRDefault="00E85ED2" w:rsidP="00B80E0A">
            <w:pPr>
              <w:spacing w:line="360" w:lineRule="auto"/>
              <w:ind w:firstLine="0"/>
              <w:jc w:val="center"/>
              <w:rPr>
                <w:sz w:val="24"/>
                <w:szCs w:val="24"/>
              </w:rPr>
            </w:pPr>
            <w:r>
              <w:rPr>
                <w:sz w:val="24"/>
                <w:szCs w:val="24"/>
              </w:rPr>
              <w:t>1</w:t>
            </w:r>
          </w:p>
        </w:tc>
      </w:tr>
      <w:tr w:rsidR="00E85ED2" w:rsidRPr="00B03C7D" w:rsidTr="00B80E0A">
        <w:trPr>
          <w:trHeight w:val="399"/>
          <w:jc w:val="center"/>
        </w:trPr>
        <w:tc>
          <w:tcPr>
            <w:tcW w:w="758" w:type="pct"/>
          </w:tcPr>
          <w:p w:rsidR="00E85ED2" w:rsidRPr="00B03C7D" w:rsidRDefault="00E85ED2" w:rsidP="00B80E0A">
            <w:pPr>
              <w:spacing w:line="360" w:lineRule="auto"/>
              <w:ind w:firstLine="0"/>
              <w:rPr>
                <w:sz w:val="24"/>
                <w:szCs w:val="24"/>
              </w:rPr>
            </w:pPr>
            <w:proofErr w:type="spellStart"/>
            <w:r w:rsidRPr="00B03C7D">
              <w:rPr>
                <w:sz w:val="24"/>
                <w:szCs w:val="24"/>
              </w:rPr>
              <w:t>Наримановский</w:t>
            </w:r>
            <w:proofErr w:type="spellEnd"/>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13,5</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13,5</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13,5</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0</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160,2</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160,2</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160,0</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0</w:t>
            </w:r>
          </w:p>
        </w:tc>
        <w:tc>
          <w:tcPr>
            <w:tcW w:w="430" w:type="pct"/>
          </w:tcPr>
          <w:p w:rsidR="00E85ED2" w:rsidRPr="00D11DA9" w:rsidRDefault="00E85ED2" w:rsidP="00B80E0A">
            <w:pPr>
              <w:spacing w:line="360" w:lineRule="auto"/>
              <w:ind w:firstLine="0"/>
              <w:jc w:val="center"/>
              <w:rPr>
                <w:sz w:val="24"/>
                <w:szCs w:val="24"/>
              </w:rPr>
            </w:pPr>
            <w:r>
              <w:rPr>
                <w:sz w:val="24"/>
                <w:szCs w:val="24"/>
              </w:rPr>
              <w:t>28</w:t>
            </w:r>
          </w:p>
        </w:tc>
        <w:tc>
          <w:tcPr>
            <w:tcW w:w="374" w:type="pct"/>
          </w:tcPr>
          <w:p w:rsidR="00E85ED2" w:rsidRPr="00D11DA9" w:rsidRDefault="00E85ED2" w:rsidP="00B80E0A">
            <w:pPr>
              <w:spacing w:line="360" w:lineRule="auto"/>
              <w:ind w:firstLine="0"/>
              <w:jc w:val="center"/>
              <w:rPr>
                <w:sz w:val="24"/>
                <w:szCs w:val="24"/>
              </w:rPr>
            </w:pPr>
            <w:r>
              <w:rPr>
                <w:sz w:val="24"/>
                <w:szCs w:val="24"/>
              </w:rPr>
              <w:t>10</w:t>
            </w:r>
          </w:p>
        </w:tc>
      </w:tr>
      <w:tr w:rsidR="00E85ED2" w:rsidRPr="00B03C7D" w:rsidTr="00B80E0A">
        <w:trPr>
          <w:trHeight w:val="384"/>
          <w:jc w:val="center"/>
        </w:trPr>
        <w:tc>
          <w:tcPr>
            <w:tcW w:w="758" w:type="pct"/>
          </w:tcPr>
          <w:p w:rsidR="00E85ED2" w:rsidRPr="00B03C7D" w:rsidRDefault="00E85ED2" w:rsidP="00B80E0A">
            <w:pPr>
              <w:spacing w:line="360" w:lineRule="auto"/>
              <w:ind w:firstLine="0"/>
              <w:rPr>
                <w:sz w:val="24"/>
                <w:szCs w:val="24"/>
              </w:rPr>
            </w:pPr>
            <w:r w:rsidRPr="00B03C7D">
              <w:rPr>
                <w:sz w:val="24"/>
                <w:szCs w:val="24"/>
              </w:rPr>
              <w:t>Приволжский</w:t>
            </w:r>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14,6</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14,6</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14,9</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+0,3</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164,7</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159,7</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160,8</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-3,9</w:t>
            </w:r>
          </w:p>
        </w:tc>
        <w:tc>
          <w:tcPr>
            <w:tcW w:w="430" w:type="pct"/>
          </w:tcPr>
          <w:p w:rsidR="00E85ED2" w:rsidRPr="00D11DA9" w:rsidRDefault="00E85ED2" w:rsidP="00B80E0A">
            <w:pPr>
              <w:spacing w:line="360" w:lineRule="auto"/>
              <w:ind w:firstLine="0"/>
              <w:jc w:val="center"/>
              <w:rPr>
                <w:sz w:val="24"/>
                <w:szCs w:val="24"/>
              </w:rPr>
            </w:pPr>
            <w:r>
              <w:rPr>
                <w:sz w:val="24"/>
                <w:szCs w:val="24"/>
              </w:rPr>
              <w:t>30</w:t>
            </w:r>
          </w:p>
        </w:tc>
        <w:tc>
          <w:tcPr>
            <w:tcW w:w="374" w:type="pct"/>
          </w:tcPr>
          <w:p w:rsidR="00E85ED2" w:rsidRPr="00D11DA9" w:rsidRDefault="00E85ED2" w:rsidP="00B80E0A">
            <w:pPr>
              <w:spacing w:line="360" w:lineRule="auto"/>
              <w:ind w:firstLine="0"/>
              <w:jc w:val="center"/>
              <w:rPr>
                <w:sz w:val="24"/>
                <w:szCs w:val="24"/>
              </w:rPr>
            </w:pPr>
            <w:r>
              <w:rPr>
                <w:sz w:val="24"/>
                <w:szCs w:val="24"/>
              </w:rPr>
              <w:t>9</w:t>
            </w:r>
          </w:p>
        </w:tc>
      </w:tr>
      <w:tr w:rsidR="00E85ED2" w:rsidRPr="00B03C7D" w:rsidTr="00B80E0A">
        <w:trPr>
          <w:trHeight w:val="399"/>
          <w:jc w:val="center"/>
        </w:trPr>
        <w:tc>
          <w:tcPr>
            <w:tcW w:w="758" w:type="pct"/>
          </w:tcPr>
          <w:p w:rsidR="00E85ED2" w:rsidRPr="00B03C7D" w:rsidRDefault="00E85ED2" w:rsidP="00B80E0A">
            <w:pPr>
              <w:spacing w:line="360" w:lineRule="auto"/>
              <w:ind w:firstLine="0"/>
              <w:rPr>
                <w:sz w:val="24"/>
                <w:szCs w:val="24"/>
              </w:rPr>
            </w:pPr>
            <w:proofErr w:type="spellStart"/>
            <w:r w:rsidRPr="00B03C7D">
              <w:rPr>
                <w:sz w:val="24"/>
                <w:szCs w:val="24"/>
              </w:rPr>
              <w:t>Харабалинский</w:t>
            </w:r>
            <w:proofErr w:type="spellEnd"/>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20,4</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19,2</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19,2</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-1,2</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223,5</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203,9</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204,1</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-19,4</w:t>
            </w:r>
          </w:p>
        </w:tc>
        <w:tc>
          <w:tcPr>
            <w:tcW w:w="430" w:type="pct"/>
          </w:tcPr>
          <w:p w:rsidR="00E85ED2" w:rsidRPr="00D11DA9" w:rsidRDefault="00E85ED2" w:rsidP="00B80E0A">
            <w:pPr>
              <w:spacing w:line="360" w:lineRule="auto"/>
              <w:ind w:firstLine="0"/>
              <w:jc w:val="center"/>
              <w:rPr>
                <w:sz w:val="24"/>
                <w:szCs w:val="24"/>
              </w:rPr>
            </w:pPr>
            <w:r>
              <w:rPr>
                <w:sz w:val="24"/>
                <w:szCs w:val="24"/>
              </w:rPr>
              <w:t>47</w:t>
            </w:r>
          </w:p>
        </w:tc>
        <w:tc>
          <w:tcPr>
            <w:tcW w:w="374" w:type="pct"/>
          </w:tcPr>
          <w:p w:rsidR="00E85ED2" w:rsidRPr="00D11DA9" w:rsidRDefault="00E85ED2" w:rsidP="00B80E0A">
            <w:pPr>
              <w:spacing w:line="360" w:lineRule="auto"/>
              <w:ind w:firstLine="0"/>
              <w:jc w:val="center"/>
              <w:rPr>
                <w:sz w:val="24"/>
                <w:szCs w:val="24"/>
              </w:rPr>
            </w:pPr>
            <w:r>
              <w:rPr>
                <w:sz w:val="24"/>
                <w:szCs w:val="24"/>
              </w:rPr>
              <w:t>4</w:t>
            </w:r>
          </w:p>
        </w:tc>
      </w:tr>
      <w:tr w:rsidR="00E85ED2" w:rsidRPr="00B03C7D" w:rsidTr="00B80E0A">
        <w:trPr>
          <w:trHeight w:val="399"/>
          <w:jc w:val="center"/>
        </w:trPr>
        <w:tc>
          <w:tcPr>
            <w:tcW w:w="758" w:type="pct"/>
          </w:tcPr>
          <w:p w:rsidR="00E85ED2" w:rsidRPr="00B03C7D" w:rsidRDefault="00E85ED2" w:rsidP="00B80E0A">
            <w:pPr>
              <w:spacing w:line="360" w:lineRule="auto"/>
              <w:ind w:firstLine="0"/>
              <w:rPr>
                <w:sz w:val="24"/>
                <w:szCs w:val="24"/>
              </w:rPr>
            </w:pPr>
            <w:proofErr w:type="spellStart"/>
            <w:r w:rsidRPr="00B03C7D">
              <w:rPr>
                <w:sz w:val="24"/>
                <w:szCs w:val="24"/>
              </w:rPr>
              <w:t>Черноярский</w:t>
            </w:r>
            <w:proofErr w:type="spellEnd"/>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8,4</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8,4</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8,4</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0</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89,6</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89,6</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97,3</w:t>
            </w:r>
          </w:p>
        </w:tc>
        <w:tc>
          <w:tcPr>
            <w:tcW w:w="333" w:type="pct"/>
            <w:vAlign w:val="center"/>
          </w:tcPr>
          <w:p w:rsidR="00E85ED2" w:rsidRPr="00D11DA9" w:rsidRDefault="00E85ED2" w:rsidP="00B80E0A">
            <w:pPr>
              <w:spacing w:line="360" w:lineRule="auto"/>
              <w:ind w:firstLine="0"/>
              <w:rPr>
                <w:sz w:val="24"/>
                <w:szCs w:val="24"/>
              </w:rPr>
            </w:pPr>
            <w:r>
              <w:rPr>
                <w:sz w:val="24"/>
                <w:szCs w:val="24"/>
              </w:rPr>
              <w:t>+7,7</w:t>
            </w:r>
          </w:p>
        </w:tc>
        <w:tc>
          <w:tcPr>
            <w:tcW w:w="430" w:type="pct"/>
          </w:tcPr>
          <w:p w:rsidR="00E85ED2" w:rsidRPr="00D11DA9" w:rsidRDefault="00E85ED2" w:rsidP="00B80E0A">
            <w:pPr>
              <w:spacing w:line="360" w:lineRule="auto"/>
              <w:ind w:firstLine="0"/>
              <w:jc w:val="center"/>
              <w:rPr>
                <w:sz w:val="24"/>
                <w:szCs w:val="24"/>
              </w:rPr>
            </w:pPr>
            <w:r>
              <w:rPr>
                <w:sz w:val="24"/>
                <w:szCs w:val="24"/>
              </w:rPr>
              <w:t>43</w:t>
            </w:r>
          </w:p>
        </w:tc>
        <w:tc>
          <w:tcPr>
            <w:tcW w:w="374" w:type="pct"/>
          </w:tcPr>
          <w:p w:rsidR="00E85ED2" w:rsidRPr="00D11DA9" w:rsidRDefault="00E85ED2" w:rsidP="00B80E0A">
            <w:pPr>
              <w:spacing w:line="360" w:lineRule="auto"/>
              <w:ind w:firstLine="0"/>
              <w:jc w:val="center"/>
              <w:rPr>
                <w:sz w:val="24"/>
                <w:szCs w:val="24"/>
              </w:rPr>
            </w:pPr>
            <w:r>
              <w:rPr>
                <w:sz w:val="24"/>
                <w:szCs w:val="24"/>
              </w:rPr>
              <w:t>5</w:t>
            </w:r>
          </w:p>
        </w:tc>
      </w:tr>
      <w:tr w:rsidR="00E85ED2" w:rsidRPr="00B03C7D" w:rsidTr="00B80E0A">
        <w:trPr>
          <w:trHeight w:val="512"/>
          <w:jc w:val="center"/>
        </w:trPr>
        <w:tc>
          <w:tcPr>
            <w:tcW w:w="758" w:type="pct"/>
          </w:tcPr>
          <w:p w:rsidR="00E85ED2" w:rsidRPr="00B03C7D" w:rsidRDefault="00E85ED2" w:rsidP="00B80E0A">
            <w:pPr>
              <w:ind w:firstLine="0"/>
              <w:rPr>
                <w:sz w:val="24"/>
                <w:szCs w:val="24"/>
              </w:rPr>
            </w:pPr>
            <w:r w:rsidRPr="00B03C7D">
              <w:rPr>
                <w:sz w:val="24"/>
                <w:szCs w:val="24"/>
              </w:rPr>
              <w:t>ЦГБС</w:t>
            </w:r>
          </w:p>
          <w:p w:rsidR="00E85ED2" w:rsidRPr="00B03C7D" w:rsidRDefault="00E85ED2" w:rsidP="00B80E0A">
            <w:pPr>
              <w:ind w:firstLine="0"/>
              <w:rPr>
                <w:sz w:val="24"/>
                <w:szCs w:val="24"/>
              </w:rPr>
            </w:pPr>
            <w:r w:rsidRPr="00B03C7D">
              <w:rPr>
                <w:sz w:val="24"/>
                <w:szCs w:val="24"/>
              </w:rPr>
              <w:t>г. Астрахани</w:t>
            </w:r>
          </w:p>
        </w:tc>
        <w:tc>
          <w:tcPr>
            <w:tcW w:w="478"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72,4</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70,0</w:t>
            </w:r>
          </w:p>
        </w:tc>
        <w:tc>
          <w:tcPr>
            <w:tcW w:w="525"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70,8</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-1,6</w:t>
            </w:r>
          </w:p>
        </w:tc>
        <w:tc>
          <w:tcPr>
            <w:tcW w:w="429"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621,5</w:t>
            </w:r>
          </w:p>
        </w:tc>
        <w:tc>
          <w:tcPr>
            <w:tcW w:w="430"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630,4</w:t>
            </w:r>
          </w:p>
        </w:tc>
        <w:tc>
          <w:tcPr>
            <w:tcW w:w="383" w:type="pct"/>
            <w:tcBorders>
              <w:left w:val="single" w:sz="4" w:space="0" w:color="auto"/>
            </w:tcBorders>
            <w:vAlign w:val="center"/>
          </w:tcPr>
          <w:p w:rsidR="00E85ED2" w:rsidRPr="00D11DA9" w:rsidRDefault="00E85ED2" w:rsidP="00B80E0A">
            <w:pPr>
              <w:spacing w:line="360" w:lineRule="auto"/>
              <w:ind w:firstLine="0"/>
              <w:jc w:val="center"/>
              <w:rPr>
                <w:sz w:val="24"/>
                <w:szCs w:val="24"/>
              </w:rPr>
            </w:pPr>
            <w:r>
              <w:rPr>
                <w:sz w:val="24"/>
                <w:szCs w:val="24"/>
              </w:rPr>
              <w:t>639,9</w:t>
            </w:r>
          </w:p>
        </w:tc>
        <w:tc>
          <w:tcPr>
            <w:tcW w:w="333" w:type="pct"/>
            <w:vAlign w:val="center"/>
          </w:tcPr>
          <w:p w:rsidR="00E85ED2" w:rsidRPr="00D11DA9" w:rsidRDefault="00E85ED2" w:rsidP="00B80E0A">
            <w:pPr>
              <w:spacing w:line="360" w:lineRule="auto"/>
              <w:ind w:firstLine="0"/>
              <w:jc w:val="center"/>
              <w:rPr>
                <w:sz w:val="24"/>
                <w:szCs w:val="24"/>
              </w:rPr>
            </w:pPr>
            <w:r>
              <w:rPr>
                <w:sz w:val="24"/>
                <w:szCs w:val="24"/>
              </w:rPr>
              <w:t>+18,4</w:t>
            </w:r>
          </w:p>
        </w:tc>
        <w:tc>
          <w:tcPr>
            <w:tcW w:w="430" w:type="pct"/>
            <w:vAlign w:val="center"/>
          </w:tcPr>
          <w:p w:rsidR="00E85ED2" w:rsidRPr="00D11DA9" w:rsidRDefault="00E85ED2" w:rsidP="00B80E0A">
            <w:pPr>
              <w:spacing w:line="360" w:lineRule="auto"/>
              <w:ind w:firstLine="0"/>
              <w:jc w:val="center"/>
              <w:rPr>
                <w:sz w:val="24"/>
                <w:szCs w:val="24"/>
              </w:rPr>
            </w:pPr>
            <w:r>
              <w:rPr>
                <w:sz w:val="24"/>
                <w:szCs w:val="24"/>
              </w:rPr>
              <w:t>13</w:t>
            </w:r>
          </w:p>
        </w:tc>
        <w:tc>
          <w:tcPr>
            <w:tcW w:w="374" w:type="pct"/>
            <w:tcBorders>
              <w:bottom w:val="single" w:sz="4" w:space="0" w:color="auto"/>
            </w:tcBorders>
          </w:tcPr>
          <w:p w:rsidR="00E85ED2" w:rsidRPr="00D11DA9" w:rsidRDefault="00E85ED2" w:rsidP="00B80E0A">
            <w:pPr>
              <w:spacing w:line="360" w:lineRule="auto"/>
              <w:ind w:firstLine="0"/>
              <w:jc w:val="center"/>
              <w:rPr>
                <w:sz w:val="24"/>
                <w:szCs w:val="24"/>
              </w:rPr>
            </w:pPr>
            <w:r>
              <w:rPr>
                <w:sz w:val="24"/>
                <w:szCs w:val="24"/>
              </w:rPr>
              <w:t>12</w:t>
            </w:r>
          </w:p>
        </w:tc>
      </w:tr>
      <w:tr w:rsidR="00E85ED2" w:rsidRPr="00B03C7D" w:rsidTr="00B80E0A">
        <w:trPr>
          <w:trHeight w:val="634"/>
          <w:jc w:val="center"/>
        </w:trPr>
        <w:tc>
          <w:tcPr>
            <w:tcW w:w="758" w:type="pct"/>
            <w:tcBorders>
              <w:bottom w:val="single" w:sz="12" w:space="0" w:color="auto"/>
            </w:tcBorders>
          </w:tcPr>
          <w:p w:rsidR="00E85ED2" w:rsidRDefault="00E85ED2" w:rsidP="00B80E0A">
            <w:pPr>
              <w:ind w:firstLine="0"/>
              <w:rPr>
                <w:sz w:val="24"/>
                <w:szCs w:val="24"/>
              </w:rPr>
            </w:pPr>
            <w:r w:rsidRPr="00B03C7D">
              <w:rPr>
                <w:sz w:val="24"/>
                <w:szCs w:val="24"/>
              </w:rPr>
              <w:t>г. Знаменск</w:t>
            </w:r>
          </w:p>
          <w:p w:rsidR="00E85ED2" w:rsidRPr="00B03C7D" w:rsidRDefault="00E85ED2" w:rsidP="00B80E0A">
            <w:pPr>
              <w:ind w:firstLine="0"/>
              <w:rPr>
                <w:sz w:val="24"/>
                <w:szCs w:val="24"/>
              </w:rPr>
            </w:pPr>
          </w:p>
        </w:tc>
        <w:tc>
          <w:tcPr>
            <w:tcW w:w="478" w:type="pct"/>
            <w:tcBorders>
              <w:left w:val="single" w:sz="4" w:space="0" w:color="auto"/>
              <w:bottom w:val="single" w:sz="12"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11,7</w:t>
            </w:r>
          </w:p>
        </w:tc>
        <w:tc>
          <w:tcPr>
            <w:tcW w:w="430" w:type="pct"/>
            <w:tcBorders>
              <w:left w:val="single" w:sz="4" w:space="0" w:color="auto"/>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10,8</w:t>
            </w:r>
          </w:p>
        </w:tc>
        <w:tc>
          <w:tcPr>
            <w:tcW w:w="525" w:type="pct"/>
            <w:tcBorders>
              <w:left w:val="single" w:sz="4" w:space="0" w:color="auto"/>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10,8</w:t>
            </w:r>
          </w:p>
        </w:tc>
        <w:tc>
          <w:tcPr>
            <w:tcW w:w="430" w:type="pct"/>
            <w:tcBorders>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-0,9</w:t>
            </w:r>
          </w:p>
        </w:tc>
        <w:tc>
          <w:tcPr>
            <w:tcW w:w="429" w:type="pct"/>
            <w:tcBorders>
              <w:left w:val="single" w:sz="4" w:space="0" w:color="auto"/>
              <w:bottom w:val="single" w:sz="12" w:space="0" w:color="auto"/>
            </w:tcBorders>
            <w:vAlign w:val="center"/>
          </w:tcPr>
          <w:p w:rsidR="00E85ED2" w:rsidRPr="00D11DA9" w:rsidRDefault="00E85ED2" w:rsidP="00B80E0A">
            <w:pPr>
              <w:spacing w:line="360" w:lineRule="auto"/>
              <w:ind w:firstLine="0"/>
              <w:jc w:val="center"/>
              <w:rPr>
                <w:sz w:val="24"/>
                <w:szCs w:val="24"/>
              </w:rPr>
            </w:pPr>
            <w:r w:rsidRPr="00D11DA9">
              <w:rPr>
                <w:sz w:val="24"/>
                <w:szCs w:val="24"/>
              </w:rPr>
              <w:t>80,2</w:t>
            </w:r>
          </w:p>
        </w:tc>
        <w:tc>
          <w:tcPr>
            <w:tcW w:w="430" w:type="pct"/>
            <w:tcBorders>
              <w:left w:val="single" w:sz="4" w:space="0" w:color="auto"/>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75,5</w:t>
            </w:r>
          </w:p>
        </w:tc>
        <w:tc>
          <w:tcPr>
            <w:tcW w:w="383" w:type="pct"/>
            <w:tcBorders>
              <w:left w:val="single" w:sz="4" w:space="0" w:color="auto"/>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75,5</w:t>
            </w:r>
          </w:p>
        </w:tc>
        <w:tc>
          <w:tcPr>
            <w:tcW w:w="333" w:type="pct"/>
            <w:tcBorders>
              <w:bottom w:val="single" w:sz="12" w:space="0" w:color="auto"/>
            </w:tcBorders>
            <w:vAlign w:val="center"/>
          </w:tcPr>
          <w:p w:rsidR="00E85ED2" w:rsidRPr="00D11DA9" w:rsidRDefault="00E85ED2" w:rsidP="00B80E0A">
            <w:pPr>
              <w:spacing w:line="360" w:lineRule="auto"/>
              <w:ind w:firstLine="0"/>
              <w:jc w:val="center"/>
              <w:rPr>
                <w:sz w:val="24"/>
                <w:szCs w:val="24"/>
              </w:rPr>
            </w:pPr>
            <w:r>
              <w:rPr>
                <w:sz w:val="24"/>
                <w:szCs w:val="24"/>
              </w:rPr>
              <w:t>-4,7</w:t>
            </w:r>
          </w:p>
        </w:tc>
        <w:tc>
          <w:tcPr>
            <w:tcW w:w="430" w:type="pct"/>
            <w:tcBorders>
              <w:bottom w:val="single" w:sz="12" w:space="0" w:color="auto"/>
              <w:right w:val="single" w:sz="4" w:space="0" w:color="auto"/>
            </w:tcBorders>
          </w:tcPr>
          <w:p w:rsidR="00E85ED2" w:rsidRPr="00D11DA9" w:rsidRDefault="00E85ED2" w:rsidP="00B80E0A">
            <w:pPr>
              <w:spacing w:line="360" w:lineRule="auto"/>
              <w:ind w:firstLine="0"/>
              <w:jc w:val="center"/>
              <w:rPr>
                <w:sz w:val="24"/>
                <w:szCs w:val="24"/>
              </w:rPr>
            </w:pPr>
            <w:r>
              <w:rPr>
                <w:sz w:val="24"/>
                <w:szCs w:val="24"/>
              </w:rPr>
              <w:t>10</w:t>
            </w:r>
          </w:p>
        </w:tc>
        <w:tc>
          <w:tcPr>
            <w:tcW w:w="374" w:type="pct"/>
            <w:tcBorders>
              <w:top w:val="single" w:sz="4" w:space="0" w:color="auto"/>
              <w:left w:val="single" w:sz="4" w:space="0" w:color="auto"/>
              <w:bottom w:val="single" w:sz="12" w:space="0" w:color="auto"/>
              <w:right w:val="single" w:sz="12" w:space="0" w:color="auto"/>
            </w:tcBorders>
          </w:tcPr>
          <w:p w:rsidR="00E85ED2" w:rsidRPr="00D11DA9" w:rsidRDefault="00E85ED2" w:rsidP="00B80E0A">
            <w:pPr>
              <w:spacing w:line="360" w:lineRule="auto"/>
              <w:ind w:firstLine="0"/>
              <w:jc w:val="center"/>
              <w:rPr>
                <w:sz w:val="24"/>
                <w:szCs w:val="24"/>
              </w:rPr>
            </w:pPr>
            <w:r>
              <w:rPr>
                <w:sz w:val="24"/>
                <w:szCs w:val="24"/>
              </w:rPr>
              <w:t>13</w:t>
            </w:r>
          </w:p>
        </w:tc>
      </w:tr>
      <w:tr w:rsidR="00E85ED2" w:rsidRPr="00B03C7D" w:rsidTr="00B80E0A">
        <w:trPr>
          <w:trHeight w:val="515"/>
          <w:jc w:val="center"/>
        </w:trPr>
        <w:tc>
          <w:tcPr>
            <w:tcW w:w="758" w:type="pct"/>
            <w:tcBorders>
              <w:top w:val="single" w:sz="12" w:space="0" w:color="auto"/>
              <w:bottom w:val="single" w:sz="12" w:space="0" w:color="auto"/>
              <w:right w:val="single" w:sz="12" w:space="0" w:color="auto"/>
            </w:tcBorders>
          </w:tcPr>
          <w:p w:rsidR="00E85ED2" w:rsidRPr="00B03C7D" w:rsidRDefault="00E85ED2" w:rsidP="00B80E0A">
            <w:pPr>
              <w:spacing w:line="360" w:lineRule="auto"/>
              <w:ind w:firstLine="0"/>
              <w:rPr>
                <w:b/>
                <w:bCs/>
                <w:sz w:val="24"/>
                <w:szCs w:val="24"/>
              </w:rPr>
            </w:pPr>
            <w:r w:rsidRPr="00B03C7D">
              <w:rPr>
                <w:b/>
                <w:bCs/>
                <w:sz w:val="24"/>
                <w:szCs w:val="24"/>
              </w:rPr>
              <w:t>Итого</w:t>
            </w:r>
          </w:p>
        </w:tc>
        <w:tc>
          <w:tcPr>
            <w:tcW w:w="478" w:type="pct"/>
            <w:tcBorders>
              <w:top w:val="single" w:sz="12" w:space="0" w:color="auto"/>
              <w:left w:val="single" w:sz="4" w:space="0" w:color="auto"/>
              <w:bottom w:val="single" w:sz="12" w:space="0" w:color="auto"/>
              <w:right w:val="single" w:sz="12" w:space="0" w:color="auto"/>
            </w:tcBorders>
            <w:vAlign w:val="center"/>
          </w:tcPr>
          <w:p w:rsidR="00E85ED2" w:rsidRPr="00D11DA9" w:rsidRDefault="00E85ED2" w:rsidP="00B80E0A">
            <w:pPr>
              <w:spacing w:line="360" w:lineRule="auto"/>
              <w:ind w:firstLine="0"/>
              <w:jc w:val="center"/>
              <w:rPr>
                <w:b/>
                <w:bCs/>
                <w:sz w:val="24"/>
                <w:szCs w:val="24"/>
              </w:rPr>
            </w:pPr>
            <w:r>
              <w:rPr>
                <w:b/>
                <w:bCs/>
                <w:sz w:val="24"/>
                <w:szCs w:val="24"/>
              </w:rPr>
              <w:t>278,6</w:t>
            </w:r>
          </w:p>
        </w:tc>
        <w:tc>
          <w:tcPr>
            <w:tcW w:w="430" w:type="pct"/>
            <w:tcBorders>
              <w:top w:val="single" w:sz="12" w:space="0" w:color="auto"/>
              <w:left w:val="single" w:sz="4" w:space="0" w:color="auto"/>
              <w:bottom w:val="single" w:sz="12" w:space="0" w:color="auto"/>
              <w:right w:val="single" w:sz="12" w:space="0" w:color="auto"/>
            </w:tcBorders>
            <w:vAlign w:val="center"/>
          </w:tcPr>
          <w:p w:rsidR="00E85ED2" w:rsidRPr="006A30E7" w:rsidRDefault="00E85ED2" w:rsidP="00B80E0A">
            <w:pPr>
              <w:spacing w:line="360" w:lineRule="auto"/>
              <w:ind w:firstLine="0"/>
              <w:jc w:val="center"/>
              <w:rPr>
                <w:b/>
                <w:bCs/>
                <w:sz w:val="24"/>
                <w:szCs w:val="24"/>
              </w:rPr>
            </w:pPr>
            <w:r>
              <w:rPr>
                <w:b/>
                <w:bCs/>
                <w:sz w:val="24"/>
                <w:szCs w:val="24"/>
              </w:rPr>
              <w:t>269,1</w:t>
            </w:r>
          </w:p>
        </w:tc>
        <w:tc>
          <w:tcPr>
            <w:tcW w:w="525" w:type="pct"/>
            <w:tcBorders>
              <w:top w:val="single" w:sz="12" w:space="0" w:color="auto"/>
              <w:left w:val="single" w:sz="4" w:space="0" w:color="auto"/>
              <w:bottom w:val="single" w:sz="12" w:space="0" w:color="auto"/>
              <w:right w:val="single" w:sz="12" w:space="0" w:color="auto"/>
            </w:tcBorders>
            <w:vAlign w:val="center"/>
          </w:tcPr>
          <w:p w:rsidR="00E85ED2" w:rsidRPr="006A30E7" w:rsidRDefault="00E85ED2" w:rsidP="00B80E0A">
            <w:pPr>
              <w:spacing w:line="360" w:lineRule="auto"/>
              <w:ind w:firstLine="0"/>
              <w:jc w:val="center"/>
              <w:rPr>
                <w:b/>
                <w:bCs/>
                <w:sz w:val="24"/>
                <w:szCs w:val="24"/>
              </w:rPr>
            </w:pPr>
            <w:r>
              <w:rPr>
                <w:b/>
                <w:bCs/>
                <w:sz w:val="24"/>
                <w:szCs w:val="24"/>
              </w:rPr>
              <w:t>268,8</w:t>
            </w:r>
          </w:p>
        </w:tc>
        <w:tc>
          <w:tcPr>
            <w:tcW w:w="430" w:type="pct"/>
            <w:tcBorders>
              <w:top w:val="single" w:sz="12" w:space="0" w:color="auto"/>
              <w:left w:val="single" w:sz="12" w:space="0" w:color="auto"/>
              <w:bottom w:val="single" w:sz="12" w:space="0" w:color="auto"/>
              <w:right w:val="single" w:sz="12" w:space="0" w:color="auto"/>
            </w:tcBorders>
            <w:vAlign w:val="center"/>
          </w:tcPr>
          <w:p w:rsidR="00E85ED2" w:rsidRPr="00D11DA9" w:rsidRDefault="00E85ED2" w:rsidP="00B80E0A">
            <w:pPr>
              <w:spacing w:line="360" w:lineRule="auto"/>
              <w:ind w:firstLine="0"/>
              <w:jc w:val="center"/>
              <w:rPr>
                <w:b/>
                <w:bCs/>
                <w:sz w:val="24"/>
                <w:szCs w:val="24"/>
              </w:rPr>
            </w:pPr>
            <w:r>
              <w:rPr>
                <w:b/>
                <w:bCs/>
                <w:sz w:val="24"/>
                <w:szCs w:val="24"/>
              </w:rPr>
              <w:t>-9,8</w:t>
            </w:r>
          </w:p>
        </w:tc>
        <w:tc>
          <w:tcPr>
            <w:tcW w:w="429" w:type="pct"/>
            <w:tcBorders>
              <w:top w:val="single" w:sz="12" w:space="0" w:color="auto"/>
              <w:left w:val="single" w:sz="4" w:space="0" w:color="auto"/>
              <w:bottom w:val="single" w:sz="12" w:space="0" w:color="auto"/>
              <w:right w:val="single" w:sz="12" w:space="0" w:color="auto"/>
            </w:tcBorders>
            <w:vAlign w:val="center"/>
          </w:tcPr>
          <w:p w:rsidR="00E85ED2" w:rsidRPr="00D11DA9" w:rsidRDefault="00E85ED2" w:rsidP="00B80E0A">
            <w:pPr>
              <w:spacing w:line="360" w:lineRule="auto"/>
              <w:ind w:firstLine="0"/>
              <w:rPr>
                <w:b/>
                <w:bCs/>
                <w:sz w:val="24"/>
                <w:szCs w:val="24"/>
              </w:rPr>
            </w:pPr>
            <w:r w:rsidRPr="00D11DA9">
              <w:rPr>
                <w:b/>
                <w:bCs/>
                <w:sz w:val="24"/>
                <w:szCs w:val="24"/>
              </w:rPr>
              <w:t>2964,7</w:t>
            </w:r>
          </w:p>
        </w:tc>
        <w:tc>
          <w:tcPr>
            <w:tcW w:w="430" w:type="pct"/>
            <w:tcBorders>
              <w:top w:val="single" w:sz="12" w:space="0" w:color="auto"/>
              <w:left w:val="single" w:sz="4" w:space="0" w:color="auto"/>
              <w:bottom w:val="single" w:sz="12" w:space="0" w:color="auto"/>
              <w:right w:val="single" w:sz="12" w:space="0" w:color="auto"/>
            </w:tcBorders>
            <w:vAlign w:val="center"/>
          </w:tcPr>
          <w:p w:rsidR="00E85ED2" w:rsidRPr="00D11DA9" w:rsidRDefault="00E85ED2" w:rsidP="00B80E0A">
            <w:pPr>
              <w:spacing w:line="360" w:lineRule="auto"/>
              <w:ind w:firstLine="0"/>
              <w:rPr>
                <w:b/>
                <w:bCs/>
                <w:sz w:val="24"/>
                <w:szCs w:val="24"/>
              </w:rPr>
            </w:pPr>
            <w:r>
              <w:rPr>
                <w:b/>
                <w:bCs/>
                <w:sz w:val="24"/>
                <w:szCs w:val="24"/>
              </w:rPr>
              <w:t>2875,5</w:t>
            </w:r>
          </w:p>
        </w:tc>
        <w:tc>
          <w:tcPr>
            <w:tcW w:w="383" w:type="pct"/>
            <w:tcBorders>
              <w:top w:val="single" w:sz="12" w:space="0" w:color="auto"/>
              <w:left w:val="single" w:sz="4" w:space="0" w:color="auto"/>
              <w:bottom w:val="single" w:sz="12" w:space="0" w:color="auto"/>
              <w:right w:val="single" w:sz="12" w:space="0" w:color="auto"/>
            </w:tcBorders>
            <w:vAlign w:val="center"/>
          </w:tcPr>
          <w:p w:rsidR="00E85ED2" w:rsidRPr="00D11DA9" w:rsidRDefault="00E85ED2" w:rsidP="00B80E0A">
            <w:pPr>
              <w:spacing w:line="360" w:lineRule="auto"/>
              <w:ind w:firstLine="0"/>
              <w:rPr>
                <w:b/>
                <w:bCs/>
                <w:sz w:val="24"/>
                <w:szCs w:val="24"/>
              </w:rPr>
            </w:pPr>
            <w:r>
              <w:rPr>
                <w:b/>
                <w:bCs/>
                <w:sz w:val="24"/>
                <w:szCs w:val="24"/>
              </w:rPr>
              <w:t>2921,2</w:t>
            </w:r>
          </w:p>
        </w:tc>
        <w:tc>
          <w:tcPr>
            <w:tcW w:w="333" w:type="pct"/>
            <w:tcBorders>
              <w:top w:val="single" w:sz="12" w:space="0" w:color="auto"/>
              <w:left w:val="single" w:sz="12" w:space="0" w:color="auto"/>
              <w:bottom w:val="single" w:sz="12" w:space="0" w:color="auto"/>
              <w:right w:val="single" w:sz="12" w:space="0" w:color="auto"/>
            </w:tcBorders>
            <w:vAlign w:val="center"/>
          </w:tcPr>
          <w:p w:rsidR="00E85ED2" w:rsidRPr="00D11DA9" w:rsidRDefault="00E85ED2" w:rsidP="00B80E0A">
            <w:pPr>
              <w:spacing w:line="360" w:lineRule="auto"/>
              <w:ind w:left="-240" w:firstLine="240"/>
              <w:jc w:val="center"/>
              <w:rPr>
                <w:b/>
                <w:bCs/>
                <w:sz w:val="24"/>
                <w:szCs w:val="24"/>
              </w:rPr>
            </w:pPr>
            <w:r>
              <w:rPr>
                <w:b/>
                <w:bCs/>
                <w:sz w:val="24"/>
                <w:szCs w:val="24"/>
              </w:rPr>
              <w:t>-43,5</w:t>
            </w:r>
          </w:p>
        </w:tc>
        <w:tc>
          <w:tcPr>
            <w:tcW w:w="430" w:type="pct"/>
            <w:tcBorders>
              <w:top w:val="single" w:sz="12" w:space="0" w:color="auto"/>
              <w:left w:val="single" w:sz="12" w:space="0" w:color="auto"/>
              <w:bottom w:val="single" w:sz="12" w:space="0" w:color="auto"/>
              <w:right w:val="single" w:sz="12" w:space="0" w:color="auto"/>
            </w:tcBorders>
          </w:tcPr>
          <w:p w:rsidR="00E85ED2" w:rsidRPr="00D11DA9" w:rsidRDefault="00E85ED2" w:rsidP="00B80E0A">
            <w:pPr>
              <w:spacing w:line="360" w:lineRule="auto"/>
              <w:ind w:firstLine="0"/>
              <w:jc w:val="center"/>
              <w:rPr>
                <w:b/>
                <w:bCs/>
                <w:sz w:val="24"/>
                <w:szCs w:val="24"/>
              </w:rPr>
            </w:pPr>
            <w:r>
              <w:rPr>
                <w:b/>
                <w:bCs/>
                <w:sz w:val="24"/>
                <w:szCs w:val="24"/>
              </w:rPr>
              <w:t>26,4</w:t>
            </w:r>
          </w:p>
        </w:tc>
        <w:tc>
          <w:tcPr>
            <w:tcW w:w="374" w:type="pct"/>
            <w:tcBorders>
              <w:top w:val="single" w:sz="12" w:space="0" w:color="auto"/>
              <w:left w:val="single" w:sz="12" w:space="0" w:color="auto"/>
              <w:bottom w:val="single" w:sz="12" w:space="0" w:color="auto"/>
              <w:right w:val="single" w:sz="12" w:space="0" w:color="auto"/>
            </w:tcBorders>
          </w:tcPr>
          <w:p w:rsidR="00E85ED2" w:rsidRPr="00D11DA9" w:rsidRDefault="00E85ED2" w:rsidP="00B80E0A">
            <w:pPr>
              <w:spacing w:line="360" w:lineRule="auto"/>
              <w:ind w:firstLine="0"/>
              <w:jc w:val="center"/>
              <w:rPr>
                <w:b/>
                <w:bCs/>
                <w:sz w:val="24"/>
                <w:szCs w:val="24"/>
              </w:rPr>
            </w:pPr>
          </w:p>
        </w:tc>
      </w:tr>
    </w:tbl>
    <w:p w:rsidR="00E85ED2" w:rsidRDefault="00E85ED2" w:rsidP="00E85ED2">
      <w:pPr>
        <w:spacing w:line="360" w:lineRule="auto"/>
        <w:rPr>
          <w:sz w:val="24"/>
          <w:szCs w:val="24"/>
        </w:rPr>
      </w:pPr>
    </w:p>
    <w:p w:rsidR="00E85ED2" w:rsidRPr="00B03C7D" w:rsidRDefault="00E85ED2" w:rsidP="00E85ED2">
      <w:pPr>
        <w:spacing w:line="360" w:lineRule="auto"/>
        <w:ind w:hanging="284"/>
        <w:rPr>
          <w:sz w:val="24"/>
          <w:szCs w:val="24"/>
        </w:rPr>
      </w:pPr>
      <w:r w:rsidRPr="00D11DA9">
        <w:rPr>
          <w:sz w:val="24"/>
          <w:szCs w:val="24"/>
        </w:rPr>
        <w:t>Среднероссийский показатель: % охвата населения –</w:t>
      </w:r>
      <w:r>
        <w:rPr>
          <w:sz w:val="24"/>
          <w:szCs w:val="24"/>
        </w:rPr>
        <w:t xml:space="preserve"> 34,2</w:t>
      </w:r>
      <w:r w:rsidRPr="00D11DA9">
        <w:rPr>
          <w:sz w:val="24"/>
          <w:szCs w:val="24"/>
        </w:rPr>
        <w:t xml:space="preserve"> %</w:t>
      </w:r>
    </w:p>
    <w:p w:rsidR="00E85ED2" w:rsidRDefault="00E85ED2" w:rsidP="00E85ED2">
      <w:pPr>
        <w:spacing w:line="360" w:lineRule="auto"/>
        <w:ind w:firstLine="0"/>
        <w:jc w:val="left"/>
      </w:pPr>
    </w:p>
    <w:p w:rsidR="00E85ED2" w:rsidRDefault="00E85ED2" w:rsidP="00E85ED2">
      <w:pPr>
        <w:spacing w:line="360" w:lineRule="auto"/>
        <w:ind w:firstLine="0"/>
        <w:jc w:val="left"/>
        <w:rPr>
          <w:b/>
        </w:rPr>
      </w:pPr>
    </w:p>
    <w:p w:rsidR="00E85ED2" w:rsidRPr="00C3647B" w:rsidRDefault="00E85ED2" w:rsidP="00E85ED2">
      <w:pPr>
        <w:spacing w:line="360" w:lineRule="auto"/>
        <w:ind w:firstLine="0"/>
        <w:jc w:val="left"/>
        <w:rPr>
          <w:b/>
          <w:color w:val="1F4E79" w:themeColor="accent1" w:themeShade="80"/>
        </w:rPr>
      </w:pPr>
      <w:r w:rsidRPr="00C3647B">
        <w:rPr>
          <w:b/>
          <w:color w:val="1F4E79" w:themeColor="accent1" w:themeShade="80"/>
        </w:rPr>
        <w:t xml:space="preserve">Количество читателей в муниципальных </w:t>
      </w:r>
    </w:p>
    <w:p w:rsidR="00E85ED2" w:rsidRPr="00C3647B" w:rsidRDefault="00E85ED2" w:rsidP="00E85ED2">
      <w:pPr>
        <w:spacing w:line="360" w:lineRule="auto"/>
        <w:ind w:firstLine="0"/>
        <w:jc w:val="left"/>
        <w:rPr>
          <w:b/>
          <w:color w:val="1F4E79" w:themeColor="accent1" w:themeShade="80"/>
        </w:rPr>
      </w:pPr>
      <w:r w:rsidRPr="00C3647B">
        <w:rPr>
          <w:b/>
          <w:color w:val="1F4E79" w:themeColor="accent1" w:themeShade="80"/>
        </w:rPr>
        <w:t xml:space="preserve">            библиотеках области (тыс.)</w:t>
      </w:r>
    </w:p>
    <w:p w:rsidR="00E85ED2" w:rsidRDefault="00E85ED2" w:rsidP="00E85ED2">
      <w:pPr>
        <w:spacing w:line="360" w:lineRule="auto"/>
        <w:ind w:firstLine="0"/>
        <w:jc w:val="left"/>
        <w:rPr>
          <w:b/>
        </w:rPr>
      </w:pPr>
      <w:r w:rsidRPr="008337EE">
        <w:rPr>
          <w:noProof/>
          <w:sz w:val="24"/>
          <w:szCs w:val="24"/>
        </w:rPr>
        <w:drawing>
          <wp:inline distT="0" distB="0" distL="0" distR="0" wp14:anchorId="37E3DE46" wp14:editId="3BD2E631">
            <wp:extent cx="4218230" cy="2658144"/>
            <wp:effectExtent l="0" t="0" r="11430" b="88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5ED2" w:rsidRPr="00C3647B" w:rsidRDefault="00E85ED2" w:rsidP="00E85ED2">
      <w:pPr>
        <w:spacing w:line="360" w:lineRule="auto"/>
        <w:ind w:firstLine="0"/>
        <w:jc w:val="right"/>
        <w:rPr>
          <w:b/>
          <w:color w:val="1F4E79" w:themeColor="accent1" w:themeShade="80"/>
        </w:rPr>
      </w:pPr>
      <w:r w:rsidRPr="00C3647B">
        <w:rPr>
          <w:b/>
          <w:color w:val="1F4E79" w:themeColor="accent1" w:themeShade="80"/>
        </w:rPr>
        <w:t>Количество посещений в муниципальных</w:t>
      </w:r>
    </w:p>
    <w:p w:rsidR="00E85ED2" w:rsidRPr="00C3647B" w:rsidRDefault="00E85ED2" w:rsidP="00E85ED2">
      <w:pPr>
        <w:spacing w:line="360" w:lineRule="auto"/>
        <w:ind w:firstLine="0"/>
        <w:jc w:val="center"/>
        <w:rPr>
          <w:b/>
          <w:color w:val="1F4E79" w:themeColor="accent1" w:themeShade="80"/>
        </w:rPr>
      </w:pPr>
      <w:r w:rsidRPr="00C3647B">
        <w:rPr>
          <w:b/>
          <w:color w:val="1F4E79" w:themeColor="accent1" w:themeShade="80"/>
        </w:rPr>
        <w:t xml:space="preserve">                                                                                                                                 библиотеках области (тыс.)</w:t>
      </w:r>
    </w:p>
    <w:p w:rsidR="00E85ED2" w:rsidRDefault="00E85ED2" w:rsidP="00E85ED2">
      <w:pPr>
        <w:spacing w:line="360" w:lineRule="auto"/>
        <w:ind w:firstLine="0"/>
        <w:jc w:val="right"/>
        <w:rPr>
          <w:sz w:val="24"/>
          <w:szCs w:val="24"/>
        </w:rPr>
      </w:pPr>
      <w:r w:rsidRPr="00AE2355">
        <w:rPr>
          <w:noProof/>
        </w:rPr>
        <w:drawing>
          <wp:inline distT="0" distB="0" distL="0" distR="0" wp14:anchorId="24D5B993" wp14:editId="363CF2BA">
            <wp:extent cx="3727450" cy="2295525"/>
            <wp:effectExtent l="0" t="0" r="63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03C7D">
        <w:rPr>
          <w:sz w:val="24"/>
          <w:szCs w:val="24"/>
        </w:rPr>
        <w:br w:type="page"/>
      </w:r>
    </w:p>
    <w:p w:rsidR="00E85ED2" w:rsidRDefault="00E85ED2" w:rsidP="00E85ED2">
      <w:pPr>
        <w:spacing w:line="360" w:lineRule="auto"/>
        <w:ind w:firstLine="0"/>
        <w:jc w:val="right"/>
        <w:rPr>
          <w:b/>
        </w:rPr>
      </w:pPr>
    </w:p>
    <w:p w:rsidR="00E85ED2" w:rsidRDefault="00E85ED2" w:rsidP="00E85ED2">
      <w:pPr>
        <w:spacing w:line="360" w:lineRule="auto"/>
        <w:ind w:firstLine="0"/>
        <w:jc w:val="center"/>
        <w:rPr>
          <w:b/>
        </w:rPr>
      </w:pPr>
    </w:p>
    <w:p w:rsidR="00E85ED2" w:rsidRDefault="00E85ED2" w:rsidP="00E85ED2">
      <w:pPr>
        <w:spacing w:line="360" w:lineRule="auto"/>
        <w:ind w:firstLine="0"/>
        <w:jc w:val="center"/>
        <w:rPr>
          <w:b/>
        </w:rPr>
      </w:pPr>
      <w:r w:rsidRPr="00F67C1D">
        <w:rPr>
          <w:b/>
        </w:rPr>
        <w:t>Процент охвата насе</w:t>
      </w:r>
      <w:r>
        <w:rPr>
          <w:b/>
        </w:rPr>
        <w:t>ления библиотечным обслуживанием</w:t>
      </w:r>
    </w:p>
    <w:p w:rsidR="00E85ED2" w:rsidRDefault="00E85ED2" w:rsidP="00E85ED2">
      <w:pPr>
        <w:spacing w:line="360" w:lineRule="auto"/>
        <w:ind w:firstLine="0"/>
        <w:jc w:val="center"/>
        <w:rPr>
          <w:b/>
        </w:rPr>
      </w:pPr>
    </w:p>
    <w:p w:rsidR="00E85ED2" w:rsidRPr="002F6322" w:rsidRDefault="00E85ED2" w:rsidP="00E85ED2">
      <w:pPr>
        <w:spacing w:line="360" w:lineRule="auto"/>
        <w:ind w:firstLine="0"/>
        <w:jc w:val="left"/>
        <w:rPr>
          <w:b/>
        </w:rPr>
      </w:pPr>
      <w:r w:rsidRPr="00D9755C">
        <w:rPr>
          <w:b/>
          <w:noProof/>
        </w:rPr>
        <w:drawing>
          <wp:inline distT="0" distB="0" distL="0" distR="0" wp14:anchorId="5B38977F" wp14:editId="2518B962">
            <wp:extent cx="8496944" cy="5005427"/>
            <wp:effectExtent l="0" t="19050" r="18415" b="508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5ED2" w:rsidRPr="002F6322" w:rsidRDefault="00E85ED2" w:rsidP="00E85ED2">
      <w:pPr>
        <w:spacing w:line="360" w:lineRule="auto"/>
        <w:ind w:firstLine="0"/>
        <w:jc w:val="center"/>
        <w:rPr>
          <w:b/>
          <w:bCs/>
          <w:color w:val="1F497D"/>
        </w:rPr>
      </w:pPr>
    </w:p>
    <w:p w:rsidR="00E85ED2" w:rsidRPr="00B27088" w:rsidRDefault="00E85ED2" w:rsidP="00E85ED2">
      <w:pPr>
        <w:spacing w:line="360" w:lineRule="auto"/>
        <w:ind w:firstLine="0"/>
        <w:jc w:val="center"/>
        <w:rPr>
          <w:b/>
          <w:bCs/>
          <w:color w:val="1F497D"/>
        </w:rPr>
      </w:pPr>
      <w:r w:rsidRPr="00BE07F1">
        <w:rPr>
          <w:b/>
          <w:bCs/>
          <w:color w:val="1F497D"/>
        </w:rPr>
        <w:lastRenderedPageBreak/>
        <w:t>Движение библиотечного фонда</w:t>
      </w:r>
      <w:r>
        <w:rPr>
          <w:b/>
          <w:bCs/>
          <w:color w:val="1F497D"/>
        </w:rPr>
        <w:t xml:space="preserve"> муниципальных библиотек (2017-2019 гг.)</w:t>
      </w:r>
    </w:p>
    <w:tbl>
      <w:tblPr>
        <w:tblW w:w="87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417"/>
        <w:gridCol w:w="1672"/>
        <w:gridCol w:w="1134"/>
        <w:gridCol w:w="1134"/>
      </w:tblGrid>
      <w:tr w:rsidR="00E85ED2" w:rsidRPr="00B03C7D" w:rsidTr="00B80E0A">
        <w:tc>
          <w:tcPr>
            <w:tcW w:w="1985" w:type="dxa"/>
          </w:tcPr>
          <w:p w:rsidR="00E85ED2" w:rsidRPr="00B03C7D" w:rsidRDefault="00E85ED2" w:rsidP="00B80E0A">
            <w:pPr>
              <w:ind w:firstLine="0"/>
              <w:jc w:val="center"/>
              <w:rPr>
                <w:b/>
                <w:bCs/>
                <w:sz w:val="24"/>
                <w:szCs w:val="24"/>
              </w:rPr>
            </w:pPr>
            <w:r w:rsidRPr="00B03C7D">
              <w:rPr>
                <w:b/>
                <w:bCs/>
                <w:sz w:val="24"/>
                <w:szCs w:val="24"/>
              </w:rPr>
              <w:t>Библиотеки</w:t>
            </w:r>
          </w:p>
          <w:p w:rsidR="00E85ED2" w:rsidRPr="00B03C7D" w:rsidRDefault="00E85ED2" w:rsidP="00B80E0A">
            <w:pPr>
              <w:ind w:firstLine="0"/>
              <w:jc w:val="center"/>
              <w:rPr>
                <w:b/>
                <w:bCs/>
                <w:sz w:val="24"/>
                <w:szCs w:val="24"/>
              </w:rPr>
            </w:pPr>
            <w:r w:rsidRPr="00B03C7D">
              <w:rPr>
                <w:b/>
                <w:bCs/>
                <w:sz w:val="24"/>
                <w:szCs w:val="24"/>
              </w:rPr>
              <w:t>районов и</w:t>
            </w:r>
          </w:p>
          <w:p w:rsidR="00E85ED2" w:rsidRPr="00B03C7D" w:rsidRDefault="00E85ED2" w:rsidP="00B80E0A">
            <w:pPr>
              <w:ind w:firstLine="0"/>
              <w:jc w:val="center"/>
              <w:rPr>
                <w:b/>
                <w:bCs/>
                <w:sz w:val="24"/>
                <w:szCs w:val="24"/>
              </w:rPr>
            </w:pPr>
            <w:r w:rsidRPr="00B03C7D">
              <w:rPr>
                <w:b/>
                <w:bCs/>
                <w:sz w:val="24"/>
                <w:szCs w:val="24"/>
              </w:rPr>
              <w:t>города</w:t>
            </w:r>
          </w:p>
        </w:tc>
        <w:tc>
          <w:tcPr>
            <w:tcW w:w="1418" w:type="dxa"/>
          </w:tcPr>
          <w:p w:rsidR="00E85ED2" w:rsidRPr="00B03C7D" w:rsidRDefault="00E85ED2" w:rsidP="00B80E0A">
            <w:pPr>
              <w:ind w:firstLine="0"/>
              <w:jc w:val="center"/>
              <w:rPr>
                <w:b/>
                <w:bCs/>
                <w:sz w:val="24"/>
                <w:szCs w:val="24"/>
              </w:rPr>
            </w:pPr>
            <w:r w:rsidRPr="00B03C7D">
              <w:rPr>
                <w:b/>
                <w:bCs/>
                <w:sz w:val="24"/>
                <w:szCs w:val="24"/>
              </w:rPr>
              <w:t>Состоит фонда</w:t>
            </w:r>
            <w:r>
              <w:rPr>
                <w:b/>
                <w:bCs/>
                <w:sz w:val="24"/>
                <w:szCs w:val="24"/>
              </w:rPr>
              <w:t xml:space="preserve"> на 01.01.</w:t>
            </w:r>
            <w:r w:rsidRPr="00B03C7D">
              <w:rPr>
                <w:b/>
                <w:bCs/>
                <w:sz w:val="24"/>
                <w:szCs w:val="24"/>
              </w:rPr>
              <w:t>201</w:t>
            </w:r>
            <w:r>
              <w:rPr>
                <w:b/>
                <w:bCs/>
                <w:sz w:val="24"/>
                <w:szCs w:val="24"/>
              </w:rPr>
              <w:t>8</w:t>
            </w:r>
            <w:r w:rsidRPr="00B03C7D">
              <w:rPr>
                <w:b/>
                <w:bCs/>
                <w:sz w:val="24"/>
                <w:szCs w:val="24"/>
              </w:rPr>
              <w:t>г</w:t>
            </w:r>
          </w:p>
        </w:tc>
        <w:tc>
          <w:tcPr>
            <w:tcW w:w="1417" w:type="dxa"/>
          </w:tcPr>
          <w:p w:rsidR="00E85ED2" w:rsidRPr="00B03C7D" w:rsidRDefault="00E85ED2" w:rsidP="00B80E0A">
            <w:pPr>
              <w:ind w:firstLine="0"/>
              <w:jc w:val="center"/>
              <w:rPr>
                <w:b/>
                <w:bCs/>
                <w:sz w:val="24"/>
                <w:szCs w:val="24"/>
              </w:rPr>
            </w:pPr>
            <w:r w:rsidRPr="00B03C7D">
              <w:rPr>
                <w:b/>
                <w:bCs/>
                <w:sz w:val="24"/>
                <w:szCs w:val="24"/>
              </w:rPr>
              <w:t>Состоит фонда</w:t>
            </w:r>
            <w:r>
              <w:rPr>
                <w:b/>
                <w:bCs/>
                <w:sz w:val="24"/>
                <w:szCs w:val="24"/>
              </w:rPr>
              <w:t xml:space="preserve"> на </w:t>
            </w:r>
          </w:p>
          <w:p w:rsidR="00E85ED2" w:rsidRPr="00B03C7D" w:rsidRDefault="00E85ED2" w:rsidP="00B80E0A">
            <w:pPr>
              <w:ind w:firstLine="0"/>
              <w:jc w:val="center"/>
              <w:rPr>
                <w:b/>
                <w:bCs/>
                <w:sz w:val="24"/>
                <w:szCs w:val="24"/>
              </w:rPr>
            </w:pPr>
            <w:r>
              <w:rPr>
                <w:b/>
                <w:bCs/>
                <w:sz w:val="24"/>
                <w:szCs w:val="24"/>
              </w:rPr>
              <w:t>01.01.</w:t>
            </w:r>
            <w:r w:rsidRPr="00B03C7D">
              <w:rPr>
                <w:b/>
                <w:bCs/>
                <w:sz w:val="24"/>
                <w:szCs w:val="24"/>
              </w:rPr>
              <w:t>201</w:t>
            </w:r>
            <w:r>
              <w:rPr>
                <w:b/>
                <w:bCs/>
                <w:sz w:val="24"/>
                <w:szCs w:val="24"/>
              </w:rPr>
              <w:t>9</w:t>
            </w:r>
            <w:r w:rsidRPr="00B03C7D">
              <w:rPr>
                <w:b/>
                <w:bCs/>
                <w:sz w:val="24"/>
                <w:szCs w:val="24"/>
              </w:rPr>
              <w:t>г</w:t>
            </w:r>
          </w:p>
        </w:tc>
        <w:tc>
          <w:tcPr>
            <w:tcW w:w="1672" w:type="dxa"/>
          </w:tcPr>
          <w:p w:rsidR="00E85ED2" w:rsidRDefault="00E85ED2" w:rsidP="00B80E0A">
            <w:pPr>
              <w:ind w:firstLine="0"/>
              <w:jc w:val="center"/>
              <w:rPr>
                <w:b/>
                <w:bCs/>
                <w:sz w:val="24"/>
                <w:szCs w:val="24"/>
              </w:rPr>
            </w:pPr>
            <w:r>
              <w:rPr>
                <w:b/>
                <w:bCs/>
                <w:sz w:val="24"/>
                <w:szCs w:val="24"/>
              </w:rPr>
              <w:t xml:space="preserve">Состоит фонда на </w:t>
            </w:r>
          </w:p>
          <w:p w:rsidR="00E85ED2" w:rsidRPr="00B03C7D" w:rsidRDefault="00E85ED2" w:rsidP="00B80E0A">
            <w:pPr>
              <w:ind w:firstLine="0"/>
              <w:jc w:val="center"/>
              <w:rPr>
                <w:b/>
                <w:bCs/>
                <w:sz w:val="24"/>
                <w:szCs w:val="24"/>
              </w:rPr>
            </w:pPr>
            <w:r>
              <w:rPr>
                <w:b/>
                <w:bCs/>
                <w:sz w:val="24"/>
                <w:szCs w:val="24"/>
              </w:rPr>
              <w:t>01.01.2020г.</w:t>
            </w:r>
          </w:p>
        </w:tc>
        <w:tc>
          <w:tcPr>
            <w:tcW w:w="1134" w:type="dxa"/>
          </w:tcPr>
          <w:p w:rsidR="00E85ED2" w:rsidRPr="00B03C7D" w:rsidRDefault="00E85ED2" w:rsidP="00B80E0A">
            <w:pPr>
              <w:ind w:firstLine="0"/>
              <w:jc w:val="center"/>
              <w:rPr>
                <w:b/>
                <w:bCs/>
                <w:sz w:val="24"/>
                <w:szCs w:val="24"/>
              </w:rPr>
            </w:pPr>
            <w:r w:rsidRPr="00B03C7D">
              <w:rPr>
                <w:b/>
                <w:bCs/>
                <w:sz w:val="24"/>
                <w:szCs w:val="24"/>
              </w:rPr>
              <w:t xml:space="preserve">+ (-) </w:t>
            </w:r>
          </w:p>
          <w:p w:rsidR="00E85ED2" w:rsidRPr="00B03C7D" w:rsidRDefault="00E85ED2" w:rsidP="00B80E0A">
            <w:pPr>
              <w:ind w:firstLine="0"/>
              <w:jc w:val="center"/>
              <w:rPr>
                <w:b/>
                <w:bCs/>
                <w:sz w:val="24"/>
                <w:szCs w:val="24"/>
              </w:rPr>
            </w:pPr>
            <w:r w:rsidRPr="00B03C7D">
              <w:rPr>
                <w:b/>
                <w:bCs/>
                <w:sz w:val="24"/>
                <w:szCs w:val="24"/>
              </w:rPr>
              <w:t xml:space="preserve"> к 201</w:t>
            </w:r>
            <w:r>
              <w:rPr>
                <w:b/>
                <w:bCs/>
                <w:sz w:val="24"/>
                <w:szCs w:val="24"/>
              </w:rPr>
              <w:t>7</w:t>
            </w:r>
            <w:r w:rsidRPr="00B03C7D">
              <w:rPr>
                <w:b/>
                <w:bCs/>
                <w:sz w:val="24"/>
                <w:szCs w:val="24"/>
              </w:rPr>
              <w:t>г.</w:t>
            </w:r>
          </w:p>
        </w:tc>
        <w:tc>
          <w:tcPr>
            <w:tcW w:w="1134" w:type="dxa"/>
          </w:tcPr>
          <w:p w:rsidR="00E85ED2" w:rsidRDefault="00E85ED2" w:rsidP="00B80E0A">
            <w:pPr>
              <w:ind w:firstLine="0"/>
              <w:jc w:val="center"/>
              <w:rPr>
                <w:b/>
                <w:bCs/>
                <w:sz w:val="24"/>
                <w:szCs w:val="24"/>
              </w:rPr>
            </w:pPr>
          </w:p>
          <w:p w:rsidR="00E85ED2" w:rsidRPr="00B03C7D" w:rsidRDefault="00E85ED2" w:rsidP="00B80E0A">
            <w:pPr>
              <w:ind w:firstLine="0"/>
              <w:jc w:val="center"/>
              <w:rPr>
                <w:b/>
                <w:bCs/>
                <w:sz w:val="24"/>
                <w:szCs w:val="24"/>
              </w:rPr>
            </w:pPr>
            <w:r>
              <w:rPr>
                <w:b/>
                <w:bCs/>
                <w:sz w:val="24"/>
                <w:szCs w:val="24"/>
              </w:rPr>
              <w:t xml:space="preserve">Место </w:t>
            </w:r>
          </w:p>
        </w:tc>
      </w:tr>
      <w:tr w:rsidR="00E85ED2" w:rsidRPr="00B03C7D" w:rsidTr="00B80E0A">
        <w:tc>
          <w:tcPr>
            <w:tcW w:w="1985" w:type="dxa"/>
          </w:tcPr>
          <w:p w:rsidR="00E85ED2" w:rsidRPr="00B03C7D" w:rsidRDefault="00E85ED2" w:rsidP="00B80E0A">
            <w:pPr>
              <w:spacing w:line="360" w:lineRule="auto"/>
              <w:ind w:firstLine="0"/>
              <w:rPr>
                <w:sz w:val="24"/>
                <w:szCs w:val="24"/>
              </w:rPr>
            </w:pPr>
            <w:proofErr w:type="spellStart"/>
            <w:r w:rsidRPr="00B03C7D">
              <w:rPr>
                <w:sz w:val="24"/>
                <w:szCs w:val="24"/>
              </w:rPr>
              <w:t>Ахтубинский</w:t>
            </w:r>
            <w:proofErr w:type="spellEnd"/>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428,9</w:t>
            </w:r>
          </w:p>
        </w:tc>
        <w:tc>
          <w:tcPr>
            <w:tcW w:w="1417" w:type="dxa"/>
          </w:tcPr>
          <w:p w:rsidR="00E85ED2" w:rsidRPr="00974EBA" w:rsidRDefault="00E85ED2" w:rsidP="00B80E0A">
            <w:pPr>
              <w:spacing w:line="360" w:lineRule="auto"/>
              <w:ind w:firstLine="0"/>
              <w:jc w:val="center"/>
              <w:rPr>
                <w:bCs/>
                <w:sz w:val="24"/>
                <w:szCs w:val="24"/>
              </w:rPr>
            </w:pPr>
            <w:r>
              <w:rPr>
                <w:bCs/>
                <w:sz w:val="24"/>
                <w:szCs w:val="24"/>
              </w:rPr>
              <w:t>423,3</w:t>
            </w:r>
          </w:p>
        </w:tc>
        <w:tc>
          <w:tcPr>
            <w:tcW w:w="1672" w:type="dxa"/>
          </w:tcPr>
          <w:p w:rsidR="00E85ED2" w:rsidRPr="00974EBA" w:rsidRDefault="00E85ED2" w:rsidP="00B80E0A">
            <w:pPr>
              <w:spacing w:line="360" w:lineRule="auto"/>
              <w:ind w:firstLine="0"/>
              <w:jc w:val="center"/>
              <w:rPr>
                <w:bCs/>
                <w:sz w:val="24"/>
                <w:szCs w:val="24"/>
              </w:rPr>
            </w:pPr>
            <w:r>
              <w:rPr>
                <w:bCs/>
                <w:sz w:val="24"/>
                <w:szCs w:val="24"/>
              </w:rPr>
              <w:t>428,4</w:t>
            </w:r>
          </w:p>
        </w:tc>
        <w:tc>
          <w:tcPr>
            <w:tcW w:w="1134" w:type="dxa"/>
          </w:tcPr>
          <w:p w:rsidR="00E85ED2" w:rsidRPr="00974EBA" w:rsidRDefault="00E85ED2" w:rsidP="00B80E0A">
            <w:pPr>
              <w:spacing w:line="360" w:lineRule="auto"/>
              <w:ind w:firstLine="0"/>
              <w:jc w:val="center"/>
              <w:rPr>
                <w:bCs/>
                <w:sz w:val="24"/>
                <w:szCs w:val="24"/>
              </w:rPr>
            </w:pPr>
            <w:r>
              <w:rPr>
                <w:bCs/>
                <w:sz w:val="24"/>
                <w:szCs w:val="24"/>
              </w:rPr>
              <w:t>-0,5</w:t>
            </w:r>
          </w:p>
        </w:tc>
        <w:tc>
          <w:tcPr>
            <w:tcW w:w="1134" w:type="dxa"/>
          </w:tcPr>
          <w:p w:rsidR="00E85ED2" w:rsidRPr="00974EBA" w:rsidRDefault="00E85ED2" w:rsidP="00B80E0A">
            <w:pPr>
              <w:spacing w:line="360" w:lineRule="auto"/>
              <w:ind w:firstLine="0"/>
              <w:jc w:val="center"/>
              <w:rPr>
                <w:bCs/>
                <w:sz w:val="24"/>
                <w:szCs w:val="24"/>
              </w:rPr>
            </w:pPr>
            <w:r>
              <w:rPr>
                <w:bCs/>
                <w:sz w:val="24"/>
                <w:szCs w:val="24"/>
              </w:rPr>
              <w:t>5</w:t>
            </w:r>
          </w:p>
        </w:tc>
      </w:tr>
      <w:tr w:rsidR="00E85ED2" w:rsidRPr="00B03C7D" w:rsidTr="00B80E0A">
        <w:tc>
          <w:tcPr>
            <w:tcW w:w="1985" w:type="dxa"/>
          </w:tcPr>
          <w:p w:rsidR="00E85ED2" w:rsidRPr="00B03C7D" w:rsidRDefault="00E85ED2" w:rsidP="00B80E0A">
            <w:pPr>
              <w:spacing w:line="360" w:lineRule="auto"/>
              <w:ind w:firstLine="0"/>
              <w:rPr>
                <w:sz w:val="24"/>
                <w:szCs w:val="24"/>
              </w:rPr>
            </w:pPr>
            <w:r w:rsidRPr="00B03C7D">
              <w:rPr>
                <w:sz w:val="24"/>
                <w:szCs w:val="24"/>
              </w:rPr>
              <w:t>Володарский</w:t>
            </w:r>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184,8</w:t>
            </w:r>
          </w:p>
        </w:tc>
        <w:tc>
          <w:tcPr>
            <w:tcW w:w="1417" w:type="dxa"/>
          </w:tcPr>
          <w:p w:rsidR="00E85ED2" w:rsidRPr="00974EBA" w:rsidRDefault="00E85ED2" w:rsidP="00B80E0A">
            <w:pPr>
              <w:spacing w:line="360" w:lineRule="auto"/>
              <w:ind w:firstLine="0"/>
              <w:jc w:val="center"/>
              <w:rPr>
                <w:bCs/>
                <w:sz w:val="24"/>
                <w:szCs w:val="24"/>
              </w:rPr>
            </w:pPr>
            <w:r>
              <w:rPr>
                <w:bCs/>
                <w:sz w:val="24"/>
                <w:szCs w:val="24"/>
              </w:rPr>
              <w:t>139,5</w:t>
            </w:r>
          </w:p>
        </w:tc>
        <w:tc>
          <w:tcPr>
            <w:tcW w:w="1672" w:type="dxa"/>
          </w:tcPr>
          <w:p w:rsidR="00E85ED2" w:rsidRPr="00974EBA" w:rsidRDefault="00E85ED2" w:rsidP="00B80E0A">
            <w:pPr>
              <w:spacing w:line="360" w:lineRule="auto"/>
              <w:ind w:firstLine="0"/>
              <w:jc w:val="center"/>
              <w:rPr>
                <w:bCs/>
                <w:sz w:val="24"/>
                <w:szCs w:val="24"/>
              </w:rPr>
            </w:pPr>
            <w:r>
              <w:rPr>
                <w:bCs/>
                <w:sz w:val="24"/>
                <w:szCs w:val="24"/>
              </w:rPr>
              <w:t>136,8</w:t>
            </w:r>
          </w:p>
        </w:tc>
        <w:tc>
          <w:tcPr>
            <w:tcW w:w="1134" w:type="dxa"/>
          </w:tcPr>
          <w:p w:rsidR="00E85ED2" w:rsidRPr="00974EBA" w:rsidRDefault="00E85ED2" w:rsidP="00B80E0A">
            <w:pPr>
              <w:spacing w:line="360" w:lineRule="auto"/>
              <w:ind w:firstLine="0"/>
              <w:jc w:val="center"/>
              <w:rPr>
                <w:bCs/>
                <w:sz w:val="24"/>
                <w:szCs w:val="24"/>
              </w:rPr>
            </w:pPr>
            <w:r>
              <w:rPr>
                <w:bCs/>
                <w:sz w:val="24"/>
                <w:szCs w:val="24"/>
              </w:rPr>
              <w:t>-4,8</w:t>
            </w:r>
          </w:p>
        </w:tc>
        <w:tc>
          <w:tcPr>
            <w:tcW w:w="1134" w:type="dxa"/>
          </w:tcPr>
          <w:p w:rsidR="00E85ED2" w:rsidRPr="00974EBA" w:rsidRDefault="00E85ED2" w:rsidP="00B80E0A">
            <w:pPr>
              <w:spacing w:line="360" w:lineRule="auto"/>
              <w:ind w:firstLine="0"/>
              <w:jc w:val="center"/>
              <w:rPr>
                <w:bCs/>
                <w:sz w:val="24"/>
                <w:szCs w:val="24"/>
              </w:rPr>
            </w:pPr>
            <w:r>
              <w:rPr>
                <w:bCs/>
                <w:sz w:val="24"/>
                <w:szCs w:val="24"/>
              </w:rPr>
              <w:t>9</w:t>
            </w:r>
          </w:p>
        </w:tc>
      </w:tr>
      <w:tr w:rsidR="00E85ED2" w:rsidRPr="00B03C7D" w:rsidTr="00B80E0A">
        <w:tc>
          <w:tcPr>
            <w:tcW w:w="1985" w:type="dxa"/>
          </w:tcPr>
          <w:p w:rsidR="00E85ED2" w:rsidRPr="00B03C7D" w:rsidRDefault="00E85ED2" w:rsidP="00B80E0A">
            <w:pPr>
              <w:spacing w:line="360" w:lineRule="auto"/>
              <w:ind w:firstLine="0"/>
              <w:rPr>
                <w:sz w:val="24"/>
                <w:szCs w:val="24"/>
              </w:rPr>
            </w:pPr>
            <w:proofErr w:type="spellStart"/>
            <w:r w:rsidRPr="00B03C7D">
              <w:rPr>
                <w:sz w:val="24"/>
                <w:szCs w:val="24"/>
              </w:rPr>
              <w:t>Енотаевский</w:t>
            </w:r>
            <w:proofErr w:type="spellEnd"/>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158,7</w:t>
            </w:r>
          </w:p>
        </w:tc>
        <w:tc>
          <w:tcPr>
            <w:tcW w:w="1417" w:type="dxa"/>
          </w:tcPr>
          <w:p w:rsidR="00E85ED2" w:rsidRPr="004E2F47" w:rsidRDefault="00E85ED2" w:rsidP="00B80E0A">
            <w:pPr>
              <w:spacing w:line="360" w:lineRule="auto"/>
              <w:ind w:firstLine="0"/>
              <w:jc w:val="center"/>
              <w:rPr>
                <w:bCs/>
                <w:sz w:val="24"/>
                <w:szCs w:val="24"/>
              </w:rPr>
            </w:pPr>
            <w:r>
              <w:rPr>
                <w:bCs/>
                <w:sz w:val="24"/>
                <w:szCs w:val="24"/>
                <w:lang w:val="en-US"/>
              </w:rPr>
              <w:t>157</w:t>
            </w:r>
            <w:r>
              <w:rPr>
                <w:bCs/>
                <w:sz w:val="24"/>
                <w:szCs w:val="24"/>
              </w:rPr>
              <w:t>,9</w:t>
            </w:r>
          </w:p>
        </w:tc>
        <w:tc>
          <w:tcPr>
            <w:tcW w:w="1672" w:type="dxa"/>
          </w:tcPr>
          <w:p w:rsidR="00E85ED2" w:rsidRPr="004E2F47" w:rsidRDefault="00E85ED2" w:rsidP="00B80E0A">
            <w:pPr>
              <w:spacing w:line="360" w:lineRule="auto"/>
              <w:ind w:firstLine="0"/>
              <w:jc w:val="center"/>
              <w:rPr>
                <w:bCs/>
                <w:sz w:val="24"/>
                <w:szCs w:val="24"/>
              </w:rPr>
            </w:pPr>
            <w:r>
              <w:rPr>
                <w:bCs/>
                <w:sz w:val="24"/>
                <w:szCs w:val="24"/>
              </w:rPr>
              <w:t>157,7</w:t>
            </w:r>
          </w:p>
        </w:tc>
        <w:tc>
          <w:tcPr>
            <w:tcW w:w="1134" w:type="dxa"/>
          </w:tcPr>
          <w:p w:rsidR="00E85ED2" w:rsidRPr="00974EBA" w:rsidRDefault="00E85ED2" w:rsidP="00B80E0A">
            <w:pPr>
              <w:spacing w:line="360" w:lineRule="auto"/>
              <w:ind w:firstLine="0"/>
              <w:jc w:val="center"/>
              <w:rPr>
                <w:bCs/>
                <w:sz w:val="24"/>
                <w:szCs w:val="24"/>
              </w:rPr>
            </w:pPr>
            <w:r>
              <w:rPr>
                <w:bCs/>
                <w:sz w:val="24"/>
                <w:szCs w:val="24"/>
              </w:rPr>
              <w:t>-1,0</w:t>
            </w:r>
          </w:p>
        </w:tc>
        <w:tc>
          <w:tcPr>
            <w:tcW w:w="1134" w:type="dxa"/>
          </w:tcPr>
          <w:p w:rsidR="00E85ED2" w:rsidRPr="00974EBA" w:rsidRDefault="00E85ED2" w:rsidP="00B80E0A">
            <w:pPr>
              <w:spacing w:line="360" w:lineRule="auto"/>
              <w:ind w:firstLine="0"/>
              <w:jc w:val="center"/>
              <w:rPr>
                <w:bCs/>
                <w:sz w:val="24"/>
                <w:szCs w:val="24"/>
              </w:rPr>
            </w:pPr>
            <w:r>
              <w:rPr>
                <w:bCs/>
                <w:sz w:val="24"/>
                <w:szCs w:val="24"/>
              </w:rPr>
              <w:t>4</w:t>
            </w:r>
          </w:p>
        </w:tc>
      </w:tr>
      <w:tr w:rsidR="00E85ED2" w:rsidRPr="00B03C7D" w:rsidTr="00B80E0A">
        <w:tc>
          <w:tcPr>
            <w:tcW w:w="1985" w:type="dxa"/>
          </w:tcPr>
          <w:p w:rsidR="00E85ED2" w:rsidRPr="00B03C7D" w:rsidRDefault="00E85ED2" w:rsidP="00B80E0A">
            <w:pPr>
              <w:spacing w:line="360" w:lineRule="auto"/>
              <w:ind w:firstLine="0"/>
              <w:rPr>
                <w:sz w:val="24"/>
                <w:szCs w:val="24"/>
              </w:rPr>
            </w:pPr>
            <w:proofErr w:type="spellStart"/>
            <w:r w:rsidRPr="00B03C7D">
              <w:rPr>
                <w:sz w:val="24"/>
                <w:szCs w:val="24"/>
              </w:rPr>
              <w:t>Икрянинский</w:t>
            </w:r>
            <w:proofErr w:type="spellEnd"/>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347,</w:t>
            </w:r>
            <w:r>
              <w:rPr>
                <w:bCs/>
                <w:sz w:val="24"/>
                <w:szCs w:val="24"/>
              </w:rPr>
              <w:t>1</w:t>
            </w:r>
          </w:p>
        </w:tc>
        <w:tc>
          <w:tcPr>
            <w:tcW w:w="1417" w:type="dxa"/>
          </w:tcPr>
          <w:p w:rsidR="00E85ED2" w:rsidRPr="00974EBA" w:rsidRDefault="00E85ED2" w:rsidP="00B80E0A">
            <w:pPr>
              <w:spacing w:line="360" w:lineRule="auto"/>
              <w:ind w:firstLine="0"/>
              <w:jc w:val="center"/>
              <w:rPr>
                <w:bCs/>
                <w:sz w:val="24"/>
                <w:szCs w:val="24"/>
              </w:rPr>
            </w:pPr>
            <w:r>
              <w:rPr>
                <w:bCs/>
                <w:sz w:val="24"/>
                <w:szCs w:val="24"/>
              </w:rPr>
              <w:t>340,0</w:t>
            </w:r>
          </w:p>
        </w:tc>
        <w:tc>
          <w:tcPr>
            <w:tcW w:w="1672" w:type="dxa"/>
          </w:tcPr>
          <w:p w:rsidR="00E85ED2" w:rsidRPr="00974EBA" w:rsidRDefault="00E85ED2" w:rsidP="00B80E0A">
            <w:pPr>
              <w:spacing w:line="360" w:lineRule="auto"/>
              <w:ind w:firstLine="0"/>
              <w:jc w:val="center"/>
              <w:rPr>
                <w:bCs/>
                <w:sz w:val="24"/>
                <w:szCs w:val="24"/>
              </w:rPr>
            </w:pPr>
            <w:r>
              <w:rPr>
                <w:bCs/>
                <w:sz w:val="24"/>
                <w:szCs w:val="24"/>
              </w:rPr>
              <w:t>334,2</w:t>
            </w:r>
          </w:p>
        </w:tc>
        <w:tc>
          <w:tcPr>
            <w:tcW w:w="1134" w:type="dxa"/>
          </w:tcPr>
          <w:p w:rsidR="00E85ED2" w:rsidRPr="00974EBA" w:rsidRDefault="00E85ED2" w:rsidP="00B80E0A">
            <w:pPr>
              <w:spacing w:line="360" w:lineRule="auto"/>
              <w:ind w:firstLine="0"/>
              <w:jc w:val="center"/>
              <w:rPr>
                <w:bCs/>
                <w:sz w:val="24"/>
                <w:szCs w:val="24"/>
              </w:rPr>
            </w:pPr>
            <w:r>
              <w:rPr>
                <w:bCs/>
                <w:sz w:val="24"/>
                <w:szCs w:val="24"/>
              </w:rPr>
              <w:t>-12,9</w:t>
            </w:r>
          </w:p>
        </w:tc>
        <w:tc>
          <w:tcPr>
            <w:tcW w:w="1134" w:type="dxa"/>
          </w:tcPr>
          <w:p w:rsidR="00E85ED2" w:rsidRPr="00974EBA" w:rsidRDefault="00E85ED2" w:rsidP="00B80E0A">
            <w:pPr>
              <w:spacing w:line="360" w:lineRule="auto"/>
              <w:ind w:firstLine="0"/>
              <w:jc w:val="center"/>
              <w:rPr>
                <w:bCs/>
                <w:sz w:val="24"/>
                <w:szCs w:val="24"/>
              </w:rPr>
            </w:pPr>
            <w:r>
              <w:rPr>
                <w:bCs/>
                <w:sz w:val="24"/>
                <w:szCs w:val="24"/>
              </w:rPr>
              <w:t>12</w:t>
            </w:r>
          </w:p>
        </w:tc>
      </w:tr>
      <w:tr w:rsidR="00E85ED2" w:rsidRPr="00B03C7D" w:rsidTr="00B80E0A">
        <w:tc>
          <w:tcPr>
            <w:tcW w:w="1985" w:type="dxa"/>
          </w:tcPr>
          <w:p w:rsidR="00E85ED2" w:rsidRPr="00B03C7D" w:rsidRDefault="00E85ED2" w:rsidP="00B80E0A">
            <w:pPr>
              <w:spacing w:line="360" w:lineRule="auto"/>
              <w:ind w:firstLine="0"/>
              <w:rPr>
                <w:sz w:val="24"/>
                <w:szCs w:val="24"/>
              </w:rPr>
            </w:pPr>
            <w:proofErr w:type="spellStart"/>
            <w:r w:rsidRPr="00B03C7D">
              <w:rPr>
                <w:sz w:val="24"/>
                <w:szCs w:val="24"/>
              </w:rPr>
              <w:t>Камызякский</w:t>
            </w:r>
            <w:proofErr w:type="spellEnd"/>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325,1</w:t>
            </w:r>
          </w:p>
        </w:tc>
        <w:tc>
          <w:tcPr>
            <w:tcW w:w="1417" w:type="dxa"/>
          </w:tcPr>
          <w:p w:rsidR="00E85ED2" w:rsidRPr="00974EBA" w:rsidRDefault="00E85ED2" w:rsidP="00B80E0A">
            <w:pPr>
              <w:spacing w:line="360" w:lineRule="auto"/>
              <w:ind w:firstLine="0"/>
              <w:jc w:val="center"/>
              <w:rPr>
                <w:bCs/>
                <w:sz w:val="24"/>
                <w:szCs w:val="24"/>
              </w:rPr>
            </w:pPr>
            <w:r>
              <w:rPr>
                <w:bCs/>
                <w:sz w:val="24"/>
                <w:szCs w:val="24"/>
              </w:rPr>
              <w:t>320,2</w:t>
            </w:r>
          </w:p>
        </w:tc>
        <w:tc>
          <w:tcPr>
            <w:tcW w:w="1672" w:type="dxa"/>
          </w:tcPr>
          <w:p w:rsidR="00E85ED2" w:rsidRPr="00974EBA" w:rsidRDefault="00E85ED2" w:rsidP="00B80E0A">
            <w:pPr>
              <w:spacing w:line="360" w:lineRule="auto"/>
              <w:ind w:firstLine="0"/>
              <w:jc w:val="center"/>
              <w:rPr>
                <w:bCs/>
                <w:sz w:val="24"/>
                <w:szCs w:val="24"/>
              </w:rPr>
            </w:pPr>
            <w:r>
              <w:rPr>
                <w:bCs/>
                <w:sz w:val="24"/>
                <w:szCs w:val="24"/>
              </w:rPr>
              <w:t>313,5</w:t>
            </w:r>
          </w:p>
        </w:tc>
        <w:tc>
          <w:tcPr>
            <w:tcW w:w="1134" w:type="dxa"/>
          </w:tcPr>
          <w:p w:rsidR="00E85ED2" w:rsidRPr="00974EBA" w:rsidRDefault="00E85ED2" w:rsidP="00B80E0A">
            <w:pPr>
              <w:spacing w:line="360" w:lineRule="auto"/>
              <w:ind w:firstLine="0"/>
              <w:jc w:val="center"/>
              <w:rPr>
                <w:bCs/>
                <w:sz w:val="24"/>
                <w:szCs w:val="24"/>
              </w:rPr>
            </w:pPr>
            <w:r>
              <w:rPr>
                <w:bCs/>
                <w:sz w:val="24"/>
                <w:szCs w:val="24"/>
              </w:rPr>
              <w:t>-11,6</w:t>
            </w:r>
          </w:p>
        </w:tc>
        <w:tc>
          <w:tcPr>
            <w:tcW w:w="1134" w:type="dxa"/>
          </w:tcPr>
          <w:p w:rsidR="00E85ED2" w:rsidRPr="00974EBA" w:rsidRDefault="00E85ED2" w:rsidP="00B80E0A">
            <w:pPr>
              <w:spacing w:line="360" w:lineRule="auto"/>
              <w:ind w:firstLine="0"/>
              <w:jc w:val="center"/>
              <w:rPr>
                <w:bCs/>
                <w:sz w:val="24"/>
                <w:szCs w:val="24"/>
              </w:rPr>
            </w:pPr>
            <w:r>
              <w:rPr>
                <w:bCs/>
                <w:sz w:val="24"/>
                <w:szCs w:val="24"/>
              </w:rPr>
              <w:t>11</w:t>
            </w:r>
          </w:p>
        </w:tc>
      </w:tr>
      <w:tr w:rsidR="00E85ED2" w:rsidRPr="00B03C7D" w:rsidTr="00B80E0A">
        <w:tc>
          <w:tcPr>
            <w:tcW w:w="1985" w:type="dxa"/>
          </w:tcPr>
          <w:p w:rsidR="00E85ED2" w:rsidRPr="00B03C7D" w:rsidRDefault="00E85ED2" w:rsidP="00B80E0A">
            <w:pPr>
              <w:spacing w:line="360" w:lineRule="auto"/>
              <w:ind w:firstLine="0"/>
              <w:rPr>
                <w:sz w:val="24"/>
                <w:szCs w:val="24"/>
              </w:rPr>
            </w:pPr>
            <w:r w:rsidRPr="00B03C7D">
              <w:rPr>
                <w:sz w:val="24"/>
                <w:szCs w:val="24"/>
              </w:rPr>
              <w:t>Красноярский</w:t>
            </w:r>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207,1</w:t>
            </w:r>
          </w:p>
        </w:tc>
        <w:tc>
          <w:tcPr>
            <w:tcW w:w="1417" w:type="dxa"/>
          </w:tcPr>
          <w:p w:rsidR="00E85ED2" w:rsidRPr="00974EBA" w:rsidRDefault="00E85ED2" w:rsidP="00B80E0A">
            <w:pPr>
              <w:spacing w:line="360" w:lineRule="auto"/>
              <w:ind w:firstLine="0"/>
              <w:jc w:val="center"/>
              <w:rPr>
                <w:bCs/>
                <w:sz w:val="24"/>
                <w:szCs w:val="24"/>
              </w:rPr>
            </w:pPr>
            <w:r>
              <w:rPr>
                <w:bCs/>
                <w:sz w:val="24"/>
                <w:szCs w:val="24"/>
              </w:rPr>
              <w:t>203,7</w:t>
            </w:r>
          </w:p>
        </w:tc>
        <w:tc>
          <w:tcPr>
            <w:tcW w:w="1672" w:type="dxa"/>
          </w:tcPr>
          <w:p w:rsidR="00E85ED2" w:rsidRPr="00974EBA" w:rsidRDefault="00E85ED2" w:rsidP="00B80E0A">
            <w:pPr>
              <w:spacing w:line="360" w:lineRule="auto"/>
              <w:ind w:firstLine="0"/>
              <w:jc w:val="center"/>
              <w:rPr>
                <w:bCs/>
                <w:sz w:val="24"/>
                <w:szCs w:val="24"/>
              </w:rPr>
            </w:pPr>
            <w:r>
              <w:rPr>
                <w:bCs/>
                <w:sz w:val="24"/>
                <w:szCs w:val="24"/>
              </w:rPr>
              <w:t>203,1</w:t>
            </w:r>
          </w:p>
        </w:tc>
        <w:tc>
          <w:tcPr>
            <w:tcW w:w="1134" w:type="dxa"/>
          </w:tcPr>
          <w:p w:rsidR="00E85ED2" w:rsidRPr="00974EBA" w:rsidRDefault="00E85ED2" w:rsidP="00B80E0A">
            <w:pPr>
              <w:spacing w:line="360" w:lineRule="auto"/>
              <w:ind w:firstLine="0"/>
              <w:jc w:val="center"/>
              <w:rPr>
                <w:bCs/>
                <w:sz w:val="24"/>
                <w:szCs w:val="24"/>
              </w:rPr>
            </w:pPr>
            <w:r>
              <w:rPr>
                <w:bCs/>
                <w:sz w:val="24"/>
                <w:szCs w:val="24"/>
              </w:rPr>
              <w:t>-4,0</w:t>
            </w:r>
          </w:p>
        </w:tc>
        <w:tc>
          <w:tcPr>
            <w:tcW w:w="1134" w:type="dxa"/>
          </w:tcPr>
          <w:p w:rsidR="00E85ED2" w:rsidRPr="00974EBA" w:rsidRDefault="00E85ED2" w:rsidP="00B80E0A">
            <w:pPr>
              <w:spacing w:line="360" w:lineRule="auto"/>
              <w:ind w:firstLine="0"/>
              <w:jc w:val="center"/>
              <w:rPr>
                <w:bCs/>
                <w:sz w:val="24"/>
                <w:szCs w:val="24"/>
              </w:rPr>
            </w:pPr>
            <w:r>
              <w:rPr>
                <w:bCs/>
                <w:sz w:val="24"/>
                <w:szCs w:val="24"/>
              </w:rPr>
              <w:t>6</w:t>
            </w:r>
          </w:p>
        </w:tc>
      </w:tr>
      <w:tr w:rsidR="00E85ED2" w:rsidRPr="00B03C7D" w:rsidTr="00B80E0A">
        <w:tc>
          <w:tcPr>
            <w:tcW w:w="1985" w:type="dxa"/>
          </w:tcPr>
          <w:p w:rsidR="00E85ED2" w:rsidRPr="00B03C7D" w:rsidRDefault="00E85ED2" w:rsidP="00B80E0A">
            <w:pPr>
              <w:spacing w:line="360" w:lineRule="auto"/>
              <w:ind w:firstLine="0"/>
              <w:rPr>
                <w:sz w:val="24"/>
                <w:szCs w:val="24"/>
              </w:rPr>
            </w:pPr>
            <w:proofErr w:type="spellStart"/>
            <w:r w:rsidRPr="00B03C7D">
              <w:rPr>
                <w:sz w:val="24"/>
                <w:szCs w:val="24"/>
              </w:rPr>
              <w:t>Лиманский</w:t>
            </w:r>
            <w:proofErr w:type="spellEnd"/>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251,8</w:t>
            </w:r>
          </w:p>
        </w:tc>
        <w:tc>
          <w:tcPr>
            <w:tcW w:w="1417" w:type="dxa"/>
          </w:tcPr>
          <w:p w:rsidR="00E85ED2" w:rsidRPr="00974EBA" w:rsidRDefault="00E85ED2" w:rsidP="00B80E0A">
            <w:pPr>
              <w:spacing w:line="360" w:lineRule="auto"/>
              <w:ind w:firstLine="0"/>
              <w:jc w:val="center"/>
              <w:rPr>
                <w:bCs/>
                <w:sz w:val="24"/>
                <w:szCs w:val="24"/>
              </w:rPr>
            </w:pPr>
            <w:r>
              <w:rPr>
                <w:bCs/>
                <w:sz w:val="24"/>
                <w:szCs w:val="24"/>
              </w:rPr>
              <w:t>251,8</w:t>
            </w:r>
          </w:p>
        </w:tc>
        <w:tc>
          <w:tcPr>
            <w:tcW w:w="1672" w:type="dxa"/>
          </w:tcPr>
          <w:p w:rsidR="00E85ED2" w:rsidRPr="00974EBA" w:rsidRDefault="00E85ED2" w:rsidP="00B80E0A">
            <w:pPr>
              <w:spacing w:line="360" w:lineRule="auto"/>
              <w:ind w:firstLine="0"/>
              <w:jc w:val="center"/>
              <w:rPr>
                <w:bCs/>
                <w:sz w:val="24"/>
                <w:szCs w:val="24"/>
              </w:rPr>
            </w:pPr>
            <w:r>
              <w:rPr>
                <w:bCs/>
                <w:sz w:val="24"/>
                <w:szCs w:val="24"/>
              </w:rPr>
              <w:t>253,3</w:t>
            </w:r>
          </w:p>
        </w:tc>
        <w:tc>
          <w:tcPr>
            <w:tcW w:w="1134" w:type="dxa"/>
          </w:tcPr>
          <w:p w:rsidR="00E85ED2" w:rsidRPr="00974EBA" w:rsidRDefault="00E85ED2" w:rsidP="00B80E0A">
            <w:pPr>
              <w:spacing w:line="360" w:lineRule="auto"/>
              <w:ind w:firstLine="0"/>
              <w:jc w:val="center"/>
              <w:rPr>
                <w:bCs/>
                <w:sz w:val="24"/>
                <w:szCs w:val="24"/>
              </w:rPr>
            </w:pPr>
            <w:r>
              <w:rPr>
                <w:bCs/>
                <w:sz w:val="24"/>
                <w:szCs w:val="24"/>
              </w:rPr>
              <w:t>+1,5</w:t>
            </w:r>
          </w:p>
        </w:tc>
        <w:tc>
          <w:tcPr>
            <w:tcW w:w="1134" w:type="dxa"/>
          </w:tcPr>
          <w:p w:rsidR="00E85ED2" w:rsidRPr="00974EBA" w:rsidRDefault="00E85ED2" w:rsidP="00B80E0A">
            <w:pPr>
              <w:spacing w:line="360" w:lineRule="auto"/>
              <w:ind w:firstLine="0"/>
              <w:jc w:val="center"/>
              <w:rPr>
                <w:bCs/>
                <w:sz w:val="24"/>
                <w:szCs w:val="24"/>
              </w:rPr>
            </w:pPr>
            <w:r>
              <w:rPr>
                <w:bCs/>
                <w:sz w:val="24"/>
                <w:szCs w:val="24"/>
              </w:rPr>
              <w:t>1</w:t>
            </w:r>
          </w:p>
        </w:tc>
      </w:tr>
      <w:tr w:rsidR="00E85ED2" w:rsidRPr="00B03C7D" w:rsidTr="00B80E0A">
        <w:tc>
          <w:tcPr>
            <w:tcW w:w="1985" w:type="dxa"/>
          </w:tcPr>
          <w:p w:rsidR="00E85ED2" w:rsidRPr="00B03C7D" w:rsidRDefault="00E85ED2" w:rsidP="00B80E0A">
            <w:pPr>
              <w:spacing w:line="360" w:lineRule="auto"/>
              <w:ind w:firstLine="0"/>
              <w:rPr>
                <w:sz w:val="24"/>
                <w:szCs w:val="24"/>
              </w:rPr>
            </w:pPr>
            <w:proofErr w:type="spellStart"/>
            <w:r w:rsidRPr="00B03C7D">
              <w:rPr>
                <w:sz w:val="24"/>
                <w:szCs w:val="24"/>
              </w:rPr>
              <w:t>Наримановский</w:t>
            </w:r>
            <w:proofErr w:type="spellEnd"/>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187,1</w:t>
            </w:r>
          </w:p>
        </w:tc>
        <w:tc>
          <w:tcPr>
            <w:tcW w:w="1417" w:type="dxa"/>
          </w:tcPr>
          <w:p w:rsidR="00E85ED2" w:rsidRPr="00974EBA" w:rsidRDefault="00E85ED2" w:rsidP="00B80E0A">
            <w:pPr>
              <w:spacing w:line="360" w:lineRule="auto"/>
              <w:ind w:firstLine="0"/>
              <w:jc w:val="center"/>
              <w:rPr>
                <w:bCs/>
                <w:sz w:val="24"/>
                <w:szCs w:val="24"/>
              </w:rPr>
            </w:pPr>
            <w:r>
              <w:rPr>
                <w:bCs/>
                <w:sz w:val="24"/>
                <w:szCs w:val="24"/>
              </w:rPr>
              <w:t>187,4</w:t>
            </w:r>
          </w:p>
        </w:tc>
        <w:tc>
          <w:tcPr>
            <w:tcW w:w="1672" w:type="dxa"/>
          </w:tcPr>
          <w:p w:rsidR="00E85ED2" w:rsidRPr="00974EBA" w:rsidRDefault="00E85ED2" w:rsidP="00B80E0A">
            <w:pPr>
              <w:spacing w:line="360" w:lineRule="auto"/>
              <w:ind w:firstLine="0"/>
              <w:jc w:val="center"/>
              <w:rPr>
                <w:bCs/>
                <w:sz w:val="24"/>
                <w:szCs w:val="24"/>
              </w:rPr>
            </w:pPr>
            <w:r>
              <w:rPr>
                <w:bCs/>
                <w:sz w:val="24"/>
                <w:szCs w:val="24"/>
              </w:rPr>
              <w:t>187,8</w:t>
            </w:r>
          </w:p>
        </w:tc>
        <w:tc>
          <w:tcPr>
            <w:tcW w:w="1134" w:type="dxa"/>
          </w:tcPr>
          <w:p w:rsidR="00E85ED2" w:rsidRPr="00974EBA" w:rsidRDefault="00E85ED2" w:rsidP="00B80E0A">
            <w:pPr>
              <w:spacing w:line="360" w:lineRule="auto"/>
              <w:ind w:firstLine="0"/>
              <w:jc w:val="center"/>
              <w:rPr>
                <w:bCs/>
                <w:sz w:val="24"/>
                <w:szCs w:val="24"/>
              </w:rPr>
            </w:pPr>
            <w:r>
              <w:rPr>
                <w:bCs/>
                <w:sz w:val="24"/>
                <w:szCs w:val="24"/>
              </w:rPr>
              <w:t>+0,7</w:t>
            </w:r>
          </w:p>
        </w:tc>
        <w:tc>
          <w:tcPr>
            <w:tcW w:w="1134" w:type="dxa"/>
          </w:tcPr>
          <w:p w:rsidR="00E85ED2" w:rsidRPr="00974EBA" w:rsidRDefault="00E85ED2" w:rsidP="00B80E0A">
            <w:pPr>
              <w:spacing w:line="360" w:lineRule="auto"/>
              <w:ind w:firstLine="0"/>
              <w:jc w:val="center"/>
              <w:rPr>
                <w:bCs/>
                <w:sz w:val="24"/>
                <w:szCs w:val="24"/>
              </w:rPr>
            </w:pPr>
            <w:r>
              <w:rPr>
                <w:bCs/>
                <w:sz w:val="24"/>
                <w:szCs w:val="24"/>
              </w:rPr>
              <w:t>2</w:t>
            </w:r>
          </w:p>
        </w:tc>
      </w:tr>
      <w:tr w:rsidR="00E85ED2" w:rsidRPr="00210883" w:rsidTr="00B80E0A">
        <w:tc>
          <w:tcPr>
            <w:tcW w:w="1985" w:type="dxa"/>
          </w:tcPr>
          <w:p w:rsidR="00E85ED2" w:rsidRPr="00B03C7D" w:rsidRDefault="00E85ED2" w:rsidP="00B80E0A">
            <w:pPr>
              <w:spacing w:line="360" w:lineRule="auto"/>
              <w:ind w:firstLine="0"/>
              <w:rPr>
                <w:sz w:val="24"/>
                <w:szCs w:val="24"/>
              </w:rPr>
            </w:pPr>
            <w:r w:rsidRPr="00B03C7D">
              <w:rPr>
                <w:sz w:val="24"/>
                <w:szCs w:val="24"/>
              </w:rPr>
              <w:t>Приволжский</w:t>
            </w:r>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192,4</w:t>
            </w:r>
          </w:p>
        </w:tc>
        <w:tc>
          <w:tcPr>
            <w:tcW w:w="1417" w:type="dxa"/>
          </w:tcPr>
          <w:p w:rsidR="00E85ED2" w:rsidRPr="00974EBA" w:rsidRDefault="00E85ED2" w:rsidP="00B80E0A">
            <w:pPr>
              <w:spacing w:line="360" w:lineRule="auto"/>
              <w:ind w:firstLine="0"/>
              <w:jc w:val="center"/>
              <w:rPr>
                <w:bCs/>
                <w:sz w:val="24"/>
                <w:szCs w:val="24"/>
              </w:rPr>
            </w:pPr>
            <w:r>
              <w:rPr>
                <w:bCs/>
                <w:sz w:val="24"/>
                <w:szCs w:val="24"/>
              </w:rPr>
              <w:t>189,2</w:t>
            </w:r>
          </w:p>
        </w:tc>
        <w:tc>
          <w:tcPr>
            <w:tcW w:w="1672" w:type="dxa"/>
          </w:tcPr>
          <w:p w:rsidR="00E85ED2" w:rsidRPr="00974EBA" w:rsidRDefault="00E85ED2" w:rsidP="00B80E0A">
            <w:pPr>
              <w:spacing w:line="360" w:lineRule="auto"/>
              <w:ind w:firstLine="0"/>
              <w:jc w:val="center"/>
              <w:rPr>
                <w:bCs/>
                <w:sz w:val="24"/>
                <w:szCs w:val="24"/>
              </w:rPr>
            </w:pPr>
            <w:r>
              <w:rPr>
                <w:bCs/>
                <w:sz w:val="24"/>
                <w:szCs w:val="24"/>
              </w:rPr>
              <w:t>186,8</w:t>
            </w:r>
          </w:p>
        </w:tc>
        <w:tc>
          <w:tcPr>
            <w:tcW w:w="1134" w:type="dxa"/>
          </w:tcPr>
          <w:p w:rsidR="00E85ED2" w:rsidRPr="00974EBA" w:rsidRDefault="00E85ED2" w:rsidP="00B80E0A">
            <w:pPr>
              <w:spacing w:line="360" w:lineRule="auto"/>
              <w:ind w:firstLine="0"/>
              <w:jc w:val="center"/>
              <w:rPr>
                <w:bCs/>
                <w:sz w:val="24"/>
                <w:szCs w:val="24"/>
              </w:rPr>
            </w:pPr>
            <w:r>
              <w:rPr>
                <w:bCs/>
                <w:sz w:val="24"/>
                <w:szCs w:val="24"/>
              </w:rPr>
              <w:t>-5,6</w:t>
            </w:r>
          </w:p>
        </w:tc>
        <w:tc>
          <w:tcPr>
            <w:tcW w:w="1134" w:type="dxa"/>
          </w:tcPr>
          <w:p w:rsidR="00E85ED2" w:rsidRPr="00974EBA" w:rsidRDefault="00E85ED2" w:rsidP="00B80E0A">
            <w:pPr>
              <w:spacing w:line="360" w:lineRule="auto"/>
              <w:ind w:firstLine="0"/>
              <w:jc w:val="center"/>
              <w:rPr>
                <w:bCs/>
                <w:sz w:val="24"/>
                <w:szCs w:val="24"/>
              </w:rPr>
            </w:pPr>
            <w:r>
              <w:rPr>
                <w:bCs/>
                <w:sz w:val="24"/>
                <w:szCs w:val="24"/>
              </w:rPr>
              <w:t>10</w:t>
            </w:r>
          </w:p>
        </w:tc>
      </w:tr>
      <w:tr w:rsidR="00E85ED2" w:rsidRPr="00B03C7D" w:rsidTr="00B80E0A">
        <w:tc>
          <w:tcPr>
            <w:tcW w:w="1985" w:type="dxa"/>
          </w:tcPr>
          <w:p w:rsidR="00E85ED2" w:rsidRPr="00B03C7D" w:rsidRDefault="00E85ED2" w:rsidP="00B80E0A">
            <w:pPr>
              <w:spacing w:line="360" w:lineRule="auto"/>
              <w:ind w:firstLine="0"/>
              <w:rPr>
                <w:sz w:val="24"/>
                <w:szCs w:val="24"/>
              </w:rPr>
            </w:pPr>
            <w:proofErr w:type="spellStart"/>
            <w:r w:rsidRPr="00B03C7D">
              <w:rPr>
                <w:sz w:val="24"/>
                <w:szCs w:val="24"/>
              </w:rPr>
              <w:t>Харабалинский</w:t>
            </w:r>
            <w:proofErr w:type="spellEnd"/>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23</w:t>
            </w:r>
            <w:r>
              <w:rPr>
                <w:bCs/>
                <w:sz w:val="24"/>
                <w:szCs w:val="24"/>
              </w:rPr>
              <w:t>8,9</w:t>
            </w:r>
          </w:p>
        </w:tc>
        <w:tc>
          <w:tcPr>
            <w:tcW w:w="1417" w:type="dxa"/>
          </w:tcPr>
          <w:p w:rsidR="00E85ED2" w:rsidRPr="00974EBA" w:rsidRDefault="00E85ED2" w:rsidP="00B80E0A">
            <w:pPr>
              <w:spacing w:line="360" w:lineRule="auto"/>
              <w:ind w:firstLine="0"/>
              <w:jc w:val="center"/>
              <w:rPr>
                <w:bCs/>
                <w:sz w:val="24"/>
                <w:szCs w:val="24"/>
              </w:rPr>
            </w:pPr>
            <w:r>
              <w:rPr>
                <w:bCs/>
                <w:sz w:val="24"/>
                <w:szCs w:val="24"/>
              </w:rPr>
              <w:t>238,5</w:t>
            </w:r>
          </w:p>
        </w:tc>
        <w:tc>
          <w:tcPr>
            <w:tcW w:w="1672" w:type="dxa"/>
          </w:tcPr>
          <w:p w:rsidR="00E85ED2" w:rsidRPr="00974EBA" w:rsidRDefault="00E85ED2" w:rsidP="00B80E0A">
            <w:pPr>
              <w:spacing w:line="360" w:lineRule="auto"/>
              <w:ind w:firstLine="0"/>
              <w:jc w:val="center"/>
              <w:rPr>
                <w:bCs/>
                <w:sz w:val="24"/>
                <w:szCs w:val="24"/>
              </w:rPr>
            </w:pPr>
            <w:r>
              <w:rPr>
                <w:bCs/>
                <w:sz w:val="24"/>
                <w:szCs w:val="24"/>
              </w:rPr>
              <w:t>238,6</w:t>
            </w:r>
          </w:p>
        </w:tc>
        <w:tc>
          <w:tcPr>
            <w:tcW w:w="1134" w:type="dxa"/>
          </w:tcPr>
          <w:p w:rsidR="00E85ED2" w:rsidRPr="00974EBA" w:rsidRDefault="00E85ED2" w:rsidP="00B80E0A">
            <w:pPr>
              <w:spacing w:line="360" w:lineRule="auto"/>
              <w:ind w:firstLine="0"/>
              <w:jc w:val="center"/>
              <w:rPr>
                <w:bCs/>
                <w:sz w:val="24"/>
                <w:szCs w:val="24"/>
              </w:rPr>
            </w:pPr>
            <w:r>
              <w:rPr>
                <w:bCs/>
                <w:sz w:val="24"/>
                <w:szCs w:val="24"/>
              </w:rPr>
              <w:t>-0,3</w:t>
            </w:r>
          </w:p>
        </w:tc>
        <w:tc>
          <w:tcPr>
            <w:tcW w:w="1134" w:type="dxa"/>
          </w:tcPr>
          <w:p w:rsidR="00E85ED2" w:rsidRPr="00974EBA" w:rsidRDefault="00E85ED2" w:rsidP="00B80E0A">
            <w:pPr>
              <w:spacing w:line="360" w:lineRule="auto"/>
              <w:ind w:firstLine="0"/>
              <w:jc w:val="center"/>
              <w:rPr>
                <w:bCs/>
                <w:sz w:val="24"/>
                <w:szCs w:val="24"/>
              </w:rPr>
            </w:pPr>
            <w:r>
              <w:rPr>
                <w:bCs/>
                <w:sz w:val="24"/>
                <w:szCs w:val="24"/>
              </w:rPr>
              <w:t>3</w:t>
            </w:r>
          </w:p>
        </w:tc>
      </w:tr>
      <w:tr w:rsidR="00E85ED2" w:rsidRPr="00B03C7D" w:rsidTr="00B80E0A">
        <w:tc>
          <w:tcPr>
            <w:tcW w:w="1985" w:type="dxa"/>
          </w:tcPr>
          <w:p w:rsidR="00E85ED2" w:rsidRPr="00B03C7D" w:rsidRDefault="00E85ED2" w:rsidP="00B80E0A">
            <w:pPr>
              <w:spacing w:line="360" w:lineRule="auto"/>
              <w:ind w:firstLine="0"/>
              <w:rPr>
                <w:sz w:val="24"/>
                <w:szCs w:val="24"/>
              </w:rPr>
            </w:pPr>
            <w:proofErr w:type="spellStart"/>
            <w:r w:rsidRPr="00B03C7D">
              <w:rPr>
                <w:sz w:val="24"/>
                <w:szCs w:val="24"/>
              </w:rPr>
              <w:t>Черноярский</w:t>
            </w:r>
            <w:proofErr w:type="spellEnd"/>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113,7</w:t>
            </w:r>
          </w:p>
        </w:tc>
        <w:tc>
          <w:tcPr>
            <w:tcW w:w="1417" w:type="dxa"/>
          </w:tcPr>
          <w:p w:rsidR="00E85ED2" w:rsidRPr="00974EBA" w:rsidRDefault="00E85ED2" w:rsidP="00B80E0A">
            <w:pPr>
              <w:spacing w:line="360" w:lineRule="auto"/>
              <w:ind w:firstLine="0"/>
              <w:jc w:val="center"/>
              <w:rPr>
                <w:bCs/>
                <w:sz w:val="24"/>
                <w:szCs w:val="24"/>
              </w:rPr>
            </w:pPr>
            <w:r>
              <w:rPr>
                <w:bCs/>
                <w:sz w:val="24"/>
                <w:szCs w:val="24"/>
              </w:rPr>
              <w:t>111,5</w:t>
            </w:r>
          </w:p>
        </w:tc>
        <w:tc>
          <w:tcPr>
            <w:tcW w:w="1672" w:type="dxa"/>
          </w:tcPr>
          <w:p w:rsidR="00E85ED2" w:rsidRPr="00974EBA" w:rsidRDefault="00E85ED2" w:rsidP="00B80E0A">
            <w:pPr>
              <w:spacing w:line="360" w:lineRule="auto"/>
              <w:ind w:firstLine="0"/>
              <w:jc w:val="center"/>
              <w:rPr>
                <w:bCs/>
                <w:sz w:val="24"/>
                <w:szCs w:val="24"/>
              </w:rPr>
            </w:pPr>
            <w:r>
              <w:rPr>
                <w:bCs/>
                <w:sz w:val="24"/>
                <w:szCs w:val="24"/>
              </w:rPr>
              <w:t>109,4</w:t>
            </w:r>
          </w:p>
        </w:tc>
        <w:tc>
          <w:tcPr>
            <w:tcW w:w="1134" w:type="dxa"/>
          </w:tcPr>
          <w:p w:rsidR="00E85ED2" w:rsidRPr="00974EBA" w:rsidRDefault="00E85ED2" w:rsidP="00B80E0A">
            <w:pPr>
              <w:spacing w:line="360" w:lineRule="auto"/>
              <w:ind w:firstLine="0"/>
              <w:jc w:val="center"/>
              <w:rPr>
                <w:bCs/>
                <w:sz w:val="24"/>
                <w:szCs w:val="24"/>
              </w:rPr>
            </w:pPr>
            <w:r>
              <w:rPr>
                <w:bCs/>
                <w:sz w:val="24"/>
                <w:szCs w:val="24"/>
              </w:rPr>
              <w:t>-4,3</w:t>
            </w:r>
          </w:p>
        </w:tc>
        <w:tc>
          <w:tcPr>
            <w:tcW w:w="1134" w:type="dxa"/>
          </w:tcPr>
          <w:p w:rsidR="00E85ED2" w:rsidRPr="00974EBA" w:rsidRDefault="00E85ED2" w:rsidP="00B80E0A">
            <w:pPr>
              <w:spacing w:line="360" w:lineRule="auto"/>
              <w:ind w:firstLine="0"/>
              <w:jc w:val="center"/>
              <w:rPr>
                <w:bCs/>
                <w:sz w:val="24"/>
                <w:szCs w:val="24"/>
              </w:rPr>
            </w:pPr>
            <w:r>
              <w:rPr>
                <w:bCs/>
                <w:sz w:val="24"/>
                <w:szCs w:val="24"/>
              </w:rPr>
              <w:t>8</w:t>
            </w:r>
          </w:p>
        </w:tc>
      </w:tr>
      <w:tr w:rsidR="00E85ED2" w:rsidRPr="00B03C7D" w:rsidTr="00B80E0A">
        <w:tc>
          <w:tcPr>
            <w:tcW w:w="1985" w:type="dxa"/>
          </w:tcPr>
          <w:p w:rsidR="00E85ED2" w:rsidRPr="00B03C7D" w:rsidRDefault="00E85ED2" w:rsidP="00B80E0A">
            <w:pPr>
              <w:ind w:firstLine="0"/>
              <w:rPr>
                <w:sz w:val="24"/>
                <w:szCs w:val="24"/>
              </w:rPr>
            </w:pPr>
            <w:r w:rsidRPr="00B03C7D">
              <w:rPr>
                <w:sz w:val="24"/>
                <w:szCs w:val="24"/>
              </w:rPr>
              <w:t>ЦГБС</w:t>
            </w:r>
          </w:p>
          <w:p w:rsidR="00E85ED2" w:rsidRPr="00B03C7D" w:rsidRDefault="00E85ED2" w:rsidP="00B80E0A">
            <w:pPr>
              <w:ind w:firstLine="0"/>
              <w:rPr>
                <w:sz w:val="24"/>
                <w:szCs w:val="24"/>
              </w:rPr>
            </w:pPr>
            <w:r w:rsidRPr="00B03C7D">
              <w:rPr>
                <w:sz w:val="24"/>
                <w:szCs w:val="24"/>
              </w:rPr>
              <w:t>г. Астрахани</w:t>
            </w:r>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550,4</w:t>
            </w:r>
          </w:p>
        </w:tc>
        <w:tc>
          <w:tcPr>
            <w:tcW w:w="1417" w:type="dxa"/>
          </w:tcPr>
          <w:p w:rsidR="00E85ED2" w:rsidRPr="00974EBA" w:rsidRDefault="00E85ED2" w:rsidP="00B80E0A">
            <w:pPr>
              <w:spacing w:line="360" w:lineRule="auto"/>
              <w:ind w:firstLine="0"/>
              <w:jc w:val="center"/>
              <w:rPr>
                <w:bCs/>
                <w:sz w:val="24"/>
                <w:szCs w:val="24"/>
              </w:rPr>
            </w:pPr>
            <w:r>
              <w:rPr>
                <w:bCs/>
                <w:sz w:val="24"/>
                <w:szCs w:val="24"/>
              </w:rPr>
              <w:t>538,4</w:t>
            </w:r>
          </w:p>
        </w:tc>
        <w:tc>
          <w:tcPr>
            <w:tcW w:w="1672" w:type="dxa"/>
          </w:tcPr>
          <w:p w:rsidR="00E85ED2" w:rsidRPr="00974EBA" w:rsidRDefault="00E85ED2" w:rsidP="00B80E0A">
            <w:pPr>
              <w:spacing w:line="360" w:lineRule="auto"/>
              <w:ind w:firstLine="0"/>
              <w:jc w:val="center"/>
              <w:rPr>
                <w:bCs/>
                <w:sz w:val="24"/>
                <w:szCs w:val="24"/>
              </w:rPr>
            </w:pPr>
            <w:r>
              <w:rPr>
                <w:bCs/>
                <w:sz w:val="24"/>
                <w:szCs w:val="24"/>
              </w:rPr>
              <w:t>522,3</w:t>
            </w:r>
          </w:p>
        </w:tc>
        <w:tc>
          <w:tcPr>
            <w:tcW w:w="1134" w:type="dxa"/>
          </w:tcPr>
          <w:p w:rsidR="00E85ED2" w:rsidRPr="00210883" w:rsidRDefault="00E85ED2" w:rsidP="00B80E0A">
            <w:pPr>
              <w:spacing w:line="360" w:lineRule="auto"/>
              <w:ind w:firstLine="0"/>
              <w:jc w:val="center"/>
              <w:rPr>
                <w:bCs/>
                <w:sz w:val="24"/>
                <w:szCs w:val="24"/>
              </w:rPr>
            </w:pPr>
            <w:r>
              <w:rPr>
                <w:bCs/>
                <w:sz w:val="24"/>
                <w:szCs w:val="24"/>
              </w:rPr>
              <w:t>-28,</w:t>
            </w:r>
            <w:r w:rsidRPr="00210883">
              <w:rPr>
                <w:bCs/>
                <w:sz w:val="24"/>
                <w:szCs w:val="24"/>
              </w:rPr>
              <w:t>1</w:t>
            </w:r>
          </w:p>
        </w:tc>
        <w:tc>
          <w:tcPr>
            <w:tcW w:w="1134" w:type="dxa"/>
          </w:tcPr>
          <w:p w:rsidR="00E85ED2" w:rsidRPr="00974EBA" w:rsidRDefault="00E85ED2" w:rsidP="00B80E0A">
            <w:pPr>
              <w:spacing w:line="360" w:lineRule="auto"/>
              <w:ind w:firstLine="0"/>
              <w:jc w:val="center"/>
              <w:rPr>
                <w:bCs/>
                <w:sz w:val="24"/>
                <w:szCs w:val="24"/>
              </w:rPr>
            </w:pPr>
            <w:r>
              <w:rPr>
                <w:bCs/>
                <w:sz w:val="24"/>
                <w:szCs w:val="24"/>
              </w:rPr>
              <w:t>13</w:t>
            </w:r>
          </w:p>
        </w:tc>
      </w:tr>
      <w:tr w:rsidR="00E85ED2" w:rsidRPr="00B03C7D" w:rsidTr="00B80E0A">
        <w:tc>
          <w:tcPr>
            <w:tcW w:w="1985" w:type="dxa"/>
          </w:tcPr>
          <w:p w:rsidR="00E85ED2" w:rsidRPr="00B03C7D" w:rsidRDefault="00E85ED2" w:rsidP="00B80E0A">
            <w:pPr>
              <w:ind w:firstLine="0"/>
              <w:rPr>
                <w:sz w:val="24"/>
                <w:szCs w:val="24"/>
              </w:rPr>
            </w:pPr>
            <w:r w:rsidRPr="00B03C7D">
              <w:rPr>
                <w:sz w:val="24"/>
                <w:szCs w:val="24"/>
              </w:rPr>
              <w:t>г. Знаменск</w:t>
            </w:r>
          </w:p>
        </w:tc>
        <w:tc>
          <w:tcPr>
            <w:tcW w:w="1418" w:type="dxa"/>
          </w:tcPr>
          <w:p w:rsidR="00E85ED2" w:rsidRPr="00974EBA" w:rsidRDefault="00E85ED2" w:rsidP="00B80E0A">
            <w:pPr>
              <w:spacing w:line="360" w:lineRule="auto"/>
              <w:ind w:firstLine="0"/>
              <w:jc w:val="center"/>
              <w:rPr>
                <w:bCs/>
                <w:sz w:val="24"/>
                <w:szCs w:val="24"/>
              </w:rPr>
            </w:pPr>
            <w:r w:rsidRPr="00974EBA">
              <w:rPr>
                <w:bCs/>
                <w:sz w:val="24"/>
                <w:szCs w:val="24"/>
              </w:rPr>
              <w:t>134,3</w:t>
            </w:r>
          </w:p>
        </w:tc>
        <w:tc>
          <w:tcPr>
            <w:tcW w:w="1417" w:type="dxa"/>
          </w:tcPr>
          <w:p w:rsidR="00E85ED2" w:rsidRPr="00974EBA" w:rsidRDefault="00E85ED2" w:rsidP="00B80E0A">
            <w:pPr>
              <w:spacing w:line="360" w:lineRule="auto"/>
              <w:ind w:firstLine="0"/>
              <w:jc w:val="center"/>
              <w:rPr>
                <w:bCs/>
                <w:sz w:val="24"/>
                <w:szCs w:val="24"/>
              </w:rPr>
            </w:pPr>
            <w:r>
              <w:rPr>
                <w:bCs/>
                <w:sz w:val="24"/>
                <w:szCs w:val="24"/>
              </w:rPr>
              <w:t>132,3</w:t>
            </w:r>
          </w:p>
        </w:tc>
        <w:tc>
          <w:tcPr>
            <w:tcW w:w="1672" w:type="dxa"/>
          </w:tcPr>
          <w:p w:rsidR="00E85ED2" w:rsidRPr="00974EBA" w:rsidRDefault="00E85ED2" w:rsidP="00B80E0A">
            <w:pPr>
              <w:spacing w:line="360" w:lineRule="auto"/>
              <w:ind w:firstLine="0"/>
              <w:jc w:val="center"/>
              <w:rPr>
                <w:bCs/>
                <w:sz w:val="24"/>
                <w:szCs w:val="24"/>
              </w:rPr>
            </w:pPr>
            <w:r>
              <w:rPr>
                <w:bCs/>
                <w:sz w:val="24"/>
                <w:szCs w:val="24"/>
              </w:rPr>
              <w:t>130,2</w:t>
            </w:r>
          </w:p>
        </w:tc>
        <w:tc>
          <w:tcPr>
            <w:tcW w:w="1134" w:type="dxa"/>
          </w:tcPr>
          <w:p w:rsidR="00E85ED2" w:rsidRPr="00210883" w:rsidRDefault="00E85ED2" w:rsidP="00B80E0A">
            <w:pPr>
              <w:spacing w:line="360" w:lineRule="auto"/>
              <w:ind w:firstLine="0"/>
              <w:jc w:val="center"/>
              <w:rPr>
                <w:bCs/>
                <w:sz w:val="24"/>
                <w:szCs w:val="24"/>
              </w:rPr>
            </w:pPr>
            <w:r>
              <w:rPr>
                <w:bCs/>
                <w:sz w:val="24"/>
                <w:szCs w:val="24"/>
                <w:lang w:val="en-US"/>
              </w:rPr>
              <w:t>-4</w:t>
            </w:r>
            <w:r>
              <w:rPr>
                <w:bCs/>
                <w:sz w:val="24"/>
                <w:szCs w:val="24"/>
              </w:rPr>
              <w:t>,1</w:t>
            </w:r>
          </w:p>
        </w:tc>
        <w:tc>
          <w:tcPr>
            <w:tcW w:w="1134" w:type="dxa"/>
          </w:tcPr>
          <w:p w:rsidR="00E85ED2" w:rsidRPr="00974EBA" w:rsidRDefault="00E85ED2" w:rsidP="00B80E0A">
            <w:pPr>
              <w:spacing w:line="360" w:lineRule="auto"/>
              <w:ind w:firstLine="0"/>
              <w:jc w:val="center"/>
              <w:rPr>
                <w:bCs/>
                <w:sz w:val="24"/>
                <w:szCs w:val="24"/>
              </w:rPr>
            </w:pPr>
            <w:r>
              <w:rPr>
                <w:bCs/>
                <w:sz w:val="24"/>
                <w:szCs w:val="24"/>
              </w:rPr>
              <w:t>7</w:t>
            </w:r>
          </w:p>
        </w:tc>
      </w:tr>
      <w:tr w:rsidR="00E85ED2" w:rsidRPr="00B03C7D" w:rsidTr="00B80E0A">
        <w:tc>
          <w:tcPr>
            <w:tcW w:w="1985" w:type="dxa"/>
          </w:tcPr>
          <w:p w:rsidR="00E85ED2" w:rsidRPr="00B03C7D" w:rsidRDefault="00E85ED2" w:rsidP="00B80E0A">
            <w:pPr>
              <w:ind w:firstLine="0"/>
              <w:rPr>
                <w:b/>
                <w:sz w:val="24"/>
                <w:szCs w:val="24"/>
              </w:rPr>
            </w:pPr>
            <w:r>
              <w:rPr>
                <w:b/>
                <w:sz w:val="24"/>
                <w:szCs w:val="24"/>
              </w:rPr>
              <w:t>Ито</w:t>
            </w:r>
            <w:r w:rsidRPr="00B03C7D">
              <w:rPr>
                <w:b/>
                <w:sz w:val="24"/>
                <w:szCs w:val="24"/>
              </w:rPr>
              <w:t>го</w:t>
            </w:r>
          </w:p>
        </w:tc>
        <w:tc>
          <w:tcPr>
            <w:tcW w:w="1418" w:type="dxa"/>
          </w:tcPr>
          <w:p w:rsidR="00E85ED2" w:rsidRPr="00974EBA" w:rsidRDefault="00E85ED2" w:rsidP="00B80E0A">
            <w:pPr>
              <w:spacing w:line="360" w:lineRule="auto"/>
              <w:ind w:firstLine="0"/>
              <w:jc w:val="center"/>
              <w:rPr>
                <w:b/>
                <w:bCs/>
                <w:sz w:val="24"/>
                <w:szCs w:val="24"/>
              </w:rPr>
            </w:pPr>
            <w:r w:rsidRPr="00974EBA">
              <w:rPr>
                <w:b/>
                <w:bCs/>
                <w:sz w:val="24"/>
                <w:szCs w:val="24"/>
              </w:rPr>
              <w:t>3320,9</w:t>
            </w:r>
          </w:p>
        </w:tc>
        <w:tc>
          <w:tcPr>
            <w:tcW w:w="1417" w:type="dxa"/>
          </w:tcPr>
          <w:p w:rsidR="00E85ED2" w:rsidRPr="00974EBA" w:rsidRDefault="00E85ED2" w:rsidP="00B80E0A">
            <w:pPr>
              <w:spacing w:line="360" w:lineRule="auto"/>
              <w:ind w:firstLine="0"/>
              <w:jc w:val="center"/>
              <w:rPr>
                <w:b/>
                <w:bCs/>
                <w:sz w:val="24"/>
                <w:szCs w:val="24"/>
              </w:rPr>
            </w:pPr>
            <w:r>
              <w:rPr>
                <w:b/>
                <w:bCs/>
                <w:sz w:val="24"/>
                <w:szCs w:val="24"/>
              </w:rPr>
              <w:t>3233,7</w:t>
            </w:r>
          </w:p>
        </w:tc>
        <w:tc>
          <w:tcPr>
            <w:tcW w:w="1672" w:type="dxa"/>
          </w:tcPr>
          <w:p w:rsidR="00E85ED2" w:rsidRPr="00974EBA" w:rsidRDefault="00E85ED2" w:rsidP="00B80E0A">
            <w:pPr>
              <w:spacing w:line="360" w:lineRule="auto"/>
              <w:ind w:firstLine="0"/>
              <w:jc w:val="center"/>
              <w:rPr>
                <w:b/>
                <w:bCs/>
                <w:sz w:val="24"/>
                <w:szCs w:val="24"/>
              </w:rPr>
            </w:pPr>
            <w:r>
              <w:rPr>
                <w:b/>
                <w:bCs/>
                <w:sz w:val="24"/>
                <w:szCs w:val="24"/>
              </w:rPr>
              <w:t>3202,1</w:t>
            </w:r>
          </w:p>
        </w:tc>
        <w:tc>
          <w:tcPr>
            <w:tcW w:w="1134" w:type="dxa"/>
          </w:tcPr>
          <w:p w:rsidR="00E85ED2" w:rsidRPr="00974EBA" w:rsidRDefault="00E85ED2" w:rsidP="00B80E0A">
            <w:pPr>
              <w:spacing w:line="360" w:lineRule="auto"/>
              <w:ind w:firstLine="0"/>
              <w:jc w:val="center"/>
              <w:rPr>
                <w:b/>
                <w:bCs/>
                <w:sz w:val="24"/>
                <w:szCs w:val="24"/>
              </w:rPr>
            </w:pPr>
            <w:r>
              <w:rPr>
                <w:b/>
                <w:bCs/>
                <w:sz w:val="24"/>
                <w:szCs w:val="24"/>
              </w:rPr>
              <w:t>-118,8</w:t>
            </w:r>
          </w:p>
        </w:tc>
        <w:tc>
          <w:tcPr>
            <w:tcW w:w="1134" w:type="dxa"/>
          </w:tcPr>
          <w:p w:rsidR="00E85ED2" w:rsidRPr="00974EBA" w:rsidRDefault="00E85ED2" w:rsidP="00B80E0A">
            <w:pPr>
              <w:spacing w:line="360" w:lineRule="auto"/>
              <w:ind w:firstLine="0"/>
              <w:jc w:val="center"/>
              <w:rPr>
                <w:b/>
                <w:bCs/>
                <w:sz w:val="24"/>
                <w:szCs w:val="24"/>
              </w:rPr>
            </w:pPr>
          </w:p>
        </w:tc>
      </w:tr>
    </w:tbl>
    <w:p w:rsidR="00E85ED2" w:rsidRPr="00B03C7D" w:rsidRDefault="00E85ED2" w:rsidP="00E85ED2">
      <w:pPr>
        <w:spacing w:line="360" w:lineRule="auto"/>
        <w:jc w:val="right"/>
        <w:rPr>
          <w:b/>
          <w:bCs/>
          <w:color w:val="17365D"/>
          <w:sz w:val="24"/>
          <w:szCs w:val="24"/>
        </w:rPr>
      </w:pPr>
      <w:r w:rsidRPr="00323A7F">
        <w:rPr>
          <w:b/>
          <w:bCs/>
          <w:noProof/>
          <w:sz w:val="24"/>
          <w:szCs w:val="24"/>
        </w:rPr>
        <w:drawing>
          <wp:inline distT="0" distB="0" distL="0" distR="0" wp14:anchorId="408C9AB3" wp14:editId="6D17A469">
            <wp:extent cx="4105275" cy="19335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5ED2" w:rsidRDefault="00E85ED2" w:rsidP="00E85ED2">
      <w:pPr>
        <w:spacing w:line="360" w:lineRule="auto"/>
        <w:jc w:val="center"/>
        <w:rPr>
          <w:b/>
          <w:color w:val="003366"/>
        </w:rPr>
      </w:pPr>
    </w:p>
    <w:p w:rsidR="00E85ED2" w:rsidRPr="00EA4C35" w:rsidRDefault="00E85ED2" w:rsidP="00E85ED2">
      <w:pPr>
        <w:spacing w:line="360" w:lineRule="auto"/>
        <w:jc w:val="center"/>
        <w:rPr>
          <w:b/>
          <w:color w:val="003366"/>
        </w:rPr>
      </w:pPr>
      <w:r w:rsidRPr="00EA4C35">
        <w:rPr>
          <w:b/>
          <w:color w:val="003366"/>
        </w:rPr>
        <w:t xml:space="preserve">Уровень комплектования библиотечных фондов муниципальных библиотек </w:t>
      </w:r>
    </w:p>
    <w:p w:rsidR="00E85ED2" w:rsidRPr="00EA4C35" w:rsidRDefault="00E85ED2" w:rsidP="00E85ED2">
      <w:pPr>
        <w:spacing w:line="360" w:lineRule="auto"/>
        <w:jc w:val="center"/>
        <w:rPr>
          <w:b/>
          <w:color w:val="1F497D"/>
          <w:sz w:val="24"/>
          <w:szCs w:val="24"/>
        </w:rPr>
      </w:pPr>
      <w:r w:rsidRPr="00EA4C35">
        <w:rPr>
          <w:b/>
          <w:color w:val="1F497D"/>
          <w:sz w:val="24"/>
          <w:szCs w:val="24"/>
        </w:rPr>
        <w:t>(201</w:t>
      </w:r>
      <w:r>
        <w:rPr>
          <w:b/>
          <w:color w:val="1F497D"/>
          <w:sz w:val="24"/>
          <w:szCs w:val="24"/>
        </w:rPr>
        <w:t>9</w:t>
      </w:r>
      <w:r>
        <w:rPr>
          <w:b/>
          <w:color w:val="1F497D"/>
          <w:sz w:val="24"/>
          <w:szCs w:val="24"/>
          <w:lang w:val="en-US"/>
        </w:rPr>
        <w:t xml:space="preserve"> </w:t>
      </w:r>
      <w:r w:rsidRPr="00EA4C35">
        <w:rPr>
          <w:b/>
          <w:color w:val="1F497D"/>
          <w:sz w:val="24"/>
          <w:szCs w:val="24"/>
        </w:rPr>
        <w:t>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84"/>
        <w:gridCol w:w="2268"/>
        <w:gridCol w:w="2126"/>
        <w:gridCol w:w="2126"/>
        <w:gridCol w:w="1843"/>
      </w:tblGrid>
      <w:tr w:rsidR="00E85ED2" w:rsidRPr="00B03C7D" w:rsidTr="00B80E0A">
        <w:tc>
          <w:tcPr>
            <w:tcW w:w="2027" w:type="dxa"/>
          </w:tcPr>
          <w:p w:rsidR="00E85ED2" w:rsidRPr="00B03C7D" w:rsidRDefault="00E85ED2" w:rsidP="00B80E0A">
            <w:pPr>
              <w:ind w:firstLine="0"/>
              <w:jc w:val="center"/>
              <w:rPr>
                <w:b/>
                <w:sz w:val="24"/>
                <w:szCs w:val="24"/>
              </w:rPr>
            </w:pPr>
            <w:r w:rsidRPr="00B03C7D">
              <w:rPr>
                <w:b/>
                <w:sz w:val="24"/>
                <w:szCs w:val="24"/>
              </w:rPr>
              <w:t xml:space="preserve">Районы </w:t>
            </w:r>
          </w:p>
          <w:p w:rsidR="00E85ED2" w:rsidRPr="00B03C7D" w:rsidRDefault="00E85ED2" w:rsidP="00B80E0A">
            <w:pPr>
              <w:ind w:firstLine="0"/>
              <w:jc w:val="center"/>
              <w:rPr>
                <w:b/>
                <w:sz w:val="24"/>
                <w:szCs w:val="24"/>
              </w:rPr>
            </w:pPr>
          </w:p>
        </w:tc>
        <w:tc>
          <w:tcPr>
            <w:tcW w:w="2084" w:type="dxa"/>
          </w:tcPr>
          <w:p w:rsidR="00E85ED2" w:rsidRPr="00B03C7D" w:rsidRDefault="00E85ED2" w:rsidP="00B80E0A">
            <w:pPr>
              <w:ind w:firstLine="0"/>
              <w:jc w:val="center"/>
              <w:rPr>
                <w:b/>
                <w:sz w:val="24"/>
                <w:szCs w:val="24"/>
              </w:rPr>
            </w:pPr>
            <w:r w:rsidRPr="00B03C7D">
              <w:rPr>
                <w:b/>
                <w:sz w:val="24"/>
                <w:szCs w:val="24"/>
              </w:rPr>
              <w:t>Поступило всего</w:t>
            </w:r>
          </w:p>
          <w:p w:rsidR="00E85ED2" w:rsidRPr="00B03C7D" w:rsidRDefault="00E85ED2" w:rsidP="00B80E0A">
            <w:pPr>
              <w:ind w:firstLine="0"/>
              <w:jc w:val="center"/>
              <w:rPr>
                <w:b/>
                <w:sz w:val="24"/>
                <w:szCs w:val="24"/>
              </w:rPr>
            </w:pPr>
            <w:r w:rsidRPr="00B03C7D">
              <w:rPr>
                <w:b/>
                <w:sz w:val="24"/>
                <w:szCs w:val="24"/>
              </w:rPr>
              <w:t>(тыс. экз.)</w:t>
            </w:r>
          </w:p>
        </w:tc>
        <w:tc>
          <w:tcPr>
            <w:tcW w:w="2268" w:type="dxa"/>
          </w:tcPr>
          <w:p w:rsidR="00E85ED2" w:rsidRPr="00B03C7D" w:rsidRDefault="00E85ED2" w:rsidP="00B80E0A">
            <w:pPr>
              <w:ind w:firstLine="0"/>
              <w:jc w:val="center"/>
              <w:rPr>
                <w:b/>
                <w:sz w:val="24"/>
                <w:szCs w:val="24"/>
              </w:rPr>
            </w:pPr>
            <w:r w:rsidRPr="00B03C7D">
              <w:rPr>
                <w:b/>
                <w:sz w:val="24"/>
                <w:szCs w:val="24"/>
              </w:rPr>
              <w:t>Поступило на 1000 жителей (экз.)</w:t>
            </w:r>
          </w:p>
        </w:tc>
        <w:tc>
          <w:tcPr>
            <w:tcW w:w="2126" w:type="dxa"/>
          </w:tcPr>
          <w:p w:rsidR="00E85ED2" w:rsidRDefault="00E85ED2" w:rsidP="00B80E0A">
            <w:pPr>
              <w:ind w:firstLine="0"/>
              <w:jc w:val="center"/>
              <w:rPr>
                <w:b/>
                <w:sz w:val="24"/>
                <w:szCs w:val="24"/>
              </w:rPr>
            </w:pPr>
            <w:r>
              <w:rPr>
                <w:b/>
                <w:sz w:val="24"/>
                <w:szCs w:val="24"/>
              </w:rPr>
              <w:t>В том числе: поступило новых книг</w:t>
            </w:r>
          </w:p>
          <w:p w:rsidR="00E85ED2" w:rsidRDefault="00E85ED2" w:rsidP="00B80E0A">
            <w:pPr>
              <w:ind w:firstLine="0"/>
              <w:jc w:val="center"/>
              <w:rPr>
                <w:b/>
                <w:sz w:val="24"/>
                <w:szCs w:val="24"/>
              </w:rPr>
            </w:pPr>
            <w:r>
              <w:rPr>
                <w:b/>
                <w:sz w:val="24"/>
                <w:szCs w:val="24"/>
              </w:rPr>
              <w:t>(тыс. экз.)</w:t>
            </w:r>
          </w:p>
        </w:tc>
        <w:tc>
          <w:tcPr>
            <w:tcW w:w="2126" w:type="dxa"/>
          </w:tcPr>
          <w:p w:rsidR="00E85ED2" w:rsidRDefault="00E85ED2" w:rsidP="00B80E0A">
            <w:pPr>
              <w:ind w:firstLine="0"/>
              <w:jc w:val="center"/>
              <w:rPr>
                <w:b/>
                <w:sz w:val="24"/>
                <w:szCs w:val="24"/>
              </w:rPr>
            </w:pPr>
            <w:r w:rsidRPr="00BE07F1">
              <w:rPr>
                <w:b/>
                <w:sz w:val="24"/>
                <w:szCs w:val="24"/>
              </w:rPr>
              <w:t>Поступило новых книг на 1000 жителей (экз.)</w:t>
            </w:r>
          </w:p>
        </w:tc>
        <w:tc>
          <w:tcPr>
            <w:tcW w:w="1843" w:type="dxa"/>
          </w:tcPr>
          <w:p w:rsidR="00E85ED2" w:rsidRPr="00B03C7D" w:rsidRDefault="00E85ED2" w:rsidP="00B80E0A">
            <w:pPr>
              <w:ind w:firstLine="0"/>
              <w:jc w:val="center"/>
              <w:rPr>
                <w:b/>
                <w:sz w:val="24"/>
                <w:szCs w:val="24"/>
              </w:rPr>
            </w:pPr>
            <w:r w:rsidRPr="00BE07F1">
              <w:rPr>
                <w:b/>
                <w:sz w:val="24"/>
                <w:szCs w:val="24"/>
              </w:rPr>
              <w:t>Место</w:t>
            </w:r>
          </w:p>
        </w:tc>
      </w:tr>
      <w:tr w:rsidR="00E85ED2" w:rsidRPr="00B03C7D" w:rsidTr="00B80E0A">
        <w:tc>
          <w:tcPr>
            <w:tcW w:w="2027" w:type="dxa"/>
          </w:tcPr>
          <w:p w:rsidR="00E85ED2" w:rsidRPr="00B03C7D" w:rsidRDefault="00E85ED2" w:rsidP="00B80E0A">
            <w:pPr>
              <w:spacing w:line="360" w:lineRule="auto"/>
              <w:ind w:firstLine="0"/>
              <w:rPr>
                <w:sz w:val="24"/>
                <w:szCs w:val="24"/>
              </w:rPr>
            </w:pPr>
            <w:proofErr w:type="spellStart"/>
            <w:r w:rsidRPr="00B03C7D">
              <w:rPr>
                <w:sz w:val="24"/>
                <w:szCs w:val="24"/>
              </w:rPr>
              <w:t>Ахтубинский</w:t>
            </w:r>
            <w:proofErr w:type="spellEnd"/>
          </w:p>
        </w:tc>
        <w:tc>
          <w:tcPr>
            <w:tcW w:w="2084" w:type="dxa"/>
          </w:tcPr>
          <w:p w:rsidR="00E85ED2" w:rsidRPr="007F5827" w:rsidRDefault="00E85ED2" w:rsidP="00B80E0A">
            <w:pPr>
              <w:spacing w:line="360" w:lineRule="auto"/>
              <w:ind w:firstLine="0"/>
              <w:jc w:val="center"/>
              <w:rPr>
                <w:sz w:val="24"/>
                <w:szCs w:val="24"/>
              </w:rPr>
            </w:pPr>
            <w:r>
              <w:rPr>
                <w:sz w:val="24"/>
                <w:szCs w:val="24"/>
              </w:rPr>
              <w:t>32,4</w:t>
            </w:r>
          </w:p>
        </w:tc>
        <w:tc>
          <w:tcPr>
            <w:tcW w:w="2268" w:type="dxa"/>
          </w:tcPr>
          <w:p w:rsidR="00E85ED2" w:rsidRPr="007F5827" w:rsidRDefault="00E85ED2" w:rsidP="00B80E0A">
            <w:pPr>
              <w:spacing w:line="360" w:lineRule="auto"/>
              <w:ind w:firstLine="0"/>
              <w:jc w:val="center"/>
              <w:rPr>
                <w:sz w:val="24"/>
                <w:szCs w:val="24"/>
              </w:rPr>
            </w:pPr>
            <w:r>
              <w:rPr>
                <w:sz w:val="24"/>
                <w:szCs w:val="24"/>
              </w:rPr>
              <w:t>502</w:t>
            </w:r>
          </w:p>
        </w:tc>
        <w:tc>
          <w:tcPr>
            <w:tcW w:w="2126" w:type="dxa"/>
          </w:tcPr>
          <w:p w:rsidR="00E85ED2" w:rsidRPr="007F5827" w:rsidRDefault="00E85ED2" w:rsidP="00B80E0A">
            <w:pPr>
              <w:spacing w:line="360" w:lineRule="auto"/>
              <w:ind w:firstLine="0"/>
              <w:jc w:val="center"/>
              <w:rPr>
                <w:sz w:val="24"/>
                <w:szCs w:val="24"/>
              </w:rPr>
            </w:pPr>
            <w:r>
              <w:rPr>
                <w:sz w:val="24"/>
                <w:szCs w:val="24"/>
              </w:rPr>
              <w:t>3,2</w:t>
            </w:r>
          </w:p>
        </w:tc>
        <w:tc>
          <w:tcPr>
            <w:tcW w:w="2126" w:type="dxa"/>
          </w:tcPr>
          <w:p w:rsidR="00E85ED2" w:rsidRPr="007F5827" w:rsidRDefault="00E85ED2" w:rsidP="00B80E0A">
            <w:pPr>
              <w:ind w:firstLine="0"/>
              <w:jc w:val="center"/>
              <w:rPr>
                <w:sz w:val="24"/>
                <w:szCs w:val="24"/>
              </w:rPr>
            </w:pPr>
            <w:r>
              <w:rPr>
                <w:sz w:val="24"/>
                <w:szCs w:val="24"/>
              </w:rPr>
              <w:t>49</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1</w:t>
            </w:r>
          </w:p>
        </w:tc>
      </w:tr>
      <w:tr w:rsidR="00E85ED2" w:rsidRPr="00B03C7D" w:rsidTr="00B80E0A">
        <w:tc>
          <w:tcPr>
            <w:tcW w:w="2027" w:type="dxa"/>
          </w:tcPr>
          <w:p w:rsidR="00E85ED2" w:rsidRPr="00B03C7D" w:rsidRDefault="00E85ED2" w:rsidP="00B80E0A">
            <w:pPr>
              <w:spacing w:line="360" w:lineRule="auto"/>
              <w:ind w:firstLine="0"/>
              <w:rPr>
                <w:sz w:val="24"/>
                <w:szCs w:val="24"/>
              </w:rPr>
            </w:pPr>
            <w:r w:rsidRPr="00B03C7D">
              <w:rPr>
                <w:sz w:val="24"/>
                <w:szCs w:val="24"/>
              </w:rPr>
              <w:t>Володарский</w:t>
            </w:r>
          </w:p>
        </w:tc>
        <w:tc>
          <w:tcPr>
            <w:tcW w:w="2084" w:type="dxa"/>
          </w:tcPr>
          <w:p w:rsidR="00E85ED2" w:rsidRPr="007F5827" w:rsidRDefault="00E85ED2" w:rsidP="00B80E0A">
            <w:pPr>
              <w:spacing w:line="360" w:lineRule="auto"/>
              <w:ind w:firstLine="0"/>
              <w:jc w:val="center"/>
              <w:rPr>
                <w:sz w:val="24"/>
                <w:szCs w:val="24"/>
              </w:rPr>
            </w:pPr>
            <w:r>
              <w:rPr>
                <w:sz w:val="24"/>
                <w:szCs w:val="24"/>
              </w:rPr>
              <w:t>1,0</w:t>
            </w:r>
          </w:p>
        </w:tc>
        <w:tc>
          <w:tcPr>
            <w:tcW w:w="2268" w:type="dxa"/>
          </w:tcPr>
          <w:p w:rsidR="00E85ED2" w:rsidRPr="007F5827" w:rsidRDefault="00E85ED2" w:rsidP="00B80E0A">
            <w:pPr>
              <w:spacing w:line="360" w:lineRule="auto"/>
              <w:ind w:firstLine="0"/>
              <w:jc w:val="center"/>
              <w:rPr>
                <w:sz w:val="24"/>
                <w:szCs w:val="24"/>
              </w:rPr>
            </w:pPr>
            <w:r>
              <w:rPr>
                <w:sz w:val="24"/>
                <w:szCs w:val="24"/>
              </w:rPr>
              <w:t>22</w:t>
            </w:r>
          </w:p>
        </w:tc>
        <w:tc>
          <w:tcPr>
            <w:tcW w:w="2126" w:type="dxa"/>
          </w:tcPr>
          <w:p w:rsidR="00E85ED2" w:rsidRPr="007F5827" w:rsidRDefault="00E85ED2" w:rsidP="00B80E0A">
            <w:pPr>
              <w:spacing w:line="360" w:lineRule="auto"/>
              <w:ind w:firstLine="0"/>
              <w:jc w:val="center"/>
              <w:rPr>
                <w:sz w:val="24"/>
                <w:szCs w:val="24"/>
              </w:rPr>
            </w:pPr>
            <w:r>
              <w:rPr>
                <w:sz w:val="24"/>
                <w:szCs w:val="24"/>
              </w:rPr>
              <w:t>0,2</w:t>
            </w:r>
          </w:p>
        </w:tc>
        <w:tc>
          <w:tcPr>
            <w:tcW w:w="2126" w:type="dxa"/>
          </w:tcPr>
          <w:p w:rsidR="00E85ED2" w:rsidRPr="007F5827" w:rsidRDefault="00E85ED2" w:rsidP="00B80E0A">
            <w:pPr>
              <w:ind w:firstLine="0"/>
              <w:jc w:val="center"/>
              <w:rPr>
                <w:sz w:val="24"/>
                <w:szCs w:val="24"/>
              </w:rPr>
            </w:pPr>
            <w:r>
              <w:rPr>
                <w:sz w:val="24"/>
                <w:szCs w:val="24"/>
              </w:rPr>
              <w:t>4</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12</w:t>
            </w:r>
          </w:p>
        </w:tc>
      </w:tr>
      <w:tr w:rsidR="00E85ED2" w:rsidRPr="00B03C7D" w:rsidTr="00B80E0A">
        <w:tc>
          <w:tcPr>
            <w:tcW w:w="2027" w:type="dxa"/>
          </w:tcPr>
          <w:p w:rsidR="00E85ED2" w:rsidRPr="00B03C7D" w:rsidRDefault="00E85ED2" w:rsidP="00B80E0A">
            <w:pPr>
              <w:spacing w:line="360" w:lineRule="auto"/>
              <w:ind w:firstLine="0"/>
              <w:rPr>
                <w:sz w:val="24"/>
                <w:szCs w:val="24"/>
              </w:rPr>
            </w:pPr>
            <w:proofErr w:type="spellStart"/>
            <w:r w:rsidRPr="00B03C7D">
              <w:rPr>
                <w:sz w:val="24"/>
                <w:szCs w:val="24"/>
              </w:rPr>
              <w:t>Енотаевский</w:t>
            </w:r>
            <w:proofErr w:type="spellEnd"/>
          </w:p>
        </w:tc>
        <w:tc>
          <w:tcPr>
            <w:tcW w:w="2084" w:type="dxa"/>
          </w:tcPr>
          <w:p w:rsidR="00E85ED2" w:rsidRPr="007F5827" w:rsidRDefault="00E85ED2" w:rsidP="00B80E0A">
            <w:pPr>
              <w:spacing w:line="360" w:lineRule="auto"/>
              <w:ind w:firstLine="0"/>
              <w:jc w:val="center"/>
              <w:rPr>
                <w:sz w:val="24"/>
                <w:szCs w:val="24"/>
              </w:rPr>
            </w:pPr>
            <w:r>
              <w:rPr>
                <w:sz w:val="24"/>
                <w:szCs w:val="24"/>
              </w:rPr>
              <w:t>1,1</w:t>
            </w:r>
          </w:p>
        </w:tc>
        <w:tc>
          <w:tcPr>
            <w:tcW w:w="2268" w:type="dxa"/>
          </w:tcPr>
          <w:p w:rsidR="00E85ED2" w:rsidRPr="007F5827" w:rsidRDefault="00E85ED2" w:rsidP="00B80E0A">
            <w:pPr>
              <w:spacing w:line="360" w:lineRule="auto"/>
              <w:ind w:firstLine="0"/>
              <w:jc w:val="center"/>
              <w:rPr>
                <w:sz w:val="24"/>
                <w:szCs w:val="24"/>
              </w:rPr>
            </w:pPr>
            <w:r>
              <w:rPr>
                <w:sz w:val="24"/>
                <w:szCs w:val="24"/>
              </w:rPr>
              <w:t>42</w:t>
            </w:r>
          </w:p>
        </w:tc>
        <w:tc>
          <w:tcPr>
            <w:tcW w:w="2126" w:type="dxa"/>
          </w:tcPr>
          <w:p w:rsidR="00E85ED2" w:rsidRPr="00FD178B" w:rsidRDefault="00E85ED2" w:rsidP="00B80E0A">
            <w:pPr>
              <w:spacing w:line="360" w:lineRule="auto"/>
              <w:ind w:firstLine="0"/>
              <w:jc w:val="center"/>
              <w:rPr>
                <w:sz w:val="24"/>
                <w:szCs w:val="24"/>
              </w:rPr>
            </w:pPr>
            <w:r>
              <w:rPr>
                <w:sz w:val="24"/>
                <w:szCs w:val="24"/>
                <w:lang w:val="en-US"/>
              </w:rPr>
              <w:t>0</w:t>
            </w:r>
            <w:r>
              <w:rPr>
                <w:sz w:val="24"/>
                <w:szCs w:val="24"/>
              </w:rPr>
              <w:t>,6</w:t>
            </w:r>
          </w:p>
        </w:tc>
        <w:tc>
          <w:tcPr>
            <w:tcW w:w="2126" w:type="dxa"/>
          </w:tcPr>
          <w:p w:rsidR="00E85ED2" w:rsidRPr="007F5827" w:rsidRDefault="00E85ED2" w:rsidP="00B80E0A">
            <w:pPr>
              <w:ind w:firstLine="0"/>
              <w:jc w:val="center"/>
              <w:rPr>
                <w:sz w:val="24"/>
                <w:szCs w:val="24"/>
              </w:rPr>
            </w:pPr>
            <w:r>
              <w:rPr>
                <w:sz w:val="24"/>
                <w:szCs w:val="24"/>
              </w:rPr>
              <w:t>23</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4</w:t>
            </w:r>
          </w:p>
        </w:tc>
      </w:tr>
      <w:tr w:rsidR="00E85ED2" w:rsidRPr="00B03C7D" w:rsidTr="00B80E0A">
        <w:tc>
          <w:tcPr>
            <w:tcW w:w="2027" w:type="dxa"/>
          </w:tcPr>
          <w:p w:rsidR="00E85ED2" w:rsidRPr="00B03C7D" w:rsidRDefault="00E85ED2" w:rsidP="00B80E0A">
            <w:pPr>
              <w:spacing w:line="360" w:lineRule="auto"/>
              <w:ind w:firstLine="0"/>
              <w:rPr>
                <w:sz w:val="24"/>
                <w:szCs w:val="24"/>
              </w:rPr>
            </w:pPr>
            <w:proofErr w:type="spellStart"/>
            <w:r w:rsidRPr="00B03C7D">
              <w:rPr>
                <w:sz w:val="24"/>
                <w:szCs w:val="24"/>
              </w:rPr>
              <w:t>Икрянинский</w:t>
            </w:r>
            <w:proofErr w:type="spellEnd"/>
          </w:p>
        </w:tc>
        <w:tc>
          <w:tcPr>
            <w:tcW w:w="2084" w:type="dxa"/>
          </w:tcPr>
          <w:p w:rsidR="00E85ED2" w:rsidRPr="007F5827" w:rsidRDefault="00E85ED2" w:rsidP="00B80E0A">
            <w:pPr>
              <w:spacing w:line="360" w:lineRule="auto"/>
              <w:ind w:firstLine="0"/>
              <w:jc w:val="center"/>
              <w:rPr>
                <w:sz w:val="24"/>
                <w:szCs w:val="24"/>
              </w:rPr>
            </w:pPr>
            <w:r>
              <w:rPr>
                <w:sz w:val="24"/>
                <w:szCs w:val="24"/>
              </w:rPr>
              <w:t>1,0</w:t>
            </w:r>
          </w:p>
        </w:tc>
        <w:tc>
          <w:tcPr>
            <w:tcW w:w="2268" w:type="dxa"/>
          </w:tcPr>
          <w:p w:rsidR="00E85ED2" w:rsidRPr="007F5827" w:rsidRDefault="00E85ED2" w:rsidP="00B80E0A">
            <w:pPr>
              <w:spacing w:line="360" w:lineRule="auto"/>
              <w:ind w:firstLine="0"/>
              <w:jc w:val="center"/>
              <w:rPr>
                <w:sz w:val="24"/>
                <w:szCs w:val="24"/>
              </w:rPr>
            </w:pPr>
            <w:r>
              <w:rPr>
                <w:sz w:val="24"/>
                <w:szCs w:val="24"/>
              </w:rPr>
              <w:t>22</w:t>
            </w:r>
          </w:p>
        </w:tc>
        <w:tc>
          <w:tcPr>
            <w:tcW w:w="2126" w:type="dxa"/>
          </w:tcPr>
          <w:p w:rsidR="00E85ED2" w:rsidRPr="007F5827" w:rsidRDefault="00E85ED2" w:rsidP="00B80E0A">
            <w:pPr>
              <w:spacing w:line="360" w:lineRule="auto"/>
              <w:ind w:firstLine="0"/>
              <w:jc w:val="center"/>
              <w:rPr>
                <w:sz w:val="24"/>
                <w:szCs w:val="24"/>
              </w:rPr>
            </w:pPr>
            <w:r>
              <w:rPr>
                <w:sz w:val="24"/>
                <w:szCs w:val="24"/>
              </w:rPr>
              <w:t>0,1</w:t>
            </w:r>
          </w:p>
        </w:tc>
        <w:tc>
          <w:tcPr>
            <w:tcW w:w="2126" w:type="dxa"/>
          </w:tcPr>
          <w:p w:rsidR="00E85ED2" w:rsidRPr="007F5827" w:rsidRDefault="00E85ED2" w:rsidP="00B80E0A">
            <w:pPr>
              <w:ind w:firstLine="0"/>
              <w:jc w:val="center"/>
              <w:rPr>
                <w:sz w:val="24"/>
                <w:szCs w:val="24"/>
              </w:rPr>
            </w:pPr>
            <w:r>
              <w:rPr>
                <w:sz w:val="24"/>
                <w:szCs w:val="24"/>
              </w:rPr>
              <w:t>2</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13</w:t>
            </w:r>
          </w:p>
        </w:tc>
      </w:tr>
      <w:tr w:rsidR="00E85ED2" w:rsidRPr="00B03C7D" w:rsidTr="00B80E0A">
        <w:trPr>
          <w:trHeight w:val="135"/>
        </w:trPr>
        <w:tc>
          <w:tcPr>
            <w:tcW w:w="2027" w:type="dxa"/>
          </w:tcPr>
          <w:p w:rsidR="00E85ED2" w:rsidRPr="00B03C7D" w:rsidRDefault="00E85ED2" w:rsidP="00B80E0A">
            <w:pPr>
              <w:spacing w:line="360" w:lineRule="auto"/>
              <w:ind w:firstLine="0"/>
              <w:rPr>
                <w:sz w:val="24"/>
                <w:szCs w:val="24"/>
              </w:rPr>
            </w:pPr>
            <w:proofErr w:type="spellStart"/>
            <w:r w:rsidRPr="00B03C7D">
              <w:rPr>
                <w:sz w:val="24"/>
                <w:szCs w:val="24"/>
              </w:rPr>
              <w:t>Камызякский</w:t>
            </w:r>
            <w:proofErr w:type="spellEnd"/>
          </w:p>
        </w:tc>
        <w:tc>
          <w:tcPr>
            <w:tcW w:w="2084" w:type="dxa"/>
          </w:tcPr>
          <w:p w:rsidR="00E85ED2" w:rsidRPr="007F5827" w:rsidRDefault="00E85ED2" w:rsidP="00B80E0A">
            <w:pPr>
              <w:spacing w:line="360" w:lineRule="auto"/>
              <w:ind w:firstLine="0"/>
              <w:jc w:val="center"/>
              <w:rPr>
                <w:sz w:val="24"/>
                <w:szCs w:val="24"/>
              </w:rPr>
            </w:pPr>
            <w:r>
              <w:rPr>
                <w:sz w:val="24"/>
                <w:szCs w:val="24"/>
              </w:rPr>
              <w:t>0,8</w:t>
            </w:r>
          </w:p>
        </w:tc>
        <w:tc>
          <w:tcPr>
            <w:tcW w:w="2268" w:type="dxa"/>
          </w:tcPr>
          <w:p w:rsidR="00E85ED2" w:rsidRPr="007F5827" w:rsidRDefault="00E85ED2" w:rsidP="00B80E0A">
            <w:pPr>
              <w:spacing w:line="360" w:lineRule="auto"/>
              <w:ind w:firstLine="0"/>
              <w:jc w:val="center"/>
              <w:rPr>
                <w:sz w:val="24"/>
                <w:szCs w:val="24"/>
              </w:rPr>
            </w:pPr>
            <w:r>
              <w:rPr>
                <w:sz w:val="24"/>
                <w:szCs w:val="24"/>
              </w:rPr>
              <w:t>18</w:t>
            </w:r>
          </w:p>
        </w:tc>
        <w:tc>
          <w:tcPr>
            <w:tcW w:w="2126" w:type="dxa"/>
          </w:tcPr>
          <w:p w:rsidR="00E85ED2" w:rsidRPr="007F5827" w:rsidRDefault="00E85ED2" w:rsidP="00B80E0A">
            <w:pPr>
              <w:spacing w:line="360" w:lineRule="auto"/>
              <w:ind w:firstLine="0"/>
              <w:jc w:val="center"/>
              <w:rPr>
                <w:sz w:val="24"/>
                <w:szCs w:val="24"/>
              </w:rPr>
            </w:pPr>
            <w:r>
              <w:rPr>
                <w:sz w:val="24"/>
                <w:szCs w:val="24"/>
              </w:rPr>
              <w:t>0,4</w:t>
            </w:r>
          </w:p>
        </w:tc>
        <w:tc>
          <w:tcPr>
            <w:tcW w:w="2126" w:type="dxa"/>
          </w:tcPr>
          <w:p w:rsidR="00E85ED2" w:rsidRPr="007F5827" w:rsidRDefault="00E85ED2" w:rsidP="00B80E0A">
            <w:pPr>
              <w:ind w:firstLine="0"/>
              <w:jc w:val="center"/>
              <w:rPr>
                <w:sz w:val="24"/>
                <w:szCs w:val="24"/>
              </w:rPr>
            </w:pPr>
            <w:r>
              <w:rPr>
                <w:sz w:val="24"/>
                <w:szCs w:val="24"/>
              </w:rPr>
              <w:t>9</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6-7</w:t>
            </w:r>
          </w:p>
        </w:tc>
      </w:tr>
      <w:tr w:rsidR="00E85ED2" w:rsidRPr="00B03C7D" w:rsidTr="00B80E0A">
        <w:trPr>
          <w:trHeight w:val="285"/>
        </w:trPr>
        <w:tc>
          <w:tcPr>
            <w:tcW w:w="2027" w:type="dxa"/>
          </w:tcPr>
          <w:p w:rsidR="00E85ED2" w:rsidRPr="00B03C7D" w:rsidRDefault="00E85ED2" w:rsidP="00B80E0A">
            <w:pPr>
              <w:spacing w:line="360" w:lineRule="auto"/>
              <w:ind w:firstLine="0"/>
              <w:rPr>
                <w:sz w:val="24"/>
                <w:szCs w:val="24"/>
              </w:rPr>
            </w:pPr>
            <w:r w:rsidRPr="00B03C7D">
              <w:rPr>
                <w:sz w:val="24"/>
                <w:szCs w:val="24"/>
              </w:rPr>
              <w:t>Красноярский</w:t>
            </w:r>
          </w:p>
        </w:tc>
        <w:tc>
          <w:tcPr>
            <w:tcW w:w="2084" w:type="dxa"/>
          </w:tcPr>
          <w:p w:rsidR="00E85ED2" w:rsidRPr="007F5827" w:rsidRDefault="00E85ED2" w:rsidP="00B80E0A">
            <w:pPr>
              <w:spacing w:line="360" w:lineRule="auto"/>
              <w:ind w:firstLine="0"/>
              <w:jc w:val="center"/>
              <w:rPr>
                <w:sz w:val="24"/>
                <w:szCs w:val="24"/>
              </w:rPr>
            </w:pPr>
            <w:r>
              <w:rPr>
                <w:sz w:val="24"/>
                <w:szCs w:val="24"/>
              </w:rPr>
              <w:t>1,0</w:t>
            </w:r>
          </w:p>
        </w:tc>
        <w:tc>
          <w:tcPr>
            <w:tcW w:w="2268" w:type="dxa"/>
          </w:tcPr>
          <w:p w:rsidR="00E85ED2" w:rsidRPr="007F5827" w:rsidRDefault="00E85ED2" w:rsidP="00B80E0A">
            <w:pPr>
              <w:spacing w:line="360" w:lineRule="auto"/>
              <w:ind w:firstLine="0"/>
              <w:jc w:val="center"/>
              <w:rPr>
                <w:sz w:val="24"/>
                <w:szCs w:val="24"/>
              </w:rPr>
            </w:pPr>
            <w:r>
              <w:rPr>
                <w:sz w:val="24"/>
                <w:szCs w:val="24"/>
              </w:rPr>
              <w:t>28</w:t>
            </w:r>
          </w:p>
        </w:tc>
        <w:tc>
          <w:tcPr>
            <w:tcW w:w="2126" w:type="dxa"/>
          </w:tcPr>
          <w:p w:rsidR="00E85ED2" w:rsidRPr="007F5827" w:rsidRDefault="00E85ED2" w:rsidP="00B80E0A">
            <w:pPr>
              <w:spacing w:line="360" w:lineRule="auto"/>
              <w:ind w:firstLine="0"/>
              <w:jc w:val="center"/>
              <w:rPr>
                <w:sz w:val="24"/>
                <w:szCs w:val="24"/>
              </w:rPr>
            </w:pPr>
            <w:r>
              <w:rPr>
                <w:sz w:val="24"/>
                <w:szCs w:val="24"/>
              </w:rPr>
              <w:t>0,3</w:t>
            </w:r>
          </w:p>
        </w:tc>
        <w:tc>
          <w:tcPr>
            <w:tcW w:w="2126" w:type="dxa"/>
          </w:tcPr>
          <w:p w:rsidR="00E85ED2" w:rsidRPr="007F5827" w:rsidRDefault="00E85ED2" w:rsidP="00B80E0A">
            <w:pPr>
              <w:ind w:firstLine="0"/>
              <w:jc w:val="center"/>
              <w:rPr>
                <w:sz w:val="24"/>
                <w:szCs w:val="24"/>
              </w:rPr>
            </w:pPr>
            <w:r>
              <w:rPr>
                <w:sz w:val="24"/>
                <w:szCs w:val="24"/>
              </w:rPr>
              <w:t>8</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8-9</w:t>
            </w:r>
          </w:p>
        </w:tc>
      </w:tr>
      <w:tr w:rsidR="00E85ED2" w:rsidRPr="00B03C7D" w:rsidTr="00B80E0A">
        <w:trPr>
          <w:trHeight w:val="285"/>
        </w:trPr>
        <w:tc>
          <w:tcPr>
            <w:tcW w:w="2027" w:type="dxa"/>
          </w:tcPr>
          <w:p w:rsidR="00E85ED2" w:rsidRPr="00B03C7D" w:rsidRDefault="00E85ED2" w:rsidP="00B80E0A">
            <w:pPr>
              <w:spacing w:line="360" w:lineRule="auto"/>
              <w:ind w:firstLine="0"/>
              <w:rPr>
                <w:sz w:val="24"/>
                <w:szCs w:val="24"/>
              </w:rPr>
            </w:pPr>
            <w:proofErr w:type="spellStart"/>
            <w:r w:rsidRPr="00B03C7D">
              <w:rPr>
                <w:sz w:val="24"/>
                <w:szCs w:val="24"/>
              </w:rPr>
              <w:t>Лиманский</w:t>
            </w:r>
            <w:proofErr w:type="spellEnd"/>
          </w:p>
        </w:tc>
        <w:tc>
          <w:tcPr>
            <w:tcW w:w="2084" w:type="dxa"/>
          </w:tcPr>
          <w:p w:rsidR="00E85ED2" w:rsidRPr="007F5827" w:rsidRDefault="00E85ED2" w:rsidP="00B80E0A">
            <w:pPr>
              <w:spacing w:line="360" w:lineRule="auto"/>
              <w:ind w:firstLine="0"/>
              <w:jc w:val="center"/>
              <w:rPr>
                <w:sz w:val="24"/>
                <w:szCs w:val="24"/>
              </w:rPr>
            </w:pPr>
            <w:r>
              <w:rPr>
                <w:sz w:val="24"/>
                <w:szCs w:val="24"/>
              </w:rPr>
              <w:t>2,1</w:t>
            </w:r>
          </w:p>
        </w:tc>
        <w:tc>
          <w:tcPr>
            <w:tcW w:w="2268" w:type="dxa"/>
          </w:tcPr>
          <w:p w:rsidR="00E85ED2" w:rsidRPr="007F5827" w:rsidRDefault="00E85ED2" w:rsidP="00B80E0A">
            <w:pPr>
              <w:spacing w:line="360" w:lineRule="auto"/>
              <w:ind w:firstLine="0"/>
              <w:jc w:val="center"/>
              <w:rPr>
                <w:sz w:val="24"/>
                <w:szCs w:val="24"/>
              </w:rPr>
            </w:pPr>
            <w:r>
              <w:rPr>
                <w:sz w:val="24"/>
                <w:szCs w:val="24"/>
              </w:rPr>
              <w:t>68</w:t>
            </w:r>
          </w:p>
        </w:tc>
        <w:tc>
          <w:tcPr>
            <w:tcW w:w="2126" w:type="dxa"/>
          </w:tcPr>
          <w:p w:rsidR="00E85ED2" w:rsidRPr="007F5827" w:rsidRDefault="00E85ED2" w:rsidP="00B80E0A">
            <w:pPr>
              <w:spacing w:line="360" w:lineRule="auto"/>
              <w:ind w:firstLine="0"/>
              <w:jc w:val="center"/>
              <w:rPr>
                <w:sz w:val="24"/>
                <w:szCs w:val="24"/>
              </w:rPr>
            </w:pPr>
            <w:r>
              <w:rPr>
                <w:sz w:val="24"/>
                <w:szCs w:val="24"/>
              </w:rPr>
              <w:t>0,3</w:t>
            </w:r>
          </w:p>
        </w:tc>
        <w:tc>
          <w:tcPr>
            <w:tcW w:w="2126" w:type="dxa"/>
          </w:tcPr>
          <w:p w:rsidR="00E85ED2" w:rsidRPr="007F5827" w:rsidRDefault="00E85ED2" w:rsidP="00B80E0A">
            <w:pPr>
              <w:ind w:firstLine="0"/>
              <w:jc w:val="center"/>
              <w:rPr>
                <w:sz w:val="24"/>
                <w:szCs w:val="24"/>
              </w:rPr>
            </w:pPr>
            <w:r>
              <w:rPr>
                <w:sz w:val="24"/>
                <w:szCs w:val="24"/>
              </w:rPr>
              <w:t>9</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6-7</w:t>
            </w:r>
          </w:p>
        </w:tc>
      </w:tr>
      <w:tr w:rsidR="00E85ED2" w:rsidRPr="00B03C7D" w:rsidTr="00B80E0A">
        <w:trPr>
          <w:trHeight w:val="285"/>
        </w:trPr>
        <w:tc>
          <w:tcPr>
            <w:tcW w:w="2027" w:type="dxa"/>
          </w:tcPr>
          <w:p w:rsidR="00E85ED2" w:rsidRPr="00B03C7D" w:rsidRDefault="00E85ED2" w:rsidP="00B80E0A">
            <w:pPr>
              <w:spacing w:line="360" w:lineRule="auto"/>
              <w:ind w:firstLine="0"/>
              <w:rPr>
                <w:sz w:val="24"/>
                <w:szCs w:val="24"/>
              </w:rPr>
            </w:pPr>
            <w:proofErr w:type="spellStart"/>
            <w:r w:rsidRPr="00B03C7D">
              <w:rPr>
                <w:sz w:val="24"/>
                <w:szCs w:val="24"/>
              </w:rPr>
              <w:t>Наримановский</w:t>
            </w:r>
            <w:proofErr w:type="spellEnd"/>
          </w:p>
        </w:tc>
        <w:tc>
          <w:tcPr>
            <w:tcW w:w="2084" w:type="dxa"/>
          </w:tcPr>
          <w:p w:rsidR="00E85ED2" w:rsidRPr="007F5827" w:rsidRDefault="00E85ED2" w:rsidP="00B80E0A">
            <w:pPr>
              <w:spacing w:line="360" w:lineRule="auto"/>
              <w:ind w:firstLine="0"/>
              <w:jc w:val="center"/>
              <w:rPr>
                <w:sz w:val="24"/>
                <w:szCs w:val="24"/>
              </w:rPr>
            </w:pPr>
            <w:r>
              <w:rPr>
                <w:sz w:val="24"/>
                <w:szCs w:val="24"/>
              </w:rPr>
              <w:t>0,4</w:t>
            </w:r>
          </w:p>
        </w:tc>
        <w:tc>
          <w:tcPr>
            <w:tcW w:w="2268" w:type="dxa"/>
          </w:tcPr>
          <w:p w:rsidR="00E85ED2" w:rsidRPr="007F5827" w:rsidRDefault="00E85ED2" w:rsidP="00B80E0A">
            <w:pPr>
              <w:spacing w:line="360" w:lineRule="auto"/>
              <w:ind w:firstLine="0"/>
              <w:jc w:val="center"/>
              <w:rPr>
                <w:sz w:val="24"/>
                <w:szCs w:val="24"/>
              </w:rPr>
            </w:pPr>
            <w:r>
              <w:rPr>
                <w:sz w:val="24"/>
                <w:szCs w:val="24"/>
              </w:rPr>
              <w:t>8</w:t>
            </w:r>
          </w:p>
        </w:tc>
        <w:tc>
          <w:tcPr>
            <w:tcW w:w="2126" w:type="dxa"/>
          </w:tcPr>
          <w:p w:rsidR="00E85ED2" w:rsidRPr="007F5827" w:rsidRDefault="00E85ED2" w:rsidP="00B80E0A">
            <w:pPr>
              <w:spacing w:line="360" w:lineRule="auto"/>
              <w:ind w:firstLine="0"/>
              <w:jc w:val="center"/>
              <w:rPr>
                <w:sz w:val="24"/>
                <w:szCs w:val="24"/>
              </w:rPr>
            </w:pPr>
            <w:r>
              <w:rPr>
                <w:sz w:val="24"/>
                <w:szCs w:val="24"/>
              </w:rPr>
              <w:t>0,4</w:t>
            </w:r>
          </w:p>
        </w:tc>
        <w:tc>
          <w:tcPr>
            <w:tcW w:w="2126" w:type="dxa"/>
          </w:tcPr>
          <w:p w:rsidR="00E85ED2" w:rsidRPr="007F5827" w:rsidRDefault="00E85ED2" w:rsidP="00B80E0A">
            <w:pPr>
              <w:ind w:firstLine="0"/>
              <w:jc w:val="center"/>
              <w:rPr>
                <w:sz w:val="24"/>
                <w:szCs w:val="24"/>
              </w:rPr>
            </w:pPr>
            <w:r>
              <w:rPr>
                <w:sz w:val="24"/>
                <w:szCs w:val="24"/>
              </w:rPr>
              <w:t>8</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8-9</w:t>
            </w:r>
          </w:p>
        </w:tc>
      </w:tr>
      <w:tr w:rsidR="00E85ED2" w:rsidRPr="00B03C7D" w:rsidTr="00B80E0A">
        <w:trPr>
          <w:trHeight w:val="285"/>
        </w:trPr>
        <w:tc>
          <w:tcPr>
            <w:tcW w:w="2027" w:type="dxa"/>
          </w:tcPr>
          <w:p w:rsidR="00E85ED2" w:rsidRPr="00B03C7D" w:rsidRDefault="00E85ED2" w:rsidP="00B80E0A">
            <w:pPr>
              <w:spacing w:line="360" w:lineRule="auto"/>
              <w:ind w:firstLine="0"/>
              <w:rPr>
                <w:sz w:val="24"/>
                <w:szCs w:val="24"/>
              </w:rPr>
            </w:pPr>
            <w:r w:rsidRPr="00B03C7D">
              <w:rPr>
                <w:sz w:val="24"/>
                <w:szCs w:val="24"/>
              </w:rPr>
              <w:t>Приволжский</w:t>
            </w:r>
          </w:p>
        </w:tc>
        <w:tc>
          <w:tcPr>
            <w:tcW w:w="2084" w:type="dxa"/>
          </w:tcPr>
          <w:p w:rsidR="00E85ED2" w:rsidRPr="007F5827" w:rsidRDefault="00E85ED2" w:rsidP="00B80E0A">
            <w:pPr>
              <w:spacing w:line="360" w:lineRule="auto"/>
              <w:ind w:firstLine="0"/>
              <w:jc w:val="center"/>
              <w:rPr>
                <w:sz w:val="24"/>
                <w:szCs w:val="24"/>
              </w:rPr>
            </w:pPr>
            <w:r>
              <w:rPr>
                <w:sz w:val="24"/>
                <w:szCs w:val="24"/>
              </w:rPr>
              <w:t>0,5</w:t>
            </w:r>
          </w:p>
        </w:tc>
        <w:tc>
          <w:tcPr>
            <w:tcW w:w="2268" w:type="dxa"/>
          </w:tcPr>
          <w:p w:rsidR="00E85ED2" w:rsidRPr="007F5827" w:rsidRDefault="00E85ED2" w:rsidP="00B80E0A">
            <w:pPr>
              <w:spacing w:line="360" w:lineRule="auto"/>
              <w:ind w:firstLine="0"/>
              <w:jc w:val="center"/>
              <w:rPr>
                <w:sz w:val="24"/>
                <w:szCs w:val="24"/>
              </w:rPr>
            </w:pPr>
            <w:r>
              <w:rPr>
                <w:sz w:val="24"/>
                <w:szCs w:val="24"/>
              </w:rPr>
              <w:t>11</w:t>
            </w:r>
          </w:p>
        </w:tc>
        <w:tc>
          <w:tcPr>
            <w:tcW w:w="2126" w:type="dxa"/>
          </w:tcPr>
          <w:p w:rsidR="00E85ED2" w:rsidRPr="007F5827" w:rsidRDefault="00E85ED2" w:rsidP="00B80E0A">
            <w:pPr>
              <w:spacing w:line="360" w:lineRule="auto"/>
              <w:ind w:firstLine="0"/>
              <w:jc w:val="center"/>
              <w:rPr>
                <w:sz w:val="24"/>
                <w:szCs w:val="24"/>
              </w:rPr>
            </w:pPr>
            <w:r>
              <w:rPr>
                <w:sz w:val="24"/>
                <w:szCs w:val="24"/>
              </w:rPr>
              <w:t>0,3</w:t>
            </w:r>
          </w:p>
        </w:tc>
        <w:tc>
          <w:tcPr>
            <w:tcW w:w="2126" w:type="dxa"/>
          </w:tcPr>
          <w:p w:rsidR="00E85ED2" w:rsidRPr="007F5827" w:rsidRDefault="00E85ED2" w:rsidP="00B80E0A">
            <w:pPr>
              <w:ind w:firstLine="0"/>
              <w:jc w:val="center"/>
              <w:rPr>
                <w:sz w:val="24"/>
                <w:szCs w:val="24"/>
              </w:rPr>
            </w:pPr>
            <w:r>
              <w:rPr>
                <w:sz w:val="24"/>
                <w:szCs w:val="24"/>
              </w:rPr>
              <w:t>6</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10</w:t>
            </w:r>
          </w:p>
        </w:tc>
      </w:tr>
      <w:tr w:rsidR="00E85ED2" w:rsidRPr="00B03C7D" w:rsidTr="00B80E0A">
        <w:trPr>
          <w:trHeight w:val="285"/>
        </w:trPr>
        <w:tc>
          <w:tcPr>
            <w:tcW w:w="2027" w:type="dxa"/>
          </w:tcPr>
          <w:p w:rsidR="00E85ED2" w:rsidRPr="00B03C7D" w:rsidRDefault="00E85ED2" w:rsidP="00B80E0A">
            <w:pPr>
              <w:spacing w:line="360" w:lineRule="auto"/>
              <w:ind w:firstLine="0"/>
              <w:rPr>
                <w:sz w:val="24"/>
                <w:szCs w:val="24"/>
              </w:rPr>
            </w:pPr>
            <w:proofErr w:type="spellStart"/>
            <w:r w:rsidRPr="00B03C7D">
              <w:rPr>
                <w:sz w:val="24"/>
                <w:szCs w:val="24"/>
              </w:rPr>
              <w:t>Харабалинский</w:t>
            </w:r>
            <w:proofErr w:type="spellEnd"/>
          </w:p>
        </w:tc>
        <w:tc>
          <w:tcPr>
            <w:tcW w:w="2084" w:type="dxa"/>
          </w:tcPr>
          <w:p w:rsidR="00E85ED2" w:rsidRPr="007F5827" w:rsidRDefault="00E85ED2" w:rsidP="00B80E0A">
            <w:pPr>
              <w:spacing w:line="360" w:lineRule="auto"/>
              <w:ind w:firstLine="0"/>
              <w:jc w:val="center"/>
              <w:rPr>
                <w:sz w:val="24"/>
                <w:szCs w:val="24"/>
              </w:rPr>
            </w:pPr>
            <w:r>
              <w:rPr>
                <w:sz w:val="24"/>
                <w:szCs w:val="24"/>
              </w:rPr>
              <w:t>2,3</w:t>
            </w:r>
          </w:p>
        </w:tc>
        <w:tc>
          <w:tcPr>
            <w:tcW w:w="2268" w:type="dxa"/>
          </w:tcPr>
          <w:p w:rsidR="00E85ED2" w:rsidRPr="007F5827" w:rsidRDefault="00E85ED2" w:rsidP="00B80E0A">
            <w:pPr>
              <w:spacing w:line="360" w:lineRule="auto"/>
              <w:ind w:firstLine="0"/>
              <w:jc w:val="center"/>
              <w:rPr>
                <w:sz w:val="24"/>
                <w:szCs w:val="24"/>
              </w:rPr>
            </w:pPr>
            <w:r>
              <w:rPr>
                <w:sz w:val="24"/>
                <w:szCs w:val="24"/>
              </w:rPr>
              <w:t>56</w:t>
            </w:r>
          </w:p>
        </w:tc>
        <w:tc>
          <w:tcPr>
            <w:tcW w:w="2126" w:type="dxa"/>
          </w:tcPr>
          <w:p w:rsidR="00E85ED2" w:rsidRPr="007F5827" w:rsidRDefault="00E85ED2" w:rsidP="00B80E0A">
            <w:pPr>
              <w:spacing w:line="360" w:lineRule="auto"/>
              <w:ind w:firstLine="0"/>
              <w:jc w:val="center"/>
              <w:rPr>
                <w:sz w:val="24"/>
                <w:szCs w:val="24"/>
              </w:rPr>
            </w:pPr>
            <w:r>
              <w:rPr>
                <w:sz w:val="24"/>
                <w:szCs w:val="24"/>
              </w:rPr>
              <w:t>0,6</w:t>
            </w:r>
          </w:p>
        </w:tc>
        <w:tc>
          <w:tcPr>
            <w:tcW w:w="2126" w:type="dxa"/>
          </w:tcPr>
          <w:p w:rsidR="00E85ED2" w:rsidRPr="007F5827" w:rsidRDefault="00E85ED2" w:rsidP="00B80E0A">
            <w:pPr>
              <w:ind w:firstLine="0"/>
              <w:jc w:val="center"/>
              <w:rPr>
                <w:sz w:val="24"/>
                <w:szCs w:val="24"/>
              </w:rPr>
            </w:pPr>
            <w:r>
              <w:rPr>
                <w:sz w:val="24"/>
                <w:szCs w:val="24"/>
              </w:rPr>
              <w:t>14</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5</w:t>
            </w:r>
          </w:p>
        </w:tc>
      </w:tr>
      <w:tr w:rsidR="00E85ED2" w:rsidRPr="00B03C7D" w:rsidTr="00B80E0A">
        <w:trPr>
          <w:trHeight w:val="285"/>
        </w:trPr>
        <w:tc>
          <w:tcPr>
            <w:tcW w:w="2027" w:type="dxa"/>
          </w:tcPr>
          <w:p w:rsidR="00E85ED2" w:rsidRPr="00B03C7D" w:rsidRDefault="00E85ED2" w:rsidP="00B80E0A">
            <w:pPr>
              <w:spacing w:line="360" w:lineRule="auto"/>
              <w:ind w:firstLine="0"/>
              <w:rPr>
                <w:sz w:val="24"/>
                <w:szCs w:val="24"/>
              </w:rPr>
            </w:pPr>
            <w:proofErr w:type="spellStart"/>
            <w:r w:rsidRPr="00B03C7D">
              <w:rPr>
                <w:sz w:val="24"/>
                <w:szCs w:val="24"/>
              </w:rPr>
              <w:t>Черноярский</w:t>
            </w:r>
            <w:proofErr w:type="spellEnd"/>
          </w:p>
        </w:tc>
        <w:tc>
          <w:tcPr>
            <w:tcW w:w="2084" w:type="dxa"/>
          </w:tcPr>
          <w:p w:rsidR="00E85ED2" w:rsidRPr="007F5827" w:rsidRDefault="00E85ED2" w:rsidP="00B80E0A">
            <w:pPr>
              <w:spacing w:line="360" w:lineRule="auto"/>
              <w:ind w:firstLine="0"/>
              <w:jc w:val="center"/>
              <w:rPr>
                <w:sz w:val="24"/>
                <w:szCs w:val="24"/>
              </w:rPr>
            </w:pPr>
            <w:r>
              <w:rPr>
                <w:sz w:val="24"/>
                <w:szCs w:val="24"/>
              </w:rPr>
              <w:t>0,8</w:t>
            </w:r>
          </w:p>
        </w:tc>
        <w:tc>
          <w:tcPr>
            <w:tcW w:w="2268" w:type="dxa"/>
          </w:tcPr>
          <w:p w:rsidR="00E85ED2" w:rsidRPr="007F5827" w:rsidRDefault="00E85ED2" w:rsidP="00B80E0A">
            <w:pPr>
              <w:spacing w:line="360" w:lineRule="auto"/>
              <w:ind w:firstLine="0"/>
              <w:jc w:val="center"/>
              <w:rPr>
                <w:sz w:val="24"/>
                <w:szCs w:val="24"/>
              </w:rPr>
            </w:pPr>
            <w:r>
              <w:rPr>
                <w:sz w:val="24"/>
                <w:szCs w:val="24"/>
              </w:rPr>
              <w:t>40</w:t>
            </w:r>
          </w:p>
        </w:tc>
        <w:tc>
          <w:tcPr>
            <w:tcW w:w="2126" w:type="dxa"/>
          </w:tcPr>
          <w:p w:rsidR="00E85ED2" w:rsidRPr="007F5827" w:rsidRDefault="00E85ED2" w:rsidP="00B80E0A">
            <w:pPr>
              <w:spacing w:line="360" w:lineRule="auto"/>
              <w:ind w:firstLine="0"/>
              <w:jc w:val="center"/>
              <w:rPr>
                <w:sz w:val="24"/>
                <w:szCs w:val="24"/>
              </w:rPr>
            </w:pPr>
            <w:r>
              <w:rPr>
                <w:sz w:val="24"/>
                <w:szCs w:val="24"/>
              </w:rPr>
              <w:t>0,8</w:t>
            </w:r>
          </w:p>
        </w:tc>
        <w:tc>
          <w:tcPr>
            <w:tcW w:w="2126" w:type="dxa"/>
          </w:tcPr>
          <w:p w:rsidR="00E85ED2" w:rsidRPr="007F5827" w:rsidRDefault="00E85ED2" w:rsidP="00B80E0A">
            <w:pPr>
              <w:ind w:firstLine="0"/>
              <w:jc w:val="center"/>
              <w:rPr>
                <w:sz w:val="24"/>
                <w:szCs w:val="24"/>
              </w:rPr>
            </w:pPr>
            <w:r>
              <w:rPr>
                <w:sz w:val="24"/>
                <w:szCs w:val="24"/>
              </w:rPr>
              <w:t>40</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3</w:t>
            </w:r>
          </w:p>
        </w:tc>
      </w:tr>
      <w:tr w:rsidR="00E85ED2" w:rsidRPr="00B03C7D" w:rsidTr="00B80E0A">
        <w:trPr>
          <w:trHeight w:val="285"/>
        </w:trPr>
        <w:tc>
          <w:tcPr>
            <w:tcW w:w="2027" w:type="dxa"/>
          </w:tcPr>
          <w:p w:rsidR="00E85ED2" w:rsidRPr="00B03C7D" w:rsidRDefault="00E85ED2" w:rsidP="00B80E0A">
            <w:pPr>
              <w:ind w:firstLine="0"/>
              <w:rPr>
                <w:sz w:val="24"/>
                <w:szCs w:val="24"/>
              </w:rPr>
            </w:pPr>
            <w:r w:rsidRPr="00B03C7D">
              <w:rPr>
                <w:sz w:val="24"/>
                <w:szCs w:val="24"/>
              </w:rPr>
              <w:t>ЦГБС</w:t>
            </w:r>
          </w:p>
          <w:p w:rsidR="00E85ED2" w:rsidRPr="00B03C7D" w:rsidRDefault="00E85ED2" w:rsidP="00B80E0A">
            <w:pPr>
              <w:ind w:firstLine="0"/>
              <w:rPr>
                <w:sz w:val="24"/>
                <w:szCs w:val="24"/>
              </w:rPr>
            </w:pPr>
            <w:r w:rsidRPr="00B03C7D">
              <w:rPr>
                <w:sz w:val="24"/>
                <w:szCs w:val="24"/>
              </w:rPr>
              <w:t>г. Астрахани</w:t>
            </w:r>
          </w:p>
        </w:tc>
        <w:tc>
          <w:tcPr>
            <w:tcW w:w="2084" w:type="dxa"/>
          </w:tcPr>
          <w:p w:rsidR="00E85ED2" w:rsidRPr="007F5827" w:rsidRDefault="00E85ED2" w:rsidP="00B80E0A">
            <w:pPr>
              <w:spacing w:line="360" w:lineRule="auto"/>
              <w:ind w:firstLine="0"/>
              <w:jc w:val="center"/>
              <w:rPr>
                <w:sz w:val="24"/>
                <w:szCs w:val="24"/>
              </w:rPr>
            </w:pPr>
            <w:r>
              <w:rPr>
                <w:sz w:val="24"/>
                <w:szCs w:val="24"/>
              </w:rPr>
              <w:t>26,3</w:t>
            </w:r>
          </w:p>
        </w:tc>
        <w:tc>
          <w:tcPr>
            <w:tcW w:w="2268" w:type="dxa"/>
          </w:tcPr>
          <w:p w:rsidR="00E85ED2" w:rsidRPr="007F5827" w:rsidRDefault="00E85ED2" w:rsidP="00B80E0A">
            <w:pPr>
              <w:spacing w:line="360" w:lineRule="auto"/>
              <w:ind w:firstLine="0"/>
              <w:jc w:val="center"/>
              <w:rPr>
                <w:sz w:val="24"/>
                <w:szCs w:val="24"/>
              </w:rPr>
            </w:pPr>
            <w:r>
              <w:rPr>
                <w:sz w:val="24"/>
                <w:szCs w:val="24"/>
              </w:rPr>
              <w:t>42</w:t>
            </w:r>
          </w:p>
        </w:tc>
        <w:tc>
          <w:tcPr>
            <w:tcW w:w="2126" w:type="dxa"/>
          </w:tcPr>
          <w:p w:rsidR="00E85ED2" w:rsidRPr="007F5827" w:rsidRDefault="00E85ED2" w:rsidP="00B80E0A">
            <w:pPr>
              <w:spacing w:line="360" w:lineRule="auto"/>
              <w:ind w:firstLine="0"/>
              <w:jc w:val="center"/>
              <w:rPr>
                <w:sz w:val="24"/>
                <w:szCs w:val="24"/>
              </w:rPr>
            </w:pPr>
            <w:r>
              <w:rPr>
                <w:sz w:val="24"/>
                <w:szCs w:val="24"/>
              </w:rPr>
              <w:t>2,9</w:t>
            </w:r>
          </w:p>
        </w:tc>
        <w:tc>
          <w:tcPr>
            <w:tcW w:w="2126" w:type="dxa"/>
          </w:tcPr>
          <w:p w:rsidR="00E85ED2" w:rsidRPr="007F5827" w:rsidRDefault="00E85ED2" w:rsidP="00B80E0A">
            <w:pPr>
              <w:ind w:firstLine="0"/>
              <w:jc w:val="center"/>
              <w:rPr>
                <w:sz w:val="24"/>
                <w:szCs w:val="24"/>
              </w:rPr>
            </w:pPr>
            <w:r>
              <w:rPr>
                <w:sz w:val="24"/>
                <w:szCs w:val="24"/>
              </w:rPr>
              <w:t>5</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11</w:t>
            </w:r>
          </w:p>
        </w:tc>
      </w:tr>
      <w:tr w:rsidR="00E85ED2" w:rsidRPr="00B03C7D" w:rsidTr="00B80E0A">
        <w:trPr>
          <w:trHeight w:val="285"/>
        </w:trPr>
        <w:tc>
          <w:tcPr>
            <w:tcW w:w="2027" w:type="dxa"/>
          </w:tcPr>
          <w:p w:rsidR="00E85ED2" w:rsidRPr="00B03C7D" w:rsidRDefault="00E85ED2" w:rsidP="00B80E0A">
            <w:pPr>
              <w:ind w:firstLine="0"/>
              <w:rPr>
                <w:sz w:val="24"/>
                <w:szCs w:val="24"/>
              </w:rPr>
            </w:pPr>
            <w:r w:rsidRPr="00B03C7D">
              <w:rPr>
                <w:sz w:val="24"/>
                <w:szCs w:val="24"/>
              </w:rPr>
              <w:t>г. Знаменск</w:t>
            </w:r>
          </w:p>
        </w:tc>
        <w:tc>
          <w:tcPr>
            <w:tcW w:w="2084" w:type="dxa"/>
          </w:tcPr>
          <w:p w:rsidR="00E85ED2" w:rsidRPr="007F5827" w:rsidRDefault="00E85ED2" w:rsidP="00B80E0A">
            <w:pPr>
              <w:spacing w:line="360" w:lineRule="auto"/>
              <w:ind w:firstLine="0"/>
              <w:jc w:val="center"/>
              <w:rPr>
                <w:sz w:val="24"/>
                <w:szCs w:val="24"/>
              </w:rPr>
            </w:pPr>
            <w:r>
              <w:rPr>
                <w:sz w:val="24"/>
                <w:szCs w:val="24"/>
              </w:rPr>
              <w:t>1,2</w:t>
            </w:r>
          </w:p>
        </w:tc>
        <w:tc>
          <w:tcPr>
            <w:tcW w:w="2268" w:type="dxa"/>
          </w:tcPr>
          <w:p w:rsidR="00E85ED2" w:rsidRPr="007F5827" w:rsidRDefault="00E85ED2" w:rsidP="00B80E0A">
            <w:pPr>
              <w:spacing w:line="360" w:lineRule="auto"/>
              <w:ind w:firstLine="0"/>
              <w:jc w:val="center"/>
              <w:rPr>
                <w:sz w:val="24"/>
                <w:szCs w:val="24"/>
              </w:rPr>
            </w:pPr>
            <w:r>
              <w:rPr>
                <w:sz w:val="24"/>
                <w:szCs w:val="24"/>
              </w:rPr>
              <w:t>47</w:t>
            </w:r>
          </w:p>
        </w:tc>
        <w:tc>
          <w:tcPr>
            <w:tcW w:w="2126" w:type="dxa"/>
          </w:tcPr>
          <w:p w:rsidR="00E85ED2" w:rsidRPr="007F5827" w:rsidRDefault="00E85ED2" w:rsidP="00B80E0A">
            <w:pPr>
              <w:spacing w:line="360" w:lineRule="auto"/>
              <w:ind w:firstLine="0"/>
              <w:jc w:val="center"/>
              <w:rPr>
                <w:sz w:val="24"/>
                <w:szCs w:val="24"/>
              </w:rPr>
            </w:pPr>
            <w:r>
              <w:rPr>
                <w:sz w:val="24"/>
                <w:szCs w:val="24"/>
              </w:rPr>
              <w:t>1,2</w:t>
            </w:r>
          </w:p>
        </w:tc>
        <w:tc>
          <w:tcPr>
            <w:tcW w:w="2126" w:type="dxa"/>
          </w:tcPr>
          <w:p w:rsidR="00E85ED2" w:rsidRPr="007F5827" w:rsidRDefault="00E85ED2" w:rsidP="00B80E0A">
            <w:pPr>
              <w:ind w:firstLine="0"/>
              <w:jc w:val="center"/>
              <w:rPr>
                <w:sz w:val="24"/>
                <w:szCs w:val="24"/>
              </w:rPr>
            </w:pPr>
            <w:r>
              <w:rPr>
                <w:sz w:val="24"/>
                <w:szCs w:val="24"/>
              </w:rPr>
              <w:t>47</w:t>
            </w:r>
          </w:p>
        </w:tc>
        <w:tc>
          <w:tcPr>
            <w:tcW w:w="1843" w:type="dxa"/>
          </w:tcPr>
          <w:p w:rsidR="00E85ED2" w:rsidRPr="00447B12" w:rsidRDefault="00E85ED2" w:rsidP="00B80E0A">
            <w:pPr>
              <w:spacing w:line="360" w:lineRule="auto"/>
              <w:ind w:firstLine="0"/>
              <w:jc w:val="center"/>
              <w:rPr>
                <w:sz w:val="24"/>
                <w:szCs w:val="24"/>
                <w:lang w:val="en-US"/>
              </w:rPr>
            </w:pPr>
            <w:r>
              <w:rPr>
                <w:sz w:val="24"/>
                <w:szCs w:val="24"/>
                <w:lang w:val="en-US"/>
              </w:rPr>
              <w:t>2</w:t>
            </w:r>
          </w:p>
        </w:tc>
      </w:tr>
      <w:tr w:rsidR="00E85ED2" w:rsidRPr="00B03C7D" w:rsidTr="00B80E0A">
        <w:trPr>
          <w:trHeight w:val="285"/>
        </w:trPr>
        <w:tc>
          <w:tcPr>
            <w:tcW w:w="2027" w:type="dxa"/>
          </w:tcPr>
          <w:p w:rsidR="00E85ED2" w:rsidRPr="00B03C7D" w:rsidRDefault="00E85ED2" w:rsidP="00B80E0A">
            <w:pPr>
              <w:ind w:firstLine="0"/>
              <w:rPr>
                <w:b/>
                <w:sz w:val="24"/>
                <w:szCs w:val="24"/>
              </w:rPr>
            </w:pPr>
            <w:r w:rsidRPr="00B03C7D">
              <w:rPr>
                <w:b/>
                <w:sz w:val="24"/>
                <w:szCs w:val="24"/>
              </w:rPr>
              <w:t>Итого</w:t>
            </w:r>
          </w:p>
        </w:tc>
        <w:tc>
          <w:tcPr>
            <w:tcW w:w="2084" w:type="dxa"/>
          </w:tcPr>
          <w:p w:rsidR="00E85ED2" w:rsidRPr="007F5827" w:rsidRDefault="00E85ED2" w:rsidP="00B80E0A">
            <w:pPr>
              <w:spacing w:line="360" w:lineRule="auto"/>
              <w:ind w:firstLine="0"/>
              <w:jc w:val="center"/>
              <w:rPr>
                <w:b/>
                <w:sz w:val="24"/>
                <w:szCs w:val="24"/>
              </w:rPr>
            </w:pPr>
            <w:r>
              <w:rPr>
                <w:b/>
                <w:sz w:val="24"/>
                <w:szCs w:val="24"/>
              </w:rPr>
              <w:t>70,9</w:t>
            </w:r>
          </w:p>
        </w:tc>
        <w:tc>
          <w:tcPr>
            <w:tcW w:w="2268" w:type="dxa"/>
          </w:tcPr>
          <w:p w:rsidR="00E85ED2" w:rsidRPr="007F5827" w:rsidRDefault="00E85ED2" w:rsidP="00B80E0A">
            <w:pPr>
              <w:spacing w:line="360" w:lineRule="auto"/>
              <w:ind w:firstLine="0"/>
              <w:jc w:val="center"/>
              <w:rPr>
                <w:b/>
                <w:sz w:val="24"/>
                <w:szCs w:val="24"/>
              </w:rPr>
            </w:pPr>
            <w:r>
              <w:rPr>
                <w:b/>
                <w:sz w:val="24"/>
                <w:szCs w:val="24"/>
              </w:rPr>
              <w:t>65</w:t>
            </w:r>
          </w:p>
        </w:tc>
        <w:tc>
          <w:tcPr>
            <w:tcW w:w="2126" w:type="dxa"/>
          </w:tcPr>
          <w:p w:rsidR="00E85ED2" w:rsidRPr="007F5827" w:rsidRDefault="00E85ED2" w:rsidP="00B80E0A">
            <w:pPr>
              <w:spacing w:line="360" w:lineRule="auto"/>
              <w:ind w:firstLine="0"/>
              <w:jc w:val="center"/>
              <w:rPr>
                <w:b/>
                <w:sz w:val="24"/>
                <w:szCs w:val="24"/>
              </w:rPr>
            </w:pPr>
            <w:r>
              <w:rPr>
                <w:b/>
                <w:sz w:val="24"/>
                <w:szCs w:val="24"/>
              </w:rPr>
              <w:t>11,3</w:t>
            </w:r>
          </w:p>
        </w:tc>
        <w:tc>
          <w:tcPr>
            <w:tcW w:w="2126" w:type="dxa"/>
          </w:tcPr>
          <w:p w:rsidR="00E85ED2" w:rsidRPr="007F5827" w:rsidRDefault="00E85ED2" w:rsidP="00B80E0A">
            <w:pPr>
              <w:spacing w:line="360" w:lineRule="auto"/>
              <w:ind w:firstLine="0"/>
              <w:jc w:val="center"/>
              <w:rPr>
                <w:b/>
                <w:sz w:val="24"/>
                <w:szCs w:val="24"/>
              </w:rPr>
            </w:pPr>
            <w:r>
              <w:rPr>
                <w:b/>
                <w:sz w:val="24"/>
                <w:szCs w:val="24"/>
              </w:rPr>
              <w:t>11</w:t>
            </w:r>
          </w:p>
        </w:tc>
        <w:tc>
          <w:tcPr>
            <w:tcW w:w="1843" w:type="dxa"/>
          </w:tcPr>
          <w:p w:rsidR="00E85ED2" w:rsidRPr="007F5827" w:rsidRDefault="00E85ED2" w:rsidP="00B80E0A">
            <w:pPr>
              <w:spacing w:line="360" w:lineRule="auto"/>
              <w:ind w:firstLine="0"/>
              <w:jc w:val="center"/>
              <w:rPr>
                <w:sz w:val="24"/>
                <w:szCs w:val="24"/>
              </w:rPr>
            </w:pPr>
          </w:p>
        </w:tc>
      </w:tr>
    </w:tbl>
    <w:p w:rsidR="00E85ED2" w:rsidRPr="00B03C7D" w:rsidRDefault="00E85ED2" w:rsidP="00E85ED2">
      <w:pPr>
        <w:spacing w:line="360" w:lineRule="auto"/>
        <w:jc w:val="center"/>
        <w:rPr>
          <w:sz w:val="24"/>
          <w:szCs w:val="24"/>
        </w:rPr>
      </w:pPr>
    </w:p>
    <w:p w:rsidR="00E85ED2" w:rsidRPr="007F5827" w:rsidRDefault="00E85ED2" w:rsidP="00E85ED2">
      <w:pPr>
        <w:spacing w:line="360" w:lineRule="auto"/>
        <w:ind w:firstLine="0"/>
        <w:jc w:val="left"/>
        <w:rPr>
          <w:sz w:val="24"/>
          <w:szCs w:val="24"/>
        </w:rPr>
      </w:pPr>
      <w:r w:rsidRPr="007F5827">
        <w:rPr>
          <w:sz w:val="24"/>
          <w:szCs w:val="24"/>
        </w:rPr>
        <w:t>Среднероссийский показатель:</w:t>
      </w:r>
    </w:p>
    <w:p w:rsidR="00E85ED2" w:rsidRDefault="00E85ED2" w:rsidP="00E85ED2">
      <w:pPr>
        <w:spacing w:line="360" w:lineRule="auto"/>
        <w:ind w:firstLine="0"/>
        <w:jc w:val="left"/>
        <w:rPr>
          <w:sz w:val="24"/>
          <w:szCs w:val="24"/>
        </w:rPr>
      </w:pPr>
      <w:r>
        <w:rPr>
          <w:sz w:val="24"/>
          <w:szCs w:val="24"/>
        </w:rPr>
        <w:t>поступило на 1 тыс. жителей -105 экз.</w:t>
      </w:r>
    </w:p>
    <w:p w:rsidR="00E85ED2" w:rsidRDefault="00E85ED2" w:rsidP="00E85ED2">
      <w:pPr>
        <w:spacing w:line="360" w:lineRule="auto"/>
        <w:jc w:val="center"/>
        <w:rPr>
          <w:sz w:val="24"/>
          <w:szCs w:val="24"/>
        </w:rPr>
      </w:pPr>
    </w:p>
    <w:p w:rsidR="00E85ED2" w:rsidRPr="00B03C7D" w:rsidRDefault="00E85ED2" w:rsidP="00E85ED2">
      <w:pPr>
        <w:spacing w:line="360" w:lineRule="auto"/>
        <w:jc w:val="center"/>
        <w:rPr>
          <w:sz w:val="24"/>
          <w:szCs w:val="24"/>
        </w:rPr>
      </w:pPr>
    </w:p>
    <w:p w:rsidR="00E85ED2" w:rsidRPr="007F5827" w:rsidRDefault="00E85ED2" w:rsidP="00E85ED2">
      <w:pPr>
        <w:pStyle w:val="ae"/>
        <w:spacing w:before="0" w:beforeAutospacing="0" w:after="0" w:afterAutospacing="0"/>
        <w:ind w:left="-426"/>
        <w:rPr>
          <w:b/>
          <w:bCs/>
          <w:color w:val="17365D"/>
          <w:kern w:val="24"/>
        </w:rPr>
      </w:pPr>
      <w:r w:rsidRPr="007F5827">
        <w:rPr>
          <w:b/>
          <w:bCs/>
          <w:color w:val="17365D"/>
          <w:kern w:val="24"/>
        </w:rPr>
        <w:lastRenderedPageBreak/>
        <w:t>Уровень комплектования фондов муниципальных</w:t>
      </w:r>
    </w:p>
    <w:p w:rsidR="00E85ED2" w:rsidRDefault="00E85ED2" w:rsidP="00E85ED2">
      <w:pPr>
        <w:pStyle w:val="ae"/>
        <w:spacing w:before="0" w:beforeAutospacing="0" w:after="0" w:afterAutospacing="0"/>
        <w:ind w:left="-426"/>
        <w:rPr>
          <w:b/>
          <w:bCs/>
          <w:color w:val="17365D"/>
          <w:kern w:val="24"/>
        </w:rPr>
      </w:pPr>
      <w:r w:rsidRPr="007F5827">
        <w:rPr>
          <w:b/>
          <w:bCs/>
          <w:color w:val="17365D"/>
          <w:kern w:val="24"/>
        </w:rPr>
        <w:t xml:space="preserve"> библиотек (поступило книг на 1 тыс. жит.)</w:t>
      </w:r>
    </w:p>
    <w:p w:rsidR="00E85ED2" w:rsidRPr="00E1295A" w:rsidRDefault="00E85ED2" w:rsidP="00E85ED2">
      <w:pPr>
        <w:pStyle w:val="ae"/>
        <w:spacing w:before="0" w:beforeAutospacing="0" w:after="0" w:afterAutospacing="0"/>
        <w:ind w:left="-426"/>
      </w:pPr>
    </w:p>
    <w:p w:rsidR="00E85ED2" w:rsidRDefault="00E85ED2" w:rsidP="00E85ED2">
      <w:pPr>
        <w:ind w:firstLine="0"/>
        <w:jc w:val="left"/>
        <w:rPr>
          <w:b/>
          <w:color w:val="003366"/>
          <w:sz w:val="24"/>
          <w:szCs w:val="24"/>
        </w:rPr>
      </w:pPr>
      <w:r w:rsidRPr="00E73245">
        <w:rPr>
          <w:b/>
          <w:noProof/>
          <w:color w:val="003366"/>
        </w:rPr>
        <w:drawing>
          <wp:inline distT="0" distB="0" distL="0" distR="0" wp14:anchorId="3F0B32C0" wp14:editId="2BA6CB17">
            <wp:extent cx="4848225" cy="2886075"/>
            <wp:effectExtent l="0" t="19050" r="9525" b="2857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5ED2" w:rsidRPr="004F2A70" w:rsidRDefault="00E85ED2" w:rsidP="00E85ED2">
      <w:pPr>
        <w:ind w:firstLine="0"/>
        <w:jc w:val="right"/>
        <w:rPr>
          <w:b/>
          <w:color w:val="003366"/>
          <w:sz w:val="24"/>
          <w:szCs w:val="24"/>
        </w:rPr>
      </w:pPr>
      <w:r w:rsidRPr="004F2A70">
        <w:rPr>
          <w:b/>
          <w:color w:val="003366"/>
          <w:sz w:val="24"/>
          <w:szCs w:val="24"/>
        </w:rPr>
        <w:t>Уровень комплектования фондов муниципальных</w:t>
      </w:r>
    </w:p>
    <w:p w:rsidR="00E85ED2" w:rsidRPr="00E1295A" w:rsidRDefault="00E85ED2" w:rsidP="00E85ED2">
      <w:pPr>
        <w:ind w:firstLine="0"/>
        <w:jc w:val="right"/>
        <w:rPr>
          <w:b/>
          <w:color w:val="003366"/>
          <w:sz w:val="24"/>
          <w:szCs w:val="24"/>
        </w:rPr>
      </w:pPr>
      <w:r w:rsidRPr="004F2A70">
        <w:rPr>
          <w:b/>
          <w:color w:val="003366"/>
          <w:sz w:val="24"/>
          <w:szCs w:val="24"/>
        </w:rPr>
        <w:t>библиотек (поступило новых книг на 1 тыс. жит.)</w:t>
      </w:r>
    </w:p>
    <w:p w:rsidR="00E85ED2" w:rsidRDefault="00E85ED2" w:rsidP="00E85ED2">
      <w:pPr>
        <w:jc w:val="right"/>
        <w:rPr>
          <w:b/>
          <w:color w:val="003366"/>
        </w:rPr>
      </w:pPr>
      <w:r w:rsidRPr="00E1295A">
        <w:rPr>
          <w:b/>
          <w:noProof/>
          <w:color w:val="003366"/>
        </w:rPr>
        <w:drawing>
          <wp:inline distT="0" distB="0" distL="0" distR="0" wp14:anchorId="38C9F4F1" wp14:editId="36C6953F">
            <wp:extent cx="4019550" cy="28289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5ED2" w:rsidRDefault="00E85ED2" w:rsidP="00E85ED2">
      <w:pPr>
        <w:jc w:val="center"/>
        <w:rPr>
          <w:b/>
          <w:color w:val="003366"/>
        </w:rPr>
      </w:pPr>
    </w:p>
    <w:p w:rsidR="00E85ED2" w:rsidRPr="00EA4C35" w:rsidRDefault="00E85ED2" w:rsidP="00E85ED2">
      <w:pPr>
        <w:jc w:val="center"/>
        <w:rPr>
          <w:b/>
          <w:color w:val="003366"/>
        </w:rPr>
      </w:pPr>
      <w:r w:rsidRPr="00EA4C35">
        <w:rPr>
          <w:b/>
          <w:color w:val="003366"/>
        </w:rPr>
        <w:t>Общая книговыдача</w:t>
      </w:r>
    </w:p>
    <w:p w:rsidR="00E85ED2" w:rsidRPr="00EA4C35" w:rsidRDefault="00E85ED2" w:rsidP="00E85ED2">
      <w:pPr>
        <w:jc w:val="center"/>
        <w:rPr>
          <w:b/>
          <w:color w:val="003366"/>
        </w:rPr>
      </w:pPr>
      <w:r w:rsidRPr="00EA4C35">
        <w:rPr>
          <w:b/>
          <w:color w:val="003366"/>
        </w:rPr>
        <w:t>201</w:t>
      </w:r>
      <w:r>
        <w:rPr>
          <w:b/>
          <w:color w:val="003366"/>
        </w:rPr>
        <w:t>7</w:t>
      </w:r>
      <w:r w:rsidRPr="00EA4C35">
        <w:rPr>
          <w:b/>
          <w:color w:val="003366"/>
        </w:rPr>
        <w:t xml:space="preserve"> – 201</w:t>
      </w:r>
      <w:r>
        <w:rPr>
          <w:b/>
          <w:color w:val="003366"/>
        </w:rPr>
        <w:t>9</w:t>
      </w:r>
      <w:r w:rsidRPr="00EA4C35">
        <w:rPr>
          <w:b/>
          <w:color w:val="003366"/>
        </w:rPr>
        <w:t xml:space="preserve"> гг. </w:t>
      </w:r>
    </w:p>
    <w:p w:rsidR="00E85ED2" w:rsidRPr="00B03C7D" w:rsidRDefault="00E85ED2" w:rsidP="00E85ED2">
      <w:pPr>
        <w:jc w:val="center"/>
        <w:rPr>
          <w:b/>
          <w:color w:val="003366"/>
          <w:sz w:val="24"/>
          <w:szCs w:val="24"/>
        </w:rPr>
      </w:pPr>
    </w:p>
    <w:tbl>
      <w:tblPr>
        <w:tblW w:w="13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523"/>
        <w:gridCol w:w="2523"/>
        <w:gridCol w:w="2523"/>
        <w:gridCol w:w="2024"/>
        <w:gridCol w:w="1913"/>
      </w:tblGrid>
      <w:tr w:rsidR="00E85ED2" w:rsidRPr="00B03C7D" w:rsidTr="00B80E0A">
        <w:tc>
          <w:tcPr>
            <w:tcW w:w="2283" w:type="dxa"/>
          </w:tcPr>
          <w:p w:rsidR="00E85ED2" w:rsidRPr="00B03C7D" w:rsidRDefault="00E85ED2" w:rsidP="00B80E0A">
            <w:pPr>
              <w:ind w:firstLine="0"/>
              <w:jc w:val="center"/>
              <w:rPr>
                <w:b/>
                <w:bCs/>
                <w:sz w:val="24"/>
                <w:szCs w:val="24"/>
              </w:rPr>
            </w:pPr>
            <w:r w:rsidRPr="00B03C7D">
              <w:rPr>
                <w:b/>
                <w:sz w:val="24"/>
                <w:szCs w:val="24"/>
              </w:rPr>
              <w:t xml:space="preserve"> </w:t>
            </w:r>
            <w:r w:rsidRPr="00B03C7D">
              <w:rPr>
                <w:b/>
                <w:bCs/>
                <w:sz w:val="24"/>
                <w:szCs w:val="24"/>
              </w:rPr>
              <w:t>Библиотеки</w:t>
            </w:r>
          </w:p>
          <w:p w:rsidR="00E85ED2" w:rsidRPr="00B03C7D" w:rsidRDefault="00E85ED2" w:rsidP="00B80E0A">
            <w:pPr>
              <w:ind w:firstLine="0"/>
              <w:jc w:val="center"/>
              <w:rPr>
                <w:b/>
                <w:bCs/>
                <w:sz w:val="24"/>
                <w:szCs w:val="24"/>
              </w:rPr>
            </w:pPr>
            <w:r w:rsidRPr="00B03C7D">
              <w:rPr>
                <w:b/>
                <w:bCs/>
                <w:sz w:val="24"/>
                <w:szCs w:val="24"/>
              </w:rPr>
              <w:t>районов и</w:t>
            </w:r>
          </w:p>
          <w:p w:rsidR="00E85ED2" w:rsidRPr="00B03C7D" w:rsidRDefault="00E85ED2" w:rsidP="00B80E0A">
            <w:pPr>
              <w:ind w:firstLine="0"/>
              <w:jc w:val="center"/>
              <w:rPr>
                <w:b/>
                <w:sz w:val="24"/>
                <w:szCs w:val="24"/>
              </w:rPr>
            </w:pPr>
            <w:r w:rsidRPr="00B03C7D">
              <w:rPr>
                <w:b/>
                <w:bCs/>
                <w:sz w:val="24"/>
                <w:szCs w:val="24"/>
              </w:rPr>
              <w:t>города</w:t>
            </w:r>
          </w:p>
        </w:tc>
        <w:tc>
          <w:tcPr>
            <w:tcW w:w="2523" w:type="dxa"/>
          </w:tcPr>
          <w:p w:rsidR="00E85ED2" w:rsidRDefault="00E85ED2" w:rsidP="00B80E0A">
            <w:pPr>
              <w:ind w:firstLine="0"/>
              <w:jc w:val="center"/>
              <w:rPr>
                <w:b/>
                <w:sz w:val="24"/>
                <w:szCs w:val="24"/>
              </w:rPr>
            </w:pPr>
          </w:p>
          <w:p w:rsidR="00E85ED2" w:rsidRPr="00B03C7D" w:rsidRDefault="00E85ED2" w:rsidP="00B80E0A">
            <w:pPr>
              <w:ind w:firstLine="0"/>
              <w:jc w:val="center"/>
              <w:rPr>
                <w:b/>
                <w:sz w:val="24"/>
                <w:szCs w:val="24"/>
              </w:rPr>
            </w:pPr>
            <w:r w:rsidRPr="00B03C7D">
              <w:rPr>
                <w:b/>
                <w:sz w:val="24"/>
                <w:szCs w:val="24"/>
              </w:rPr>
              <w:t>201</w:t>
            </w:r>
            <w:r>
              <w:rPr>
                <w:b/>
                <w:sz w:val="24"/>
                <w:szCs w:val="24"/>
              </w:rPr>
              <w:t>7</w:t>
            </w:r>
            <w:r w:rsidRPr="00B03C7D">
              <w:rPr>
                <w:b/>
                <w:sz w:val="24"/>
                <w:szCs w:val="24"/>
              </w:rPr>
              <w:t>г.</w:t>
            </w:r>
          </w:p>
        </w:tc>
        <w:tc>
          <w:tcPr>
            <w:tcW w:w="2523" w:type="dxa"/>
          </w:tcPr>
          <w:p w:rsidR="00E85ED2" w:rsidRDefault="00E85ED2" w:rsidP="00B80E0A">
            <w:pPr>
              <w:ind w:firstLine="0"/>
              <w:jc w:val="center"/>
              <w:rPr>
                <w:b/>
                <w:sz w:val="24"/>
                <w:szCs w:val="24"/>
              </w:rPr>
            </w:pPr>
          </w:p>
          <w:p w:rsidR="00E85ED2" w:rsidRPr="00B03C7D" w:rsidRDefault="00E85ED2" w:rsidP="00B80E0A">
            <w:pPr>
              <w:ind w:firstLine="0"/>
              <w:jc w:val="center"/>
              <w:rPr>
                <w:b/>
                <w:sz w:val="24"/>
                <w:szCs w:val="24"/>
              </w:rPr>
            </w:pPr>
            <w:r w:rsidRPr="00B03C7D">
              <w:rPr>
                <w:b/>
                <w:sz w:val="24"/>
                <w:szCs w:val="24"/>
              </w:rPr>
              <w:t>201</w:t>
            </w:r>
            <w:r>
              <w:rPr>
                <w:b/>
                <w:sz w:val="24"/>
                <w:szCs w:val="24"/>
              </w:rPr>
              <w:t>8</w:t>
            </w:r>
            <w:r w:rsidRPr="00B03C7D">
              <w:rPr>
                <w:b/>
                <w:sz w:val="24"/>
                <w:szCs w:val="24"/>
              </w:rPr>
              <w:t>г.</w:t>
            </w:r>
          </w:p>
        </w:tc>
        <w:tc>
          <w:tcPr>
            <w:tcW w:w="2523" w:type="dxa"/>
          </w:tcPr>
          <w:p w:rsidR="00E85ED2" w:rsidRDefault="00E85ED2" w:rsidP="00B80E0A">
            <w:pPr>
              <w:ind w:firstLine="0"/>
              <w:jc w:val="center"/>
              <w:rPr>
                <w:b/>
                <w:sz w:val="24"/>
                <w:szCs w:val="24"/>
              </w:rPr>
            </w:pPr>
          </w:p>
          <w:p w:rsidR="00E85ED2" w:rsidRPr="00B03C7D" w:rsidRDefault="00E85ED2" w:rsidP="00B80E0A">
            <w:pPr>
              <w:ind w:firstLine="0"/>
              <w:jc w:val="center"/>
              <w:rPr>
                <w:b/>
                <w:sz w:val="24"/>
                <w:szCs w:val="24"/>
              </w:rPr>
            </w:pPr>
            <w:r>
              <w:rPr>
                <w:b/>
                <w:sz w:val="24"/>
                <w:szCs w:val="24"/>
              </w:rPr>
              <w:t>2019 г.</w:t>
            </w:r>
          </w:p>
        </w:tc>
        <w:tc>
          <w:tcPr>
            <w:tcW w:w="2024" w:type="dxa"/>
          </w:tcPr>
          <w:p w:rsidR="00E85ED2" w:rsidRPr="00B03C7D" w:rsidRDefault="00E85ED2" w:rsidP="00B80E0A">
            <w:pPr>
              <w:ind w:firstLine="0"/>
              <w:jc w:val="center"/>
              <w:rPr>
                <w:b/>
                <w:sz w:val="24"/>
                <w:szCs w:val="24"/>
              </w:rPr>
            </w:pPr>
            <w:r w:rsidRPr="00B03C7D">
              <w:rPr>
                <w:b/>
                <w:sz w:val="24"/>
                <w:szCs w:val="24"/>
              </w:rPr>
              <w:t xml:space="preserve">+(-) </w:t>
            </w:r>
          </w:p>
          <w:p w:rsidR="00E85ED2" w:rsidRPr="00B03C7D" w:rsidRDefault="00E85ED2" w:rsidP="00B80E0A">
            <w:pPr>
              <w:ind w:firstLine="0"/>
              <w:jc w:val="center"/>
              <w:rPr>
                <w:b/>
                <w:sz w:val="24"/>
                <w:szCs w:val="24"/>
              </w:rPr>
            </w:pPr>
            <w:r w:rsidRPr="00B03C7D">
              <w:rPr>
                <w:b/>
                <w:sz w:val="24"/>
                <w:szCs w:val="24"/>
              </w:rPr>
              <w:t>к 201</w:t>
            </w:r>
            <w:r>
              <w:rPr>
                <w:b/>
                <w:sz w:val="24"/>
                <w:szCs w:val="24"/>
              </w:rPr>
              <w:t>7</w:t>
            </w:r>
            <w:r w:rsidRPr="00B03C7D">
              <w:rPr>
                <w:b/>
                <w:sz w:val="24"/>
                <w:szCs w:val="24"/>
              </w:rPr>
              <w:t>г.</w:t>
            </w:r>
          </w:p>
        </w:tc>
        <w:tc>
          <w:tcPr>
            <w:tcW w:w="1913" w:type="dxa"/>
          </w:tcPr>
          <w:p w:rsidR="00E85ED2" w:rsidRDefault="00E85ED2" w:rsidP="00B80E0A">
            <w:pPr>
              <w:ind w:firstLine="0"/>
              <w:jc w:val="center"/>
              <w:rPr>
                <w:b/>
                <w:sz w:val="24"/>
                <w:szCs w:val="24"/>
              </w:rPr>
            </w:pPr>
            <w:r>
              <w:rPr>
                <w:b/>
                <w:sz w:val="24"/>
                <w:szCs w:val="24"/>
              </w:rPr>
              <w:t>Место</w:t>
            </w:r>
          </w:p>
          <w:p w:rsidR="00E85ED2" w:rsidRPr="00B03C7D" w:rsidRDefault="00E85ED2" w:rsidP="00B80E0A">
            <w:pPr>
              <w:ind w:firstLine="0"/>
              <w:jc w:val="center"/>
              <w:rPr>
                <w:b/>
                <w:sz w:val="24"/>
                <w:szCs w:val="24"/>
              </w:rPr>
            </w:pPr>
            <w:r>
              <w:rPr>
                <w:b/>
                <w:sz w:val="24"/>
                <w:szCs w:val="24"/>
              </w:rPr>
              <w:t>2019 г.</w:t>
            </w:r>
          </w:p>
        </w:tc>
      </w:tr>
      <w:tr w:rsidR="00E85ED2" w:rsidRPr="00B03C7D" w:rsidTr="00B80E0A">
        <w:tc>
          <w:tcPr>
            <w:tcW w:w="2283" w:type="dxa"/>
          </w:tcPr>
          <w:p w:rsidR="00E85ED2" w:rsidRPr="00B03C7D" w:rsidRDefault="00E85ED2" w:rsidP="00B80E0A">
            <w:pPr>
              <w:spacing w:line="360" w:lineRule="auto"/>
              <w:ind w:firstLine="0"/>
              <w:rPr>
                <w:sz w:val="24"/>
                <w:szCs w:val="24"/>
              </w:rPr>
            </w:pPr>
            <w:proofErr w:type="spellStart"/>
            <w:r w:rsidRPr="00B03C7D">
              <w:rPr>
                <w:sz w:val="24"/>
                <w:szCs w:val="24"/>
              </w:rPr>
              <w:t>Ахтубинский</w:t>
            </w:r>
            <w:proofErr w:type="spellEnd"/>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467,6</w:t>
            </w:r>
          </w:p>
        </w:tc>
        <w:tc>
          <w:tcPr>
            <w:tcW w:w="2523" w:type="dxa"/>
          </w:tcPr>
          <w:p w:rsidR="00E85ED2" w:rsidRPr="00137235" w:rsidRDefault="00E85ED2" w:rsidP="00B80E0A">
            <w:pPr>
              <w:spacing w:line="360" w:lineRule="auto"/>
              <w:ind w:firstLine="0"/>
              <w:jc w:val="center"/>
              <w:rPr>
                <w:sz w:val="24"/>
                <w:szCs w:val="24"/>
              </w:rPr>
            </w:pPr>
            <w:r>
              <w:rPr>
                <w:sz w:val="24"/>
                <w:szCs w:val="24"/>
              </w:rPr>
              <w:t>467,6</w:t>
            </w:r>
          </w:p>
        </w:tc>
        <w:tc>
          <w:tcPr>
            <w:tcW w:w="2523" w:type="dxa"/>
          </w:tcPr>
          <w:p w:rsidR="00E85ED2" w:rsidRPr="00137235" w:rsidRDefault="00E85ED2" w:rsidP="00B80E0A">
            <w:pPr>
              <w:spacing w:line="360" w:lineRule="auto"/>
              <w:ind w:firstLine="0"/>
              <w:jc w:val="center"/>
              <w:rPr>
                <w:sz w:val="24"/>
                <w:szCs w:val="24"/>
              </w:rPr>
            </w:pPr>
            <w:r>
              <w:rPr>
                <w:sz w:val="24"/>
                <w:szCs w:val="24"/>
              </w:rPr>
              <w:t>452,0</w:t>
            </w:r>
          </w:p>
        </w:tc>
        <w:tc>
          <w:tcPr>
            <w:tcW w:w="2024" w:type="dxa"/>
          </w:tcPr>
          <w:p w:rsidR="00E85ED2" w:rsidRPr="00137235" w:rsidRDefault="00E85ED2" w:rsidP="00B80E0A">
            <w:pPr>
              <w:spacing w:line="360" w:lineRule="auto"/>
              <w:ind w:firstLine="0"/>
              <w:jc w:val="center"/>
              <w:rPr>
                <w:sz w:val="24"/>
                <w:szCs w:val="24"/>
              </w:rPr>
            </w:pPr>
            <w:r>
              <w:rPr>
                <w:sz w:val="24"/>
                <w:szCs w:val="24"/>
              </w:rPr>
              <w:t>-15,6</w:t>
            </w:r>
          </w:p>
        </w:tc>
        <w:tc>
          <w:tcPr>
            <w:tcW w:w="1913" w:type="dxa"/>
          </w:tcPr>
          <w:p w:rsidR="00E85ED2" w:rsidRPr="00137235" w:rsidRDefault="00E85ED2" w:rsidP="00B80E0A">
            <w:pPr>
              <w:spacing w:line="360" w:lineRule="auto"/>
              <w:ind w:firstLine="0"/>
              <w:jc w:val="center"/>
              <w:rPr>
                <w:sz w:val="24"/>
                <w:szCs w:val="24"/>
              </w:rPr>
            </w:pPr>
            <w:r>
              <w:rPr>
                <w:sz w:val="24"/>
                <w:szCs w:val="24"/>
              </w:rPr>
              <w:t>9</w:t>
            </w:r>
          </w:p>
        </w:tc>
      </w:tr>
      <w:tr w:rsidR="00E85ED2" w:rsidRPr="00B03C7D" w:rsidTr="00B80E0A">
        <w:tc>
          <w:tcPr>
            <w:tcW w:w="2283" w:type="dxa"/>
          </w:tcPr>
          <w:p w:rsidR="00E85ED2" w:rsidRPr="00B03C7D" w:rsidRDefault="00E85ED2" w:rsidP="00B80E0A">
            <w:pPr>
              <w:spacing w:line="360" w:lineRule="auto"/>
              <w:ind w:firstLine="0"/>
              <w:rPr>
                <w:sz w:val="24"/>
                <w:szCs w:val="24"/>
              </w:rPr>
            </w:pPr>
            <w:r w:rsidRPr="00B03C7D">
              <w:rPr>
                <w:sz w:val="24"/>
                <w:szCs w:val="24"/>
              </w:rPr>
              <w:t>Володарский</w:t>
            </w:r>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67</w:t>
            </w:r>
            <w:r>
              <w:rPr>
                <w:sz w:val="24"/>
                <w:szCs w:val="24"/>
              </w:rPr>
              <w:t>4</w:t>
            </w:r>
            <w:r w:rsidRPr="00137235">
              <w:rPr>
                <w:sz w:val="24"/>
                <w:szCs w:val="24"/>
              </w:rPr>
              <w:t>,</w:t>
            </w:r>
            <w:r>
              <w:rPr>
                <w:sz w:val="24"/>
                <w:szCs w:val="24"/>
              </w:rPr>
              <w:t>0</w:t>
            </w:r>
          </w:p>
        </w:tc>
        <w:tc>
          <w:tcPr>
            <w:tcW w:w="2523" w:type="dxa"/>
          </w:tcPr>
          <w:p w:rsidR="00E85ED2" w:rsidRPr="00137235" w:rsidRDefault="00E85ED2" w:rsidP="00B80E0A">
            <w:pPr>
              <w:spacing w:line="360" w:lineRule="auto"/>
              <w:ind w:firstLine="0"/>
              <w:jc w:val="center"/>
              <w:rPr>
                <w:sz w:val="24"/>
                <w:szCs w:val="24"/>
              </w:rPr>
            </w:pPr>
            <w:r>
              <w:rPr>
                <w:sz w:val="24"/>
                <w:szCs w:val="24"/>
              </w:rPr>
              <w:t>554,4</w:t>
            </w:r>
          </w:p>
        </w:tc>
        <w:tc>
          <w:tcPr>
            <w:tcW w:w="2523" w:type="dxa"/>
          </w:tcPr>
          <w:p w:rsidR="00E85ED2" w:rsidRPr="00137235" w:rsidRDefault="00E85ED2" w:rsidP="00B80E0A">
            <w:pPr>
              <w:spacing w:line="360" w:lineRule="auto"/>
              <w:ind w:firstLine="0"/>
              <w:jc w:val="center"/>
              <w:rPr>
                <w:sz w:val="24"/>
                <w:szCs w:val="24"/>
              </w:rPr>
            </w:pPr>
            <w:r>
              <w:rPr>
                <w:sz w:val="24"/>
                <w:szCs w:val="24"/>
              </w:rPr>
              <w:t>547,2</w:t>
            </w:r>
          </w:p>
        </w:tc>
        <w:tc>
          <w:tcPr>
            <w:tcW w:w="2024" w:type="dxa"/>
          </w:tcPr>
          <w:p w:rsidR="00E85ED2" w:rsidRPr="00137235" w:rsidRDefault="00E85ED2" w:rsidP="00B80E0A">
            <w:pPr>
              <w:spacing w:line="360" w:lineRule="auto"/>
              <w:ind w:firstLine="0"/>
              <w:jc w:val="center"/>
              <w:rPr>
                <w:sz w:val="24"/>
                <w:szCs w:val="24"/>
              </w:rPr>
            </w:pPr>
            <w:r>
              <w:rPr>
                <w:sz w:val="24"/>
                <w:szCs w:val="24"/>
              </w:rPr>
              <w:t>-126,8</w:t>
            </w:r>
          </w:p>
        </w:tc>
        <w:tc>
          <w:tcPr>
            <w:tcW w:w="1913" w:type="dxa"/>
          </w:tcPr>
          <w:p w:rsidR="00E85ED2" w:rsidRPr="00137235" w:rsidRDefault="00E85ED2" w:rsidP="00B80E0A">
            <w:pPr>
              <w:spacing w:line="360" w:lineRule="auto"/>
              <w:ind w:firstLine="0"/>
              <w:jc w:val="center"/>
              <w:rPr>
                <w:sz w:val="24"/>
                <w:szCs w:val="24"/>
              </w:rPr>
            </w:pPr>
            <w:r>
              <w:rPr>
                <w:sz w:val="24"/>
                <w:szCs w:val="24"/>
              </w:rPr>
              <w:t>13</w:t>
            </w:r>
          </w:p>
        </w:tc>
      </w:tr>
      <w:tr w:rsidR="00E85ED2" w:rsidRPr="00B03C7D" w:rsidTr="00B80E0A">
        <w:tc>
          <w:tcPr>
            <w:tcW w:w="2283" w:type="dxa"/>
          </w:tcPr>
          <w:p w:rsidR="00E85ED2" w:rsidRPr="00B03C7D" w:rsidRDefault="00E85ED2" w:rsidP="00B80E0A">
            <w:pPr>
              <w:spacing w:line="360" w:lineRule="auto"/>
              <w:ind w:firstLine="0"/>
              <w:rPr>
                <w:sz w:val="24"/>
                <w:szCs w:val="24"/>
              </w:rPr>
            </w:pPr>
            <w:proofErr w:type="spellStart"/>
            <w:r w:rsidRPr="00B03C7D">
              <w:rPr>
                <w:sz w:val="24"/>
                <w:szCs w:val="24"/>
              </w:rPr>
              <w:t>Енотаевский</w:t>
            </w:r>
            <w:proofErr w:type="spellEnd"/>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391,8</w:t>
            </w:r>
          </w:p>
        </w:tc>
        <w:tc>
          <w:tcPr>
            <w:tcW w:w="2523" w:type="dxa"/>
          </w:tcPr>
          <w:p w:rsidR="00E85ED2" w:rsidRPr="00137235" w:rsidRDefault="00E85ED2" w:rsidP="00B80E0A">
            <w:pPr>
              <w:spacing w:line="360" w:lineRule="auto"/>
              <w:ind w:firstLine="0"/>
              <w:jc w:val="center"/>
              <w:rPr>
                <w:sz w:val="24"/>
                <w:szCs w:val="24"/>
              </w:rPr>
            </w:pPr>
            <w:r>
              <w:rPr>
                <w:sz w:val="24"/>
                <w:szCs w:val="24"/>
              </w:rPr>
              <w:t>380,5</w:t>
            </w:r>
          </w:p>
        </w:tc>
        <w:tc>
          <w:tcPr>
            <w:tcW w:w="2523" w:type="dxa"/>
          </w:tcPr>
          <w:p w:rsidR="00E85ED2" w:rsidRPr="00137235" w:rsidRDefault="00E85ED2" w:rsidP="00B80E0A">
            <w:pPr>
              <w:spacing w:line="360" w:lineRule="auto"/>
              <w:ind w:firstLine="0"/>
              <w:jc w:val="center"/>
              <w:rPr>
                <w:sz w:val="24"/>
                <w:szCs w:val="24"/>
              </w:rPr>
            </w:pPr>
            <w:r>
              <w:rPr>
                <w:sz w:val="24"/>
                <w:szCs w:val="24"/>
              </w:rPr>
              <w:t>380,6</w:t>
            </w:r>
          </w:p>
        </w:tc>
        <w:tc>
          <w:tcPr>
            <w:tcW w:w="2024" w:type="dxa"/>
          </w:tcPr>
          <w:p w:rsidR="00E85ED2" w:rsidRPr="00137235" w:rsidRDefault="00E85ED2" w:rsidP="00B80E0A">
            <w:pPr>
              <w:spacing w:line="360" w:lineRule="auto"/>
              <w:ind w:firstLine="0"/>
              <w:jc w:val="center"/>
              <w:rPr>
                <w:sz w:val="24"/>
                <w:szCs w:val="24"/>
              </w:rPr>
            </w:pPr>
            <w:r>
              <w:rPr>
                <w:sz w:val="24"/>
                <w:szCs w:val="24"/>
              </w:rPr>
              <w:t>-11,2</w:t>
            </w:r>
          </w:p>
        </w:tc>
        <w:tc>
          <w:tcPr>
            <w:tcW w:w="1913" w:type="dxa"/>
          </w:tcPr>
          <w:p w:rsidR="00E85ED2" w:rsidRPr="00137235" w:rsidRDefault="00E85ED2" w:rsidP="00B80E0A">
            <w:pPr>
              <w:spacing w:line="360" w:lineRule="auto"/>
              <w:ind w:firstLine="0"/>
              <w:jc w:val="center"/>
              <w:rPr>
                <w:sz w:val="24"/>
                <w:szCs w:val="24"/>
              </w:rPr>
            </w:pPr>
            <w:r>
              <w:rPr>
                <w:sz w:val="24"/>
                <w:szCs w:val="24"/>
              </w:rPr>
              <w:t>8</w:t>
            </w:r>
          </w:p>
        </w:tc>
      </w:tr>
      <w:tr w:rsidR="00E85ED2" w:rsidRPr="00B03C7D" w:rsidTr="00B80E0A">
        <w:tc>
          <w:tcPr>
            <w:tcW w:w="2283" w:type="dxa"/>
          </w:tcPr>
          <w:p w:rsidR="00E85ED2" w:rsidRPr="00B03C7D" w:rsidRDefault="00E85ED2" w:rsidP="00B80E0A">
            <w:pPr>
              <w:spacing w:line="360" w:lineRule="auto"/>
              <w:ind w:firstLine="0"/>
              <w:rPr>
                <w:sz w:val="24"/>
                <w:szCs w:val="24"/>
              </w:rPr>
            </w:pPr>
            <w:proofErr w:type="spellStart"/>
            <w:r w:rsidRPr="00B03C7D">
              <w:rPr>
                <w:sz w:val="24"/>
                <w:szCs w:val="24"/>
              </w:rPr>
              <w:t>Икрянинский</w:t>
            </w:r>
            <w:proofErr w:type="spellEnd"/>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323,9</w:t>
            </w:r>
          </w:p>
        </w:tc>
        <w:tc>
          <w:tcPr>
            <w:tcW w:w="2523" w:type="dxa"/>
          </w:tcPr>
          <w:p w:rsidR="00E85ED2" w:rsidRPr="00137235" w:rsidRDefault="00E85ED2" w:rsidP="00B80E0A">
            <w:pPr>
              <w:spacing w:line="360" w:lineRule="auto"/>
              <w:ind w:firstLine="0"/>
              <w:jc w:val="center"/>
              <w:rPr>
                <w:sz w:val="24"/>
                <w:szCs w:val="24"/>
              </w:rPr>
            </w:pPr>
            <w:r>
              <w:rPr>
                <w:sz w:val="24"/>
                <w:szCs w:val="24"/>
              </w:rPr>
              <w:t>285,4</w:t>
            </w:r>
          </w:p>
        </w:tc>
        <w:tc>
          <w:tcPr>
            <w:tcW w:w="2523" w:type="dxa"/>
          </w:tcPr>
          <w:p w:rsidR="00E85ED2" w:rsidRPr="00137235" w:rsidRDefault="00E85ED2" w:rsidP="00B80E0A">
            <w:pPr>
              <w:spacing w:line="360" w:lineRule="auto"/>
              <w:ind w:firstLine="0"/>
              <w:jc w:val="center"/>
              <w:rPr>
                <w:sz w:val="24"/>
                <w:szCs w:val="24"/>
              </w:rPr>
            </w:pPr>
            <w:r>
              <w:rPr>
                <w:sz w:val="24"/>
                <w:szCs w:val="24"/>
              </w:rPr>
              <w:t>277,4</w:t>
            </w:r>
          </w:p>
        </w:tc>
        <w:tc>
          <w:tcPr>
            <w:tcW w:w="2024" w:type="dxa"/>
          </w:tcPr>
          <w:p w:rsidR="00E85ED2" w:rsidRPr="00137235" w:rsidRDefault="00E85ED2" w:rsidP="00B80E0A">
            <w:pPr>
              <w:spacing w:line="360" w:lineRule="auto"/>
              <w:ind w:firstLine="0"/>
              <w:jc w:val="center"/>
              <w:rPr>
                <w:sz w:val="24"/>
                <w:szCs w:val="24"/>
              </w:rPr>
            </w:pPr>
            <w:r>
              <w:rPr>
                <w:sz w:val="24"/>
                <w:szCs w:val="24"/>
              </w:rPr>
              <w:t>-46,5</w:t>
            </w:r>
          </w:p>
        </w:tc>
        <w:tc>
          <w:tcPr>
            <w:tcW w:w="1913" w:type="dxa"/>
          </w:tcPr>
          <w:p w:rsidR="00E85ED2" w:rsidRPr="00137235" w:rsidRDefault="00E85ED2" w:rsidP="00B80E0A">
            <w:pPr>
              <w:spacing w:line="360" w:lineRule="auto"/>
              <w:ind w:firstLine="0"/>
              <w:jc w:val="center"/>
              <w:rPr>
                <w:sz w:val="24"/>
                <w:szCs w:val="24"/>
              </w:rPr>
            </w:pPr>
            <w:r>
              <w:rPr>
                <w:sz w:val="24"/>
                <w:szCs w:val="24"/>
              </w:rPr>
              <w:t>11</w:t>
            </w:r>
          </w:p>
        </w:tc>
      </w:tr>
      <w:tr w:rsidR="00E85ED2" w:rsidRPr="00B03C7D" w:rsidTr="00B80E0A">
        <w:tc>
          <w:tcPr>
            <w:tcW w:w="2283" w:type="dxa"/>
          </w:tcPr>
          <w:p w:rsidR="00E85ED2" w:rsidRPr="00B03C7D" w:rsidRDefault="00E85ED2" w:rsidP="00B80E0A">
            <w:pPr>
              <w:spacing w:line="360" w:lineRule="auto"/>
              <w:ind w:firstLine="0"/>
              <w:rPr>
                <w:sz w:val="24"/>
                <w:szCs w:val="24"/>
              </w:rPr>
            </w:pPr>
            <w:proofErr w:type="spellStart"/>
            <w:r w:rsidRPr="00B03C7D">
              <w:rPr>
                <w:sz w:val="24"/>
                <w:szCs w:val="24"/>
              </w:rPr>
              <w:t>Камызякский</w:t>
            </w:r>
            <w:proofErr w:type="spellEnd"/>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414,3</w:t>
            </w:r>
          </w:p>
        </w:tc>
        <w:tc>
          <w:tcPr>
            <w:tcW w:w="2523" w:type="dxa"/>
          </w:tcPr>
          <w:p w:rsidR="00E85ED2" w:rsidRPr="00137235" w:rsidRDefault="00E85ED2" w:rsidP="00B80E0A">
            <w:pPr>
              <w:spacing w:line="360" w:lineRule="auto"/>
              <w:ind w:firstLine="0"/>
              <w:jc w:val="center"/>
              <w:rPr>
                <w:sz w:val="24"/>
                <w:szCs w:val="24"/>
              </w:rPr>
            </w:pPr>
            <w:r>
              <w:rPr>
                <w:sz w:val="24"/>
                <w:szCs w:val="24"/>
              </w:rPr>
              <w:t>428,9</w:t>
            </w:r>
          </w:p>
        </w:tc>
        <w:tc>
          <w:tcPr>
            <w:tcW w:w="2523" w:type="dxa"/>
          </w:tcPr>
          <w:p w:rsidR="00E85ED2" w:rsidRPr="00137235" w:rsidRDefault="00E85ED2" w:rsidP="00B80E0A">
            <w:pPr>
              <w:spacing w:line="360" w:lineRule="auto"/>
              <w:ind w:firstLine="0"/>
              <w:jc w:val="center"/>
              <w:rPr>
                <w:sz w:val="24"/>
                <w:szCs w:val="24"/>
              </w:rPr>
            </w:pPr>
            <w:r>
              <w:rPr>
                <w:sz w:val="24"/>
                <w:szCs w:val="24"/>
              </w:rPr>
              <w:t>430,8</w:t>
            </w:r>
          </w:p>
        </w:tc>
        <w:tc>
          <w:tcPr>
            <w:tcW w:w="2024" w:type="dxa"/>
          </w:tcPr>
          <w:p w:rsidR="00E85ED2" w:rsidRPr="00137235" w:rsidRDefault="00E85ED2" w:rsidP="00B80E0A">
            <w:pPr>
              <w:spacing w:line="360" w:lineRule="auto"/>
              <w:ind w:firstLine="0"/>
              <w:jc w:val="center"/>
              <w:rPr>
                <w:sz w:val="24"/>
                <w:szCs w:val="24"/>
              </w:rPr>
            </w:pPr>
            <w:r>
              <w:rPr>
                <w:sz w:val="24"/>
                <w:szCs w:val="24"/>
              </w:rPr>
              <w:t>+16,5</w:t>
            </w:r>
          </w:p>
        </w:tc>
        <w:tc>
          <w:tcPr>
            <w:tcW w:w="1913" w:type="dxa"/>
          </w:tcPr>
          <w:p w:rsidR="00E85ED2" w:rsidRPr="00137235" w:rsidRDefault="00E85ED2" w:rsidP="00B80E0A">
            <w:pPr>
              <w:spacing w:line="360" w:lineRule="auto"/>
              <w:ind w:firstLine="0"/>
              <w:jc w:val="center"/>
              <w:rPr>
                <w:sz w:val="24"/>
                <w:szCs w:val="24"/>
              </w:rPr>
            </w:pPr>
            <w:r>
              <w:rPr>
                <w:sz w:val="24"/>
                <w:szCs w:val="24"/>
              </w:rPr>
              <w:t>3</w:t>
            </w:r>
          </w:p>
        </w:tc>
      </w:tr>
      <w:tr w:rsidR="00E85ED2" w:rsidRPr="00B03C7D" w:rsidTr="00B80E0A">
        <w:tc>
          <w:tcPr>
            <w:tcW w:w="2283" w:type="dxa"/>
          </w:tcPr>
          <w:p w:rsidR="00E85ED2" w:rsidRPr="00B03C7D" w:rsidRDefault="00E85ED2" w:rsidP="00B80E0A">
            <w:pPr>
              <w:spacing w:line="360" w:lineRule="auto"/>
              <w:ind w:firstLine="0"/>
              <w:rPr>
                <w:sz w:val="24"/>
                <w:szCs w:val="24"/>
              </w:rPr>
            </w:pPr>
            <w:r w:rsidRPr="00B03C7D">
              <w:rPr>
                <w:sz w:val="24"/>
                <w:szCs w:val="24"/>
              </w:rPr>
              <w:t>Красноярский</w:t>
            </w:r>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632,4</w:t>
            </w:r>
          </w:p>
        </w:tc>
        <w:tc>
          <w:tcPr>
            <w:tcW w:w="2523" w:type="dxa"/>
          </w:tcPr>
          <w:p w:rsidR="00E85ED2" w:rsidRPr="00137235" w:rsidRDefault="00E85ED2" w:rsidP="00B80E0A">
            <w:pPr>
              <w:spacing w:line="360" w:lineRule="auto"/>
              <w:ind w:firstLine="0"/>
              <w:jc w:val="center"/>
              <w:rPr>
                <w:sz w:val="24"/>
                <w:szCs w:val="24"/>
              </w:rPr>
            </w:pPr>
            <w:r>
              <w:rPr>
                <w:sz w:val="24"/>
                <w:szCs w:val="24"/>
              </w:rPr>
              <w:t>631,7</w:t>
            </w:r>
          </w:p>
        </w:tc>
        <w:tc>
          <w:tcPr>
            <w:tcW w:w="2523" w:type="dxa"/>
          </w:tcPr>
          <w:p w:rsidR="00E85ED2" w:rsidRPr="00137235" w:rsidRDefault="00E85ED2" w:rsidP="00B80E0A">
            <w:pPr>
              <w:spacing w:line="360" w:lineRule="auto"/>
              <w:ind w:firstLine="0"/>
              <w:jc w:val="center"/>
              <w:rPr>
                <w:sz w:val="24"/>
                <w:szCs w:val="24"/>
              </w:rPr>
            </w:pPr>
            <w:r>
              <w:rPr>
                <w:sz w:val="24"/>
                <w:szCs w:val="24"/>
              </w:rPr>
              <w:t>631,7</w:t>
            </w:r>
          </w:p>
        </w:tc>
        <w:tc>
          <w:tcPr>
            <w:tcW w:w="2024" w:type="dxa"/>
          </w:tcPr>
          <w:p w:rsidR="00E85ED2" w:rsidRPr="00137235" w:rsidRDefault="00E85ED2" w:rsidP="00B80E0A">
            <w:pPr>
              <w:spacing w:line="360" w:lineRule="auto"/>
              <w:ind w:firstLine="0"/>
              <w:jc w:val="center"/>
              <w:rPr>
                <w:sz w:val="24"/>
                <w:szCs w:val="24"/>
              </w:rPr>
            </w:pPr>
            <w:r>
              <w:rPr>
                <w:sz w:val="24"/>
                <w:szCs w:val="24"/>
              </w:rPr>
              <w:t>-0,7</w:t>
            </w:r>
          </w:p>
        </w:tc>
        <w:tc>
          <w:tcPr>
            <w:tcW w:w="1913" w:type="dxa"/>
          </w:tcPr>
          <w:p w:rsidR="00E85ED2" w:rsidRPr="00137235" w:rsidRDefault="00E85ED2" w:rsidP="00B80E0A">
            <w:pPr>
              <w:spacing w:line="360" w:lineRule="auto"/>
              <w:ind w:firstLine="0"/>
              <w:jc w:val="center"/>
              <w:rPr>
                <w:sz w:val="24"/>
                <w:szCs w:val="24"/>
              </w:rPr>
            </w:pPr>
            <w:r>
              <w:rPr>
                <w:sz w:val="24"/>
                <w:szCs w:val="24"/>
              </w:rPr>
              <w:t>7</w:t>
            </w:r>
          </w:p>
        </w:tc>
      </w:tr>
      <w:tr w:rsidR="00E85ED2" w:rsidRPr="00B03C7D" w:rsidTr="00B80E0A">
        <w:tc>
          <w:tcPr>
            <w:tcW w:w="2283" w:type="dxa"/>
          </w:tcPr>
          <w:p w:rsidR="00E85ED2" w:rsidRPr="00B03C7D" w:rsidRDefault="00E85ED2" w:rsidP="00B80E0A">
            <w:pPr>
              <w:spacing w:line="360" w:lineRule="auto"/>
              <w:ind w:firstLine="0"/>
              <w:rPr>
                <w:sz w:val="24"/>
                <w:szCs w:val="24"/>
              </w:rPr>
            </w:pPr>
            <w:proofErr w:type="spellStart"/>
            <w:r w:rsidRPr="00B03C7D">
              <w:rPr>
                <w:sz w:val="24"/>
                <w:szCs w:val="24"/>
              </w:rPr>
              <w:t>Лиманский</w:t>
            </w:r>
            <w:proofErr w:type="spellEnd"/>
          </w:p>
        </w:tc>
        <w:tc>
          <w:tcPr>
            <w:tcW w:w="2523" w:type="dxa"/>
          </w:tcPr>
          <w:p w:rsidR="00E85ED2" w:rsidRPr="00137235" w:rsidRDefault="00E85ED2" w:rsidP="00B80E0A">
            <w:pPr>
              <w:spacing w:line="360" w:lineRule="auto"/>
              <w:ind w:firstLine="0"/>
              <w:jc w:val="center"/>
              <w:rPr>
                <w:sz w:val="24"/>
                <w:szCs w:val="24"/>
              </w:rPr>
            </w:pPr>
            <w:r>
              <w:rPr>
                <w:sz w:val="24"/>
                <w:szCs w:val="24"/>
              </w:rPr>
              <w:t>360,8</w:t>
            </w:r>
          </w:p>
        </w:tc>
        <w:tc>
          <w:tcPr>
            <w:tcW w:w="2523" w:type="dxa"/>
          </w:tcPr>
          <w:p w:rsidR="00E85ED2" w:rsidRPr="00137235" w:rsidRDefault="00E85ED2" w:rsidP="00B80E0A">
            <w:pPr>
              <w:spacing w:line="360" w:lineRule="auto"/>
              <w:ind w:firstLine="0"/>
              <w:jc w:val="center"/>
              <w:rPr>
                <w:sz w:val="24"/>
                <w:szCs w:val="24"/>
              </w:rPr>
            </w:pPr>
            <w:r>
              <w:rPr>
                <w:sz w:val="24"/>
                <w:szCs w:val="24"/>
              </w:rPr>
              <w:t>497,1</w:t>
            </w:r>
          </w:p>
        </w:tc>
        <w:tc>
          <w:tcPr>
            <w:tcW w:w="2523" w:type="dxa"/>
          </w:tcPr>
          <w:p w:rsidR="00E85ED2" w:rsidRPr="00137235" w:rsidRDefault="00E85ED2" w:rsidP="00B80E0A">
            <w:pPr>
              <w:spacing w:line="360" w:lineRule="auto"/>
              <w:ind w:firstLine="0"/>
              <w:jc w:val="center"/>
              <w:rPr>
                <w:sz w:val="24"/>
                <w:szCs w:val="24"/>
              </w:rPr>
            </w:pPr>
            <w:r>
              <w:rPr>
                <w:sz w:val="24"/>
                <w:szCs w:val="24"/>
              </w:rPr>
              <w:t>497,1</w:t>
            </w:r>
          </w:p>
        </w:tc>
        <w:tc>
          <w:tcPr>
            <w:tcW w:w="2024" w:type="dxa"/>
          </w:tcPr>
          <w:p w:rsidR="00E85ED2" w:rsidRPr="00137235" w:rsidRDefault="00E85ED2" w:rsidP="00B80E0A">
            <w:pPr>
              <w:spacing w:line="360" w:lineRule="auto"/>
              <w:ind w:firstLine="0"/>
              <w:jc w:val="center"/>
              <w:rPr>
                <w:sz w:val="24"/>
                <w:szCs w:val="24"/>
              </w:rPr>
            </w:pPr>
            <w:r>
              <w:rPr>
                <w:sz w:val="24"/>
                <w:szCs w:val="24"/>
              </w:rPr>
              <w:t>+136,3</w:t>
            </w:r>
          </w:p>
        </w:tc>
        <w:tc>
          <w:tcPr>
            <w:tcW w:w="1913" w:type="dxa"/>
          </w:tcPr>
          <w:p w:rsidR="00E85ED2" w:rsidRPr="00137235" w:rsidRDefault="00E85ED2" w:rsidP="00B80E0A">
            <w:pPr>
              <w:spacing w:line="360" w:lineRule="auto"/>
              <w:ind w:firstLine="0"/>
              <w:jc w:val="center"/>
              <w:rPr>
                <w:sz w:val="24"/>
                <w:szCs w:val="24"/>
              </w:rPr>
            </w:pPr>
            <w:r>
              <w:rPr>
                <w:sz w:val="24"/>
                <w:szCs w:val="24"/>
              </w:rPr>
              <w:t>1</w:t>
            </w:r>
          </w:p>
        </w:tc>
      </w:tr>
      <w:tr w:rsidR="00E85ED2" w:rsidRPr="00B03C7D" w:rsidTr="00B80E0A">
        <w:tc>
          <w:tcPr>
            <w:tcW w:w="2283" w:type="dxa"/>
          </w:tcPr>
          <w:p w:rsidR="00E85ED2" w:rsidRPr="00B03C7D" w:rsidRDefault="00E85ED2" w:rsidP="00B80E0A">
            <w:pPr>
              <w:spacing w:line="360" w:lineRule="auto"/>
              <w:ind w:firstLine="0"/>
              <w:rPr>
                <w:sz w:val="24"/>
                <w:szCs w:val="24"/>
              </w:rPr>
            </w:pPr>
            <w:proofErr w:type="spellStart"/>
            <w:r w:rsidRPr="00B03C7D">
              <w:rPr>
                <w:sz w:val="24"/>
                <w:szCs w:val="24"/>
              </w:rPr>
              <w:t>Наримановский</w:t>
            </w:r>
            <w:proofErr w:type="spellEnd"/>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383,5</w:t>
            </w:r>
          </w:p>
        </w:tc>
        <w:tc>
          <w:tcPr>
            <w:tcW w:w="2523" w:type="dxa"/>
          </w:tcPr>
          <w:p w:rsidR="00E85ED2" w:rsidRPr="00137235" w:rsidRDefault="00E85ED2" w:rsidP="00B80E0A">
            <w:pPr>
              <w:spacing w:line="360" w:lineRule="auto"/>
              <w:ind w:firstLine="0"/>
              <w:jc w:val="center"/>
              <w:rPr>
                <w:sz w:val="24"/>
                <w:szCs w:val="24"/>
              </w:rPr>
            </w:pPr>
            <w:r>
              <w:rPr>
                <w:sz w:val="24"/>
                <w:szCs w:val="24"/>
              </w:rPr>
              <w:t>383,5</w:t>
            </w:r>
          </w:p>
        </w:tc>
        <w:tc>
          <w:tcPr>
            <w:tcW w:w="2523" w:type="dxa"/>
          </w:tcPr>
          <w:p w:rsidR="00E85ED2" w:rsidRPr="00137235" w:rsidRDefault="00E85ED2" w:rsidP="00B80E0A">
            <w:pPr>
              <w:spacing w:line="360" w:lineRule="auto"/>
              <w:ind w:firstLine="0"/>
              <w:jc w:val="center"/>
              <w:rPr>
                <w:sz w:val="24"/>
                <w:szCs w:val="24"/>
              </w:rPr>
            </w:pPr>
            <w:r>
              <w:rPr>
                <w:sz w:val="24"/>
                <w:szCs w:val="24"/>
              </w:rPr>
              <w:t>383,5</w:t>
            </w:r>
          </w:p>
        </w:tc>
        <w:tc>
          <w:tcPr>
            <w:tcW w:w="2024" w:type="dxa"/>
          </w:tcPr>
          <w:p w:rsidR="00E85ED2" w:rsidRPr="00137235" w:rsidRDefault="00E85ED2" w:rsidP="00B80E0A">
            <w:pPr>
              <w:spacing w:line="360" w:lineRule="auto"/>
              <w:ind w:firstLine="0"/>
              <w:jc w:val="center"/>
              <w:rPr>
                <w:sz w:val="24"/>
                <w:szCs w:val="24"/>
              </w:rPr>
            </w:pPr>
            <w:r>
              <w:rPr>
                <w:sz w:val="24"/>
                <w:szCs w:val="24"/>
              </w:rPr>
              <w:t>0</w:t>
            </w:r>
          </w:p>
        </w:tc>
        <w:tc>
          <w:tcPr>
            <w:tcW w:w="1913" w:type="dxa"/>
          </w:tcPr>
          <w:p w:rsidR="00E85ED2" w:rsidRPr="00137235" w:rsidRDefault="00E85ED2" w:rsidP="00B80E0A">
            <w:pPr>
              <w:spacing w:line="360" w:lineRule="auto"/>
              <w:ind w:firstLine="0"/>
              <w:jc w:val="center"/>
              <w:rPr>
                <w:sz w:val="24"/>
                <w:szCs w:val="24"/>
              </w:rPr>
            </w:pPr>
            <w:r>
              <w:rPr>
                <w:sz w:val="24"/>
                <w:szCs w:val="24"/>
              </w:rPr>
              <w:t>5</w:t>
            </w:r>
          </w:p>
        </w:tc>
      </w:tr>
      <w:tr w:rsidR="00E85ED2" w:rsidRPr="00B03C7D" w:rsidTr="00B80E0A">
        <w:tc>
          <w:tcPr>
            <w:tcW w:w="2283" w:type="dxa"/>
          </w:tcPr>
          <w:p w:rsidR="00E85ED2" w:rsidRPr="00B03C7D" w:rsidRDefault="00E85ED2" w:rsidP="00B80E0A">
            <w:pPr>
              <w:spacing w:line="360" w:lineRule="auto"/>
              <w:ind w:firstLine="0"/>
              <w:rPr>
                <w:sz w:val="24"/>
                <w:szCs w:val="24"/>
              </w:rPr>
            </w:pPr>
            <w:r w:rsidRPr="00B03C7D">
              <w:rPr>
                <w:sz w:val="24"/>
                <w:szCs w:val="24"/>
              </w:rPr>
              <w:t>Приволжский</w:t>
            </w:r>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359,5</w:t>
            </w:r>
          </w:p>
        </w:tc>
        <w:tc>
          <w:tcPr>
            <w:tcW w:w="2523" w:type="dxa"/>
          </w:tcPr>
          <w:p w:rsidR="00E85ED2" w:rsidRPr="00137235" w:rsidRDefault="00E85ED2" w:rsidP="00B80E0A">
            <w:pPr>
              <w:spacing w:line="360" w:lineRule="auto"/>
              <w:ind w:firstLine="0"/>
              <w:jc w:val="center"/>
              <w:rPr>
                <w:sz w:val="24"/>
                <w:szCs w:val="24"/>
              </w:rPr>
            </w:pPr>
            <w:r>
              <w:rPr>
                <w:sz w:val="24"/>
                <w:szCs w:val="24"/>
              </w:rPr>
              <w:t>340,9</w:t>
            </w:r>
          </w:p>
        </w:tc>
        <w:tc>
          <w:tcPr>
            <w:tcW w:w="2523" w:type="dxa"/>
          </w:tcPr>
          <w:p w:rsidR="00E85ED2" w:rsidRPr="00137235" w:rsidRDefault="00E85ED2" w:rsidP="00B80E0A">
            <w:pPr>
              <w:spacing w:line="360" w:lineRule="auto"/>
              <w:ind w:firstLine="0"/>
              <w:jc w:val="center"/>
              <w:rPr>
                <w:sz w:val="24"/>
                <w:szCs w:val="24"/>
              </w:rPr>
            </w:pPr>
            <w:r>
              <w:rPr>
                <w:sz w:val="24"/>
                <w:szCs w:val="24"/>
              </w:rPr>
              <w:t>359,4</w:t>
            </w:r>
          </w:p>
        </w:tc>
        <w:tc>
          <w:tcPr>
            <w:tcW w:w="2024" w:type="dxa"/>
          </w:tcPr>
          <w:p w:rsidR="00E85ED2" w:rsidRPr="00137235" w:rsidRDefault="00E85ED2" w:rsidP="00B80E0A">
            <w:pPr>
              <w:spacing w:line="360" w:lineRule="auto"/>
              <w:ind w:firstLine="0"/>
              <w:jc w:val="center"/>
              <w:rPr>
                <w:sz w:val="24"/>
                <w:szCs w:val="24"/>
              </w:rPr>
            </w:pPr>
            <w:r>
              <w:rPr>
                <w:sz w:val="24"/>
                <w:szCs w:val="24"/>
              </w:rPr>
              <w:t>-0,1</w:t>
            </w:r>
          </w:p>
        </w:tc>
        <w:tc>
          <w:tcPr>
            <w:tcW w:w="1913" w:type="dxa"/>
          </w:tcPr>
          <w:p w:rsidR="00E85ED2" w:rsidRPr="00137235" w:rsidRDefault="00E85ED2" w:rsidP="00B80E0A">
            <w:pPr>
              <w:spacing w:line="360" w:lineRule="auto"/>
              <w:ind w:firstLine="0"/>
              <w:jc w:val="center"/>
              <w:rPr>
                <w:sz w:val="24"/>
                <w:szCs w:val="24"/>
              </w:rPr>
            </w:pPr>
            <w:r>
              <w:rPr>
                <w:sz w:val="24"/>
                <w:szCs w:val="24"/>
              </w:rPr>
              <w:t>6</w:t>
            </w:r>
          </w:p>
        </w:tc>
      </w:tr>
      <w:tr w:rsidR="00E85ED2" w:rsidRPr="00B03C7D" w:rsidTr="00B80E0A">
        <w:tc>
          <w:tcPr>
            <w:tcW w:w="2283" w:type="dxa"/>
          </w:tcPr>
          <w:p w:rsidR="00E85ED2" w:rsidRPr="00B03C7D" w:rsidRDefault="00E85ED2" w:rsidP="00B80E0A">
            <w:pPr>
              <w:spacing w:line="360" w:lineRule="auto"/>
              <w:ind w:firstLine="0"/>
              <w:rPr>
                <w:sz w:val="24"/>
                <w:szCs w:val="24"/>
              </w:rPr>
            </w:pPr>
            <w:proofErr w:type="spellStart"/>
            <w:r w:rsidRPr="00B03C7D">
              <w:rPr>
                <w:sz w:val="24"/>
                <w:szCs w:val="24"/>
              </w:rPr>
              <w:t>Харабалинский</w:t>
            </w:r>
            <w:proofErr w:type="spellEnd"/>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570,4</w:t>
            </w:r>
          </w:p>
        </w:tc>
        <w:tc>
          <w:tcPr>
            <w:tcW w:w="2523" w:type="dxa"/>
          </w:tcPr>
          <w:p w:rsidR="00E85ED2" w:rsidRPr="00137235" w:rsidRDefault="00E85ED2" w:rsidP="00B80E0A">
            <w:pPr>
              <w:spacing w:line="360" w:lineRule="auto"/>
              <w:ind w:firstLine="0"/>
              <w:jc w:val="center"/>
              <w:rPr>
                <w:sz w:val="24"/>
                <w:szCs w:val="24"/>
              </w:rPr>
            </w:pPr>
            <w:r>
              <w:rPr>
                <w:sz w:val="24"/>
                <w:szCs w:val="24"/>
              </w:rPr>
              <w:t>486,2</w:t>
            </w:r>
          </w:p>
        </w:tc>
        <w:tc>
          <w:tcPr>
            <w:tcW w:w="2523" w:type="dxa"/>
          </w:tcPr>
          <w:p w:rsidR="00E85ED2" w:rsidRPr="00137235" w:rsidRDefault="00E85ED2" w:rsidP="00B80E0A">
            <w:pPr>
              <w:spacing w:line="360" w:lineRule="auto"/>
              <w:ind w:firstLine="0"/>
              <w:jc w:val="center"/>
              <w:rPr>
                <w:sz w:val="24"/>
                <w:szCs w:val="24"/>
              </w:rPr>
            </w:pPr>
            <w:r>
              <w:rPr>
                <w:sz w:val="24"/>
                <w:szCs w:val="24"/>
              </w:rPr>
              <w:t>486,3</w:t>
            </w:r>
          </w:p>
        </w:tc>
        <w:tc>
          <w:tcPr>
            <w:tcW w:w="2024" w:type="dxa"/>
          </w:tcPr>
          <w:p w:rsidR="00E85ED2" w:rsidRPr="00137235" w:rsidRDefault="00E85ED2" w:rsidP="00B80E0A">
            <w:pPr>
              <w:spacing w:line="360" w:lineRule="auto"/>
              <w:ind w:firstLine="0"/>
              <w:jc w:val="center"/>
              <w:rPr>
                <w:sz w:val="24"/>
                <w:szCs w:val="24"/>
              </w:rPr>
            </w:pPr>
            <w:r>
              <w:rPr>
                <w:sz w:val="24"/>
                <w:szCs w:val="24"/>
              </w:rPr>
              <w:t>-84,1</w:t>
            </w:r>
          </w:p>
        </w:tc>
        <w:tc>
          <w:tcPr>
            <w:tcW w:w="1913" w:type="dxa"/>
          </w:tcPr>
          <w:p w:rsidR="00E85ED2" w:rsidRPr="00137235" w:rsidRDefault="00E85ED2" w:rsidP="00B80E0A">
            <w:pPr>
              <w:spacing w:line="360" w:lineRule="auto"/>
              <w:ind w:firstLine="0"/>
              <w:jc w:val="center"/>
              <w:rPr>
                <w:sz w:val="24"/>
                <w:szCs w:val="24"/>
              </w:rPr>
            </w:pPr>
            <w:r>
              <w:rPr>
                <w:sz w:val="24"/>
                <w:szCs w:val="24"/>
              </w:rPr>
              <w:t>12</w:t>
            </w:r>
          </w:p>
        </w:tc>
      </w:tr>
      <w:tr w:rsidR="00E85ED2" w:rsidRPr="00B03C7D" w:rsidTr="00B80E0A">
        <w:tc>
          <w:tcPr>
            <w:tcW w:w="2283" w:type="dxa"/>
          </w:tcPr>
          <w:p w:rsidR="00E85ED2" w:rsidRPr="00B03C7D" w:rsidRDefault="00E85ED2" w:rsidP="00B80E0A">
            <w:pPr>
              <w:spacing w:line="360" w:lineRule="auto"/>
              <w:ind w:firstLine="0"/>
              <w:rPr>
                <w:sz w:val="24"/>
                <w:szCs w:val="24"/>
              </w:rPr>
            </w:pPr>
            <w:proofErr w:type="spellStart"/>
            <w:r w:rsidRPr="00B03C7D">
              <w:rPr>
                <w:sz w:val="24"/>
                <w:szCs w:val="24"/>
              </w:rPr>
              <w:t>Черноярский</w:t>
            </w:r>
            <w:proofErr w:type="spellEnd"/>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200,5</w:t>
            </w:r>
          </w:p>
        </w:tc>
        <w:tc>
          <w:tcPr>
            <w:tcW w:w="2523" w:type="dxa"/>
          </w:tcPr>
          <w:p w:rsidR="00E85ED2" w:rsidRPr="0092767E" w:rsidRDefault="00E85ED2" w:rsidP="00B80E0A">
            <w:pPr>
              <w:spacing w:line="360" w:lineRule="auto"/>
              <w:ind w:firstLine="0"/>
              <w:jc w:val="center"/>
              <w:rPr>
                <w:sz w:val="24"/>
                <w:szCs w:val="24"/>
              </w:rPr>
            </w:pPr>
            <w:r>
              <w:rPr>
                <w:sz w:val="24"/>
                <w:szCs w:val="24"/>
                <w:lang w:val="en-US"/>
              </w:rPr>
              <w:t>193</w:t>
            </w:r>
            <w:r>
              <w:rPr>
                <w:sz w:val="24"/>
                <w:szCs w:val="24"/>
              </w:rPr>
              <w:t>,4</w:t>
            </w:r>
          </w:p>
        </w:tc>
        <w:tc>
          <w:tcPr>
            <w:tcW w:w="2523" w:type="dxa"/>
          </w:tcPr>
          <w:p w:rsidR="00E85ED2" w:rsidRPr="0092767E" w:rsidRDefault="00E85ED2" w:rsidP="00B80E0A">
            <w:pPr>
              <w:spacing w:line="360" w:lineRule="auto"/>
              <w:ind w:firstLine="0"/>
              <w:jc w:val="center"/>
              <w:rPr>
                <w:sz w:val="24"/>
                <w:szCs w:val="24"/>
              </w:rPr>
            </w:pPr>
            <w:r>
              <w:rPr>
                <w:sz w:val="24"/>
                <w:szCs w:val="24"/>
              </w:rPr>
              <w:t>202,9</w:t>
            </w:r>
          </w:p>
        </w:tc>
        <w:tc>
          <w:tcPr>
            <w:tcW w:w="2024" w:type="dxa"/>
          </w:tcPr>
          <w:p w:rsidR="00E85ED2" w:rsidRPr="00137235" w:rsidRDefault="00E85ED2" w:rsidP="00B80E0A">
            <w:pPr>
              <w:spacing w:line="360" w:lineRule="auto"/>
              <w:ind w:firstLine="0"/>
              <w:jc w:val="center"/>
              <w:rPr>
                <w:sz w:val="24"/>
                <w:szCs w:val="24"/>
              </w:rPr>
            </w:pPr>
            <w:r>
              <w:rPr>
                <w:sz w:val="24"/>
                <w:szCs w:val="24"/>
              </w:rPr>
              <w:t>+2,4</w:t>
            </w:r>
          </w:p>
        </w:tc>
        <w:tc>
          <w:tcPr>
            <w:tcW w:w="1913" w:type="dxa"/>
          </w:tcPr>
          <w:p w:rsidR="00E85ED2" w:rsidRPr="00137235" w:rsidRDefault="00E85ED2" w:rsidP="00B80E0A">
            <w:pPr>
              <w:spacing w:line="360" w:lineRule="auto"/>
              <w:ind w:firstLine="0"/>
              <w:jc w:val="center"/>
              <w:rPr>
                <w:sz w:val="24"/>
                <w:szCs w:val="24"/>
              </w:rPr>
            </w:pPr>
            <w:r>
              <w:rPr>
                <w:sz w:val="24"/>
                <w:szCs w:val="24"/>
              </w:rPr>
              <w:t>4</w:t>
            </w:r>
          </w:p>
        </w:tc>
      </w:tr>
      <w:tr w:rsidR="00E85ED2" w:rsidRPr="00B03C7D" w:rsidTr="00B80E0A">
        <w:tc>
          <w:tcPr>
            <w:tcW w:w="2283" w:type="dxa"/>
          </w:tcPr>
          <w:p w:rsidR="00E85ED2" w:rsidRPr="00B03C7D" w:rsidRDefault="00E85ED2" w:rsidP="00B80E0A">
            <w:pPr>
              <w:ind w:firstLine="0"/>
              <w:rPr>
                <w:sz w:val="24"/>
                <w:szCs w:val="24"/>
              </w:rPr>
            </w:pPr>
            <w:r w:rsidRPr="00B03C7D">
              <w:rPr>
                <w:sz w:val="24"/>
                <w:szCs w:val="24"/>
              </w:rPr>
              <w:t>ЦГБС</w:t>
            </w:r>
          </w:p>
          <w:p w:rsidR="00E85ED2" w:rsidRPr="00B03C7D" w:rsidRDefault="00E85ED2" w:rsidP="00B80E0A">
            <w:pPr>
              <w:ind w:firstLine="0"/>
              <w:rPr>
                <w:sz w:val="24"/>
                <w:szCs w:val="24"/>
              </w:rPr>
            </w:pPr>
            <w:r w:rsidRPr="00B03C7D">
              <w:rPr>
                <w:sz w:val="24"/>
                <w:szCs w:val="24"/>
              </w:rPr>
              <w:t>г. Астрахани</w:t>
            </w:r>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1491,7</w:t>
            </w:r>
          </w:p>
        </w:tc>
        <w:tc>
          <w:tcPr>
            <w:tcW w:w="2523" w:type="dxa"/>
          </w:tcPr>
          <w:p w:rsidR="00E85ED2" w:rsidRPr="00137235" w:rsidRDefault="00E85ED2" w:rsidP="00B80E0A">
            <w:pPr>
              <w:spacing w:line="360" w:lineRule="auto"/>
              <w:ind w:firstLine="0"/>
              <w:jc w:val="center"/>
              <w:rPr>
                <w:sz w:val="24"/>
                <w:szCs w:val="24"/>
              </w:rPr>
            </w:pPr>
            <w:r>
              <w:rPr>
                <w:sz w:val="24"/>
                <w:szCs w:val="24"/>
              </w:rPr>
              <w:t>1502,7</w:t>
            </w:r>
          </w:p>
        </w:tc>
        <w:tc>
          <w:tcPr>
            <w:tcW w:w="2523" w:type="dxa"/>
          </w:tcPr>
          <w:p w:rsidR="00E85ED2" w:rsidRPr="00137235" w:rsidRDefault="00E85ED2" w:rsidP="00B80E0A">
            <w:pPr>
              <w:spacing w:line="360" w:lineRule="auto"/>
              <w:ind w:firstLine="0"/>
              <w:jc w:val="center"/>
              <w:rPr>
                <w:sz w:val="24"/>
                <w:szCs w:val="24"/>
              </w:rPr>
            </w:pPr>
            <w:r>
              <w:rPr>
                <w:sz w:val="24"/>
                <w:szCs w:val="24"/>
              </w:rPr>
              <w:t>1528,0</w:t>
            </w:r>
          </w:p>
        </w:tc>
        <w:tc>
          <w:tcPr>
            <w:tcW w:w="2024" w:type="dxa"/>
          </w:tcPr>
          <w:p w:rsidR="00E85ED2" w:rsidRPr="00137235" w:rsidRDefault="00E85ED2" w:rsidP="00B80E0A">
            <w:pPr>
              <w:spacing w:line="360" w:lineRule="auto"/>
              <w:ind w:firstLine="0"/>
              <w:jc w:val="center"/>
              <w:rPr>
                <w:sz w:val="24"/>
                <w:szCs w:val="24"/>
              </w:rPr>
            </w:pPr>
            <w:r>
              <w:rPr>
                <w:sz w:val="24"/>
                <w:szCs w:val="24"/>
              </w:rPr>
              <w:t>+37,3</w:t>
            </w:r>
          </w:p>
        </w:tc>
        <w:tc>
          <w:tcPr>
            <w:tcW w:w="1913" w:type="dxa"/>
          </w:tcPr>
          <w:p w:rsidR="00E85ED2" w:rsidRPr="00137235" w:rsidRDefault="00E85ED2" w:rsidP="00B80E0A">
            <w:pPr>
              <w:spacing w:line="360" w:lineRule="auto"/>
              <w:ind w:firstLine="0"/>
              <w:jc w:val="center"/>
              <w:rPr>
                <w:sz w:val="24"/>
                <w:szCs w:val="24"/>
              </w:rPr>
            </w:pPr>
            <w:r>
              <w:rPr>
                <w:sz w:val="24"/>
                <w:szCs w:val="24"/>
              </w:rPr>
              <w:t>2</w:t>
            </w:r>
          </w:p>
        </w:tc>
      </w:tr>
      <w:tr w:rsidR="00E85ED2" w:rsidRPr="00B03C7D" w:rsidTr="00B80E0A">
        <w:tc>
          <w:tcPr>
            <w:tcW w:w="2283" w:type="dxa"/>
          </w:tcPr>
          <w:p w:rsidR="00E85ED2" w:rsidRPr="00B03C7D" w:rsidRDefault="00E85ED2" w:rsidP="00B80E0A">
            <w:pPr>
              <w:ind w:firstLine="0"/>
              <w:rPr>
                <w:sz w:val="24"/>
                <w:szCs w:val="24"/>
              </w:rPr>
            </w:pPr>
            <w:r w:rsidRPr="00B03C7D">
              <w:rPr>
                <w:sz w:val="24"/>
                <w:szCs w:val="24"/>
              </w:rPr>
              <w:t>г. Знаменск</w:t>
            </w:r>
          </w:p>
        </w:tc>
        <w:tc>
          <w:tcPr>
            <w:tcW w:w="2523" w:type="dxa"/>
          </w:tcPr>
          <w:p w:rsidR="00E85ED2" w:rsidRPr="00137235" w:rsidRDefault="00E85ED2" w:rsidP="00B80E0A">
            <w:pPr>
              <w:spacing w:line="360" w:lineRule="auto"/>
              <w:ind w:firstLine="0"/>
              <w:jc w:val="center"/>
              <w:rPr>
                <w:sz w:val="24"/>
                <w:szCs w:val="24"/>
              </w:rPr>
            </w:pPr>
            <w:r w:rsidRPr="00137235">
              <w:rPr>
                <w:sz w:val="24"/>
                <w:szCs w:val="24"/>
              </w:rPr>
              <w:t>266,6</w:t>
            </w:r>
          </w:p>
        </w:tc>
        <w:tc>
          <w:tcPr>
            <w:tcW w:w="2523" w:type="dxa"/>
          </w:tcPr>
          <w:p w:rsidR="00E85ED2" w:rsidRPr="00137235" w:rsidRDefault="00E85ED2" w:rsidP="00B80E0A">
            <w:pPr>
              <w:spacing w:line="360" w:lineRule="auto"/>
              <w:ind w:firstLine="0"/>
              <w:jc w:val="center"/>
              <w:rPr>
                <w:sz w:val="24"/>
                <w:szCs w:val="24"/>
              </w:rPr>
            </w:pPr>
            <w:r>
              <w:rPr>
                <w:sz w:val="24"/>
                <w:szCs w:val="24"/>
              </w:rPr>
              <w:t>228,7</w:t>
            </w:r>
          </w:p>
        </w:tc>
        <w:tc>
          <w:tcPr>
            <w:tcW w:w="2523" w:type="dxa"/>
          </w:tcPr>
          <w:p w:rsidR="00E85ED2" w:rsidRPr="00137235" w:rsidRDefault="00E85ED2" w:rsidP="00B80E0A">
            <w:pPr>
              <w:spacing w:line="360" w:lineRule="auto"/>
              <w:ind w:firstLine="0"/>
              <w:jc w:val="center"/>
              <w:rPr>
                <w:sz w:val="24"/>
                <w:szCs w:val="24"/>
              </w:rPr>
            </w:pPr>
            <w:r>
              <w:rPr>
                <w:sz w:val="24"/>
                <w:szCs w:val="24"/>
              </w:rPr>
              <w:t>228,8</w:t>
            </w:r>
          </w:p>
        </w:tc>
        <w:tc>
          <w:tcPr>
            <w:tcW w:w="2024" w:type="dxa"/>
          </w:tcPr>
          <w:p w:rsidR="00E85ED2" w:rsidRPr="00137235" w:rsidRDefault="00E85ED2" w:rsidP="00B80E0A">
            <w:pPr>
              <w:spacing w:line="360" w:lineRule="auto"/>
              <w:ind w:firstLine="0"/>
              <w:jc w:val="center"/>
              <w:rPr>
                <w:sz w:val="24"/>
                <w:szCs w:val="24"/>
              </w:rPr>
            </w:pPr>
            <w:r>
              <w:rPr>
                <w:sz w:val="24"/>
                <w:szCs w:val="24"/>
              </w:rPr>
              <w:t>-37,8</w:t>
            </w:r>
          </w:p>
        </w:tc>
        <w:tc>
          <w:tcPr>
            <w:tcW w:w="1913" w:type="dxa"/>
          </w:tcPr>
          <w:p w:rsidR="00E85ED2" w:rsidRPr="00137235" w:rsidRDefault="00E85ED2" w:rsidP="00B80E0A">
            <w:pPr>
              <w:spacing w:line="360" w:lineRule="auto"/>
              <w:ind w:firstLine="0"/>
              <w:jc w:val="center"/>
              <w:rPr>
                <w:sz w:val="24"/>
                <w:szCs w:val="24"/>
              </w:rPr>
            </w:pPr>
            <w:r>
              <w:rPr>
                <w:sz w:val="24"/>
                <w:szCs w:val="24"/>
              </w:rPr>
              <w:t>10</w:t>
            </w:r>
          </w:p>
        </w:tc>
      </w:tr>
      <w:tr w:rsidR="00E85ED2" w:rsidRPr="00B03C7D" w:rsidTr="00B80E0A">
        <w:tc>
          <w:tcPr>
            <w:tcW w:w="2283" w:type="dxa"/>
          </w:tcPr>
          <w:p w:rsidR="00E85ED2" w:rsidRPr="00B03C7D" w:rsidRDefault="00E85ED2" w:rsidP="00B80E0A">
            <w:pPr>
              <w:ind w:firstLine="0"/>
              <w:rPr>
                <w:b/>
                <w:sz w:val="24"/>
                <w:szCs w:val="24"/>
              </w:rPr>
            </w:pPr>
            <w:r w:rsidRPr="00B03C7D">
              <w:rPr>
                <w:b/>
                <w:sz w:val="24"/>
                <w:szCs w:val="24"/>
              </w:rPr>
              <w:t>Итого</w:t>
            </w:r>
          </w:p>
        </w:tc>
        <w:tc>
          <w:tcPr>
            <w:tcW w:w="2523" w:type="dxa"/>
          </w:tcPr>
          <w:p w:rsidR="00E85ED2" w:rsidRPr="00137235" w:rsidRDefault="00E85ED2" w:rsidP="00B80E0A">
            <w:pPr>
              <w:spacing w:line="360" w:lineRule="auto"/>
              <w:ind w:firstLine="0"/>
              <w:jc w:val="center"/>
              <w:rPr>
                <w:b/>
                <w:sz w:val="24"/>
                <w:szCs w:val="24"/>
              </w:rPr>
            </w:pPr>
            <w:r>
              <w:rPr>
                <w:b/>
                <w:sz w:val="24"/>
                <w:szCs w:val="24"/>
              </w:rPr>
              <w:t>6537,0</w:t>
            </w:r>
          </w:p>
        </w:tc>
        <w:tc>
          <w:tcPr>
            <w:tcW w:w="2523" w:type="dxa"/>
          </w:tcPr>
          <w:p w:rsidR="00E85ED2" w:rsidRPr="00137235" w:rsidRDefault="00E85ED2" w:rsidP="00B80E0A">
            <w:pPr>
              <w:spacing w:line="360" w:lineRule="auto"/>
              <w:ind w:firstLine="0"/>
              <w:jc w:val="center"/>
              <w:rPr>
                <w:b/>
                <w:sz w:val="24"/>
                <w:szCs w:val="24"/>
              </w:rPr>
            </w:pPr>
            <w:r>
              <w:rPr>
                <w:b/>
                <w:sz w:val="24"/>
                <w:szCs w:val="24"/>
              </w:rPr>
              <w:t>6381,0</w:t>
            </w:r>
          </w:p>
        </w:tc>
        <w:tc>
          <w:tcPr>
            <w:tcW w:w="2523" w:type="dxa"/>
          </w:tcPr>
          <w:p w:rsidR="00E85ED2" w:rsidRPr="00137235" w:rsidRDefault="00E85ED2" w:rsidP="00B80E0A">
            <w:pPr>
              <w:spacing w:line="360" w:lineRule="auto"/>
              <w:ind w:firstLine="0"/>
              <w:jc w:val="center"/>
              <w:rPr>
                <w:b/>
                <w:sz w:val="24"/>
                <w:szCs w:val="24"/>
              </w:rPr>
            </w:pPr>
            <w:r>
              <w:rPr>
                <w:b/>
                <w:sz w:val="24"/>
                <w:szCs w:val="24"/>
              </w:rPr>
              <w:t>6405,5</w:t>
            </w:r>
          </w:p>
        </w:tc>
        <w:tc>
          <w:tcPr>
            <w:tcW w:w="2024" w:type="dxa"/>
          </w:tcPr>
          <w:p w:rsidR="00E85ED2" w:rsidRPr="00137235" w:rsidRDefault="00E85ED2" w:rsidP="00B80E0A">
            <w:pPr>
              <w:spacing w:line="360" w:lineRule="auto"/>
              <w:ind w:firstLine="0"/>
              <w:jc w:val="center"/>
              <w:rPr>
                <w:b/>
                <w:sz w:val="24"/>
                <w:szCs w:val="24"/>
              </w:rPr>
            </w:pPr>
            <w:r>
              <w:rPr>
                <w:b/>
                <w:sz w:val="24"/>
                <w:szCs w:val="24"/>
              </w:rPr>
              <w:t>-131,5</w:t>
            </w:r>
          </w:p>
        </w:tc>
        <w:tc>
          <w:tcPr>
            <w:tcW w:w="1913" w:type="dxa"/>
          </w:tcPr>
          <w:p w:rsidR="00E85ED2" w:rsidRPr="00137235" w:rsidRDefault="00E85ED2" w:rsidP="00B80E0A">
            <w:pPr>
              <w:spacing w:line="360" w:lineRule="auto"/>
              <w:ind w:firstLine="0"/>
              <w:jc w:val="center"/>
              <w:rPr>
                <w:sz w:val="24"/>
                <w:szCs w:val="24"/>
              </w:rPr>
            </w:pPr>
          </w:p>
        </w:tc>
      </w:tr>
    </w:tbl>
    <w:p w:rsidR="00E85ED2" w:rsidRPr="00B03C7D" w:rsidRDefault="00E85ED2" w:rsidP="00E85ED2">
      <w:pPr>
        <w:spacing w:line="360" w:lineRule="auto"/>
        <w:jc w:val="center"/>
        <w:rPr>
          <w:sz w:val="24"/>
          <w:szCs w:val="24"/>
        </w:rPr>
      </w:pPr>
    </w:p>
    <w:p w:rsidR="00E85ED2" w:rsidRPr="00B03C7D" w:rsidRDefault="00E85ED2" w:rsidP="00E85ED2">
      <w:pPr>
        <w:spacing w:line="360" w:lineRule="auto"/>
        <w:jc w:val="center"/>
        <w:rPr>
          <w:sz w:val="24"/>
          <w:szCs w:val="24"/>
        </w:rPr>
      </w:pPr>
    </w:p>
    <w:p w:rsidR="00E85ED2" w:rsidRPr="00B03C7D" w:rsidRDefault="00E85ED2" w:rsidP="00E85ED2">
      <w:pPr>
        <w:spacing w:line="360" w:lineRule="auto"/>
        <w:jc w:val="center"/>
        <w:rPr>
          <w:sz w:val="24"/>
          <w:szCs w:val="24"/>
        </w:rPr>
      </w:pPr>
    </w:p>
    <w:p w:rsidR="00E85ED2" w:rsidRDefault="00E85ED2" w:rsidP="00E85ED2">
      <w:pPr>
        <w:spacing w:line="360" w:lineRule="auto"/>
        <w:jc w:val="center"/>
        <w:rPr>
          <w:sz w:val="24"/>
          <w:szCs w:val="24"/>
        </w:rPr>
      </w:pPr>
    </w:p>
    <w:p w:rsidR="00E85ED2" w:rsidRDefault="00E85ED2" w:rsidP="00E85ED2">
      <w:pPr>
        <w:spacing w:line="360" w:lineRule="auto"/>
        <w:jc w:val="center"/>
        <w:rPr>
          <w:sz w:val="24"/>
          <w:szCs w:val="24"/>
        </w:rPr>
      </w:pPr>
    </w:p>
    <w:p w:rsidR="00E85ED2" w:rsidRDefault="00E85ED2" w:rsidP="00E85ED2">
      <w:pPr>
        <w:spacing w:line="360" w:lineRule="auto"/>
        <w:jc w:val="center"/>
        <w:rPr>
          <w:sz w:val="24"/>
          <w:szCs w:val="24"/>
        </w:rPr>
      </w:pPr>
    </w:p>
    <w:tbl>
      <w:tblPr>
        <w:tblpPr w:leftFromText="180" w:rightFromText="180" w:vertAnchor="text" w:horzAnchor="page" w:tblpX="436" w:tblpY="886"/>
        <w:tblW w:w="25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26"/>
        <w:gridCol w:w="1068"/>
        <w:gridCol w:w="1244"/>
        <w:gridCol w:w="1562"/>
        <w:gridCol w:w="1239"/>
      </w:tblGrid>
      <w:tr w:rsidR="00E85ED2" w:rsidRPr="00E85F82" w:rsidTr="00B80E0A">
        <w:trPr>
          <w:trHeight w:val="938"/>
        </w:trPr>
        <w:tc>
          <w:tcPr>
            <w:tcW w:w="1419" w:type="pct"/>
            <w:vMerge w:val="restart"/>
            <w:shd w:val="clear" w:color="auto" w:fill="auto"/>
          </w:tcPr>
          <w:p w:rsidR="00E85ED2" w:rsidRPr="00E85F82" w:rsidRDefault="00E85ED2" w:rsidP="00B80E0A">
            <w:pPr>
              <w:ind w:firstLine="0"/>
              <w:jc w:val="center"/>
              <w:rPr>
                <w:b/>
                <w:bCs/>
                <w:sz w:val="24"/>
                <w:szCs w:val="24"/>
              </w:rPr>
            </w:pPr>
            <w:proofErr w:type="spellStart"/>
            <w:r w:rsidRPr="00E85F82">
              <w:rPr>
                <w:b/>
                <w:bCs/>
                <w:sz w:val="24"/>
                <w:szCs w:val="24"/>
              </w:rPr>
              <w:lastRenderedPageBreak/>
              <w:t>иблиотеки</w:t>
            </w:r>
            <w:proofErr w:type="spellEnd"/>
          </w:p>
          <w:p w:rsidR="00E85ED2" w:rsidRPr="00E85F82" w:rsidRDefault="00E85ED2" w:rsidP="00B80E0A">
            <w:pPr>
              <w:ind w:firstLine="0"/>
              <w:jc w:val="center"/>
              <w:rPr>
                <w:b/>
                <w:bCs/>
                <w:sz w:val="24"/>
                <w:szCs w:val="24"/>
              </w:rPr>
            </w:pPr>
            <w:proofErr w:type="spellStart"/>
            <w:r w:rsidRPr="00E85F82">
              <w:rPr>
                <w:b/>
                <w:bCs/>
                <w:sz w:val="24"/>
                <w:szCs w:val="24"/>
              </w:rPr>
              <w:t>рйонов</w:t>
            </w:r>
            <w:proofErr w:type="spellEnd"/>
            <w:r w:rsidRPr="00E85F82">
              <w:rPr>
                <w:b/>
                <w:bCs/>
                <w:sz w:val="24"/>
                <w:szCs w:val="24"/>
              </w:rPr>
              <w:t xml:space="preserve"> и</w:t>
            </w:r>
          </w:p>
          <w:p w:rsidR="00E85ED2" w:rsidRPr="00E85F82" w:rsidRDefault="00E85ED2" w:rsidP="00B80E0A">
            <w:pPr>
              <w:spacing w:line="360" w:lineRule="auto"/>
              <w:ind w:firstLine="0"/>
              <w:jc w:val="center"/>
              <w:rPr>
                <w:sz w:val="24"/>
                <w:szCs w:val="24"/>
              </w:rPr>
            </w:pPr>
            <w:r w:rsidRPr="00E85F82">
              <w:rPr>
                <w:b/>
                <w:bCs/>
                <w:sz w:val="24"/>
                <w:szCs w:val="24"/>
              </w:rPr>
              <w:t>города</w:t>
            </w:r>
          </w:p>
        </w:tc>
        <w:tc>
          <w:tcPr>
            <w:tcW w:w="2713" w:type="pct"/>
            <w:gridSpan w:val="3"/>
            <w:tcBorders>
              <w:bottom w:val="single" w:sz="4" w:space="0" w:color="auto"/>
              <w:right w:val="single" w:sz="4" w:space="0" w:color="auto"/>
            </w:tcBorders>
            <w:shd w:val="clear" w:color="auto" w:fill="auto"/>
            <w:vAlign w:val="center"/>
          </w:tcPr>
          <w:p w:rsidR="00E85ED2" w:rsidRPr="00E85F82" w:rsidRDefault="00E85ED2" w:rsidP="00B80E0A">
            <w:pPr>
              <w:ind w:firstLine="0"/>
              <w:jc w:val="center"/>
              <w:rPr>
                <w:b/>
                <w:sz w:val="24"/>
                <w:szCs w:val="24"/>
              </w:rPr>
            </w:pPr>
          </w:p>
          <w:p w:rsidR="00E85ED2" w:rsidRPr="00E85F82" w:rsidRDefault="00E85ED2" w:rsidP="00B80E0A">
            <w:pPr>
              <w:ind w:firstLine="0"/>
              <w:jc w:val="center"/>
              <w:rPr>
                <w:b/>
                <w:sz w:val="24"/>
                <w:szCs w:val="24"/>
              </w:rPr>
            </w:pPr>
            <w:r w:rsidRPr="00E85F82">
              <w:rPr>
                <w:b/>
                <w:sz w:val="24"/>
                <w:szCs w:val="24"/>
              </w:rPr>
              <w:t>Количество библиотек, имеющих ПК</w:t>
            </w:r>
          </w:p>
          <w:p w:rsidR="00E85ED2" w:rsidRPr="00E85F82" w:rsidRDefault="00E85ED2" w:rsidP="00B80E0A">
            <w:pPr>
              <w:ind w:firstLine="0"/>
              <w:rPr>
                <w:b/>
                <w:sz w:val="24"/>
                <w:szCs w:val="24"/>
              </w:rPr>
            </w:pPr>
          </w:p>
          <w:p w:rsidR="00E85ED2" w:rsidRPr="00E85F82" w:rsidRDefault="00E85ED2" w:rsidP="00B80E0A">
            <w:pPr>
              <w:ind w:firstLine="0"/>
              <w:jc w:val="center"/>
              <w:rPr>
                <w:b/>
                <w:sz w:val="24"/>
                <w:szCs w:val="24"/>
              </w:rPr>
            </w:pPr>
          </w:p>
        </w:tc>
        <w:tc>
          <w:tcPr>
            <w:tcW w:w="868" w:type="pct"/>
            <w:vMerge w:val="restart"/>
            <w:tcBorders>
              <w:left w:val="single" w:sz="4" w:space="0" w:color="auto"/>
            </w:tcBorders>
            <w:shd w:val="clear" w:color="auto" w:fill="auto"/>
            <w:vAlign w:val="center"/>
          </w:tcPr>
          <w:p w:rsidR="00E85ED2" w:rsidRPr="00AC610F" w:rsidRDefault="00E85ED2" w:rsidP="00B80E0A">
            <w:pPr>
              <w:ind w:firstLine="0"/>
              <w:jc w:val="center"/>
              <w:rPr>
                <w:b/>
                <w:color w:val="002060"/>
                <w:sz w:val="24"/>
                <w:szCs w:val="24"/>
              </w:rPr>
            </w:pPr>
            <w:r w:rsidRPr="00AC610F">
              <w:rPr>
                <w:b/>
                <w:color w:val="002060"/>
                <w:sz w:val="24"/>
                <w:szCs w:val="24"/>
              </w:rPr>
              <w:t xml:space="preserve">+(-) </w:t>
            </w:r>
          </w:p>
          <w:p w:rsidR="00E85ED2" w:rsidRPr="00E85F82" w:rsidRDefault="00E85ED2" w:rsidP="00B80E0A">
            <w:pPr>
              <w:ind w:firstLine="0"/>
              <w:jc w:val="center"/>
              <w:rPr>
                <w:b/>
                <w:color w:val="002060"/>
                <w:sz w:val="24"/>
                <w:szCs w:val="24"/>
                <w:highlight w:val="yellow"/>
              </w:rPr>
            </w:pPr>
            <w:r>
              <w:rPr>
                <w:b/>
                <w:color w:val="002060"/>
                <w:sz w:val="24"/>
                <w:szCs w:val="24"/>
              </w:rPr>
              <w:t>к 2017</w:t>
            </w:r>
            <w:r w:rsidRPr="00AC610F">
              <w:rPr>
                <w:b/>
                <w:color w:val="002060"/>
                <w:sz w:val="24"/>
                <w:szCs w:val="24"/>
              </w:rPr>
              <w:t>г.</w:t>
            </w:r>
          </w:p>
        </w:tc>
      </w:tr>
      <w:tr w:rsidR="00E85ED2" w:rsidRPr="00E85F82" w:rsidTr="00B80E0A">
        <w:trPr>
          <w:trHeight w:val="484"/>
        </w:trPr>
        <w:tc>
          <w:tcPr>
            <w:tcW w:w="1419" w:type="pct"/>
            <w:vMerge/>
            <w:shd w:val="clear" w:color="auto" w:fill="auto"/>
          </w:tcPr>
          <w:p w:rsidR="00E85ED2" w:rsidRPr="00E85F82" w:rsidRDefault="00E85ED2" w:rsidP="00B80E0A">
            <w:pPr>
              <w:spacing w:line="360" w:lineRule="auto"/>
              <w:ind w:firstLine="0"/>
              <w:jc w:val="center"/>
              <w:rPr>
                <w:b/>
                <w:bCs/>
                <w:sz w:val="24"/>
                <w:szCs w:val="24"/>
              </w:rPr>
            </w:pPr>
          </w:p>
        </w:tc>
        <w:tc>
          <w:tcPr>
            <w:tcW w:w="748" w:type="pct"/>
            <w:tcBorders>
              <w:top w:val="single" w:sz="4" w:space="0" w:color="auto"/>
            </w:tcBorders>
            <w:shd w:val="clear" w:color="auto" w:fill="auto"/>
            <w:vAlign w:val="center"/>
          </w:tcPr>
          <w:p w:rsidR="00E85ED2" w:rsidRPr="00E85F82" w:rsidRDefault="00E85ED2" w:rsidP="00B80E0A">
            <w:pPr>
              <w:ind w:firstLine="0"/>
              <w:jc w:val="center"/>
              <w:rPr>
                <w:b/>
                <w:sz w:val="24"/>
                <w:szCs w:val="24"/>
              </w:rPr>
            </w:pPr>
            <w:r>
              <w:rPr>
                <w:b/>
                <w:sz w:val="24"/>
                <w:szCs w:val="24"/>
              </w:rPr>
              <w:t>2017</w:t>
            </w:r>
            <w:r w:rsidRPr="00E85F82">
              <w:rPr>
                <w:b/>
                <w:sz w:val="24"/>
                <w:szCs w:val="24"/>
              </w:rPr>
              <w:t>г.</w:t>
            </w:r>
          </w:p>
        </w:tc>
        <w:tc>
          <w:tcPr>
            <w:tcW w:w="871" w:type="pct"/>
            <w:tcBorders>
              <w:top w:val="single" w:sz="4" w:space="0" w:color="auto"/>
              <w:right w:val="single" w:sz="4" w:space="0" w:color="auto"/>
            </w:tcBorders>
            <w:shd w:val="clear" w:color="auto" w:fill="auto"/>
            <w:vAlign w:val="center"/>
          </w:tcPr>
          <w:p w:rsidR="00E85ED2" w:rsidRPr="00E85F82" w:rsidRDefault="00E85ED2" w:rsidP="00B80E0A">
            <w:pPr>
              <w:ind w:firstLine="0"/>
              <w:jc w:val="center"/>
              <w:rPr>
                <w:b/>
                <w:sz w:val="24"/>
                <w:szCs w:val="24"/>
              </w:rPr>
            </w:pPr>
            <w:r>
              <w:rPr>
                <w:b/>
                <w:sz w:val="24"/>
                <w:szCs w:val="24"/>
              </w:rPr>
              <w:t>2018</w:t>
            </w:r>
            <w:r w:rsidRPr="00E85F82">
              <w:rPr>
                <w:b/>
                <w:sz w:val="24"/>
                <w:szCs w:val="24"/>
              </w:rPr>
              <w:t>г.</w:t>
            </w:r>
          </w:p>
        </w:tc>
        <w:tc>
          <w:tcPr>
            <w:tcW w:w="1094" w:type="pct"/>
            <w:tcBorders>
              <w:top w:val="single" w:sz="4" w:space="0" w:color="auto"/>
              <w:right w:val="single" w:sz="4" w:space="0" w:color="auto"/>
            </w:tcBorders>
            <w:shd w:val="clear" w:color="auto" w:fill="auto"/>
            <w:vAlign w:val="center"/>
          </w:tcPr>
          <w:p w:rsidR="00E85ED2" w:rsidRPr="00E85F82" w:rsidRDefault="00E85ED2" w:rsidP="00B80E0A">
            <w:pPr>
              <w:ind w:firstLine="0"/>
              <w:jc w:val="center"/>
              <w:rPr>
                <w:b/>
                <w:sz w:val="24"/>
                <w:szCs w:val="24"/>
              </w:rPr>
            </w:pPr>
            <w:r>
              <w:rPr>
                <w:b/>
                <w:sz w:val="24"/>
                <w:szCs w:val="24"/>
              </w:rPr>
              <w:t>2019</w:t>
            </w:r>
            <w:r w:rsidRPr="00E85F82">
              <w:rPr>
                <w:b/>
                <w:sz w:val="24"/>
                <w:szCs w:val="24"/>
              </w:rPr>
              <w:t>г.</w:t>
            </w:r>
          </w:p>
        </w:tc>
        <w:tc>
          <w:tcPr>
            <w:tcW w:w="868" w:type="pct"/>
            <w:vMerge/>
            <w:tcBorders>
              <w:left w:val="single" w:sz="4" w:space="0" w:color="auto"/>
            </w:tcBorders>
            <w:shd w:val="clear" w:color="auto" w:fill="auto"/>
            <w:vAlign w:val="center"/>
          </w:tcPr>
          <w:p w:rsidR="00E85ED2" w:rsidRPr="00E85F82" w:rsidRDefault="00E85ED2" w:rsidP="00B80E0A">
            <w:pPr>
              <w:ind w:firstLine="0"/>
              <w:jc w:val="center"/>
              <w:rPr>
                <w:b/>
                <w:sz w:val="24"/>
                <w:szCs w:val="24"/>
              </w:rPr>
            </w:pPr>
          </w:p>
        </w:tc>
      </w:tr>
      <w:tr w:rsidR="00E85ED2" w:rsidRPr="00E85F82" w:rsidTr="00B80E0A">
        <w:trPr>
          <w:trHeight w:val="521"/>
        </w:trPr>
        <w:tc>
          <w:tcPr>
            <w:tcW w:w="1419" w:type="pct"/>
            <w:shd w:val="clear" w:color="auto" w:fill="auto"/>
          </w:tcPr>
          <w:p w:rsidR="00E85ED2" w:rsidRPr="00E85F82" w:rsidRDefault="00E85ED2" w:rsidP="00B80E0A">
            <w:pPr>
              <w:spacing w:line="360" w:lineRule="auto"/>
              <w:ind w:firstLine="0"/>
              <w:rPr>
                <w:sz w:val="24"/>
                <w:szCs w:val="24"/>
              </w:rPr>
            </w:pPr>
            <w:proofErr w:type="spellStart"/>
            <w:r w:rsidRPr="00E85F82">
              <w:rPr>
                <w:sz w:val="24"/>
                <w:szCs w:val="24"/>
              </w:rPr>
              <w:t>Ахтубинский</w:t>
            </w:r>
            <w:proofErr w:type="spellEnd"/>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25</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25</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24</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w:t>
            </w:r>
          </w:p>
        </w:tc>
      </w:tr>
      <w:tr w:rsidR="00E85ED2" w:rsidRPr="00E85F82" w:rsidTr="00B80E0A">
        <w:trPr>
          <w:trHeight w:val="503"/>
        </w:trPr>
        <w:tc>
          <w:tcPr>
            <w:tcW w:w="1419" w:type="pct"/>
            <w:shd w:val="clear" w:color="auto" w:fill="auto"/>
          </w:tcPr>
          <w:p w:rsidR="00E85ED2" w:rsidRPr="00E85F82" w:rsidRDefault="00E85ED2" w:rsidP="00B80E0A">
            <w:pPr>
              <w:spacing w:line="360" w:lineRule="auto"/>
              <w:ind w:firstLine="0"/>
              <w:rPr>
                <w:sz w:val="24"/>
                <w:szCs w:val="24"/>
              </w:rPr>
            </w:pPr>
            <w:r w:rsidRPr="00E85F82">
              <w:rPr>
                <w:sz w:val="24"/>
                <w:szCs w:val="24"/>
              </w:rPr>
              <w:t>Володарский</w:t>
            </w:r>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22</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16</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16</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-6</w:t>
            </w:r>
          </w:p>
        </w:tc>
      </w:tr>
      <w:tr w:rsidR="00E85ED2" w:rsidRPr="00E85F82" w:rsidTr="00B80E0A">
        <w:trPr>
          <w:trHeight w:val="521"/>
        </w:trPr>
        <w:tc>
          <w:tcPr>
            <w:tcW w:w="1419" w:type="pct"/>
            <w:shd w:val="clear" w:color="auto" w:fill="auto"/>
          </w:tcPr>
          <w:p w:rsidR="00E85ED2" w:rsidRPr="00E85F82" w:rsidRDefault="00E85ED2" w:rsidP="00B80E0A">
            <w:pPr>
              <w:spacing w:line="360" w:lineRule="auto"/>
              <w:ind w:firstLine="0"/>
              <w:rPr>
                <w:sz w:val="24"/>
                <w:szCs w:val="24"/>
              </w:rPr>
            </w:pPr>
            <w:proofErr w:type="spellStart"/>
            <w:r w:rsidRPr="00E85F82">
              <w:rPr>
                <w:sz w:val="24"/>
                <w:szCs w:val="24"/>
              </w:rPr>
              <w:t>Енотаевский</w:t>
            </w:r>
            <w:proofErr w:type="spellEnd"/>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18</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18</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18</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0</w:t>
            </w:r>
          </w:p>
        </w:tc>
      </w:tr>
      <w:tr w:rsidR="00E85ED2" w:rsidRPr="00E85F82" w:rsidTr="00B80E0A">
        <w:trPr>
          <w:trHeight w:val="503"/>
        </w:trPr>
        <w:tc>
          <w:tcPr>
            <w:tcW w:w="1419" w:type="pct"/>
            <w:shd w:val="clear" w:color="auto" w:fill="auto"/>
          </w:tcPr>
          <w:p w:rsidR="00E85ED2" w:rsidRPr="00E85F82" w:rsidRDefault="00E85ED2" w:rsidP="00B80E0A">
            <w:pPr>
              <w:spacing w:line="360" w:lineRule="auto"/>
              <w:ind w:firstLine="0"/>
              <w:rPr>
                <w:sz w:val="24"/>
                <w:szCs w:val="24"/>
              </w:rPr>
            </w:pPr>
            <w:proofErr w:type="spellStart"/>
            <w:r w:rsidRPr="00E85F82">
              <w:rPr>
                <w:sz w:val="24"/>
                <w:szCs w:val="24"/>
              </w:rPr>
              <w:t>Икрянинский</w:t>
            </w:r>
            <w:proofErr w:type="spellEnd"/>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17</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18</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19</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w:t>
            </w:r>
          </w:p>
        </w:tc>
      </w:tr>
      <w:tr w:rsidR="00E85ED2" w:rsidRPr="00E85F82" w:rsidTr="00B80E0A">
        <w:trPr>
          <w:trHeight w:val="521"/>
        </w:trPr>
        <w:tc>
          <w:tcPr>
            <w:tcW w:w="1419" w:type="pct"/>
            <w:shd w:val="clear" w:color="auto" w:fill="auto"/>
          </w:tcPr>
          <w:p w:rsidR="00E85ED2" w:rsidRPr="00E85F82" w:rsidRDefault="00E85ED2" w:rsidP="00B80E0A">
            <w:pPr>
              <w:spacing w:line="360" w:lineRule="auto"/>
              <w:ind w:firstLine="0"/>
              <w:rPr>
                <w:sz w:val="24"/>
                <w:szCs w:val="24"/>
              </w:rPr>
            </w:pPr>
            <w:proofErr w:type="spellStart"/>
            <w:r w:rsidRPr="00E85F82">
              <w:rPr>
                <w:sz w:val="24"/>
                <w:szCs w:val="24"/>
              </w:rPr>
              <w:t>Камызякский</w:t>
            </w:r>
            <w:proofErr w:type="spellEnd"/>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20</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22</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27</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+7</w:t>
            </w:r>
          </w:p>
        </w:tc>
      </w:tr>
      <w:tr w:rsidR="00E85ED2" w:rsidRPr="00E85F82" w:rsidTr="00B80E0A">
        <w:trPr>
          <w:trHeight w:val="521"/>
        </w:trPr>
        <w:tc>
          <w:tcPr>
            <w:tcW w:w="1419" w:type="pct"/>
            <w:shd w:val="clear" w:color="auto" w:fill="auto"/>
          </w:tcPr>
          <w:p w:rsidR="00E85ED2" w:rsidRPr="00E85F82" w:rsidRDefault="00E85ED2" w:rsidP="00B80E0A">
            <w:pPr>
              <w:spacing w:line="360" w:lineRule="auto"/>
              <w:ind w:firstLine="0"/>
              <w:rPr>
                <w:sz w:val="24"/>
                <w:szCs w:val="24"/>
              </w:rPr>
            </w:pPr>
            <w:r w:rsidRPr="00E85F82">
              <w:rPr>
                <w:sz w:val="24"/>
                <w:szCs w:val="24"/>
              </w:rPr>
              <w:t>Красноярский</w:t>
            </w:r>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26</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26</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26</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0</w:t>
            </w:r>
          </w:p>
        </w:tc>
      </w:tr>
      <w:tr w:rsidR="00E85ED2" w:rsidRPr="00E85F82" w:rsidTr="00B80E0A">
        <w:trPr>
          <w:trHeight w:val="503"/>
        </w:trPr>
        <w:tc>
          <w:tcPr>
            <w:tcW w:w="1419" w:type="pct"/>
            <w:shd w:val="clear" w:color="auto" w:fill="auto"/>
          </w:tcPr>
          <w:p w:rsidR="00E85ED2" w:rsidRPr="00E85F82" w:rsidRDefault="00E85ED2" w:rsidP="00B80E0A">
            <w:pPr>
              <w:spacing w:line="360" w:lineRule="auto"/>
              <w:ind w:firstLine="0"/>
              <w:rPr>
                <w:sz w:val="24"/>
                <w:szCs w:val="24"/>
              </w:rPr>
            </w:pPr>
            <w:proofErr w:type="spellStart"/>
            <w:r w:rsidRPr="00E85F82">
              <w:rPr>
                <w:sz w:val="24"/>
                <w:szCs w:val="24"/>
              </w:rPr>
              <w:t>Лиманский</w:t>
            </w:r>
            <w:proofErr w:type="spellEnd"/>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22</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23</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23</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w:t>
            </w:r>
          </w:p>
        </w:tc>
      </w:tr>
      <w:tr w:rsidR="00E85ED2" w:rsidRPr="00E85F82" w:rsidTr="00B80E0A">
        <w:trPr>
          <w:trHeight w:val="521"/>
        </w:trPr>
        <w:tc>
          <w:tcPr>
            <w:tcW w:w="1419" w:type="pct"/>
            <w:shd w:val="clear" w:color="auto" w:fill="auto"/>
          </w:tcPr>
          <w:p w:rsidR="00E85ED2" w:rsidRPr="00E85F82" w:rsidRDefault="00E85ED2" w:rsidP="00B80E0A">
            <w:pPr>
              <w:spacing w:line="360" w:lineRule="auto"/>
              <w:ind w:firstLine="0"/>
              <w:rPr>
                <w:sz w:val="24"/>
                <w:szCs w:val="24"/>
              </w:rPr>
            </w:pPr>
            <w:proofErr w:type="spellStart"/>
            <w:r w:rsidRPr="00E85F82">
              <w:rPr>
                <w:sz w:val="24"/>
                <w:szCs w:val="24"/>
              </w:rPr>
              <w:t>Наримановский</w:t>
            </w:r>
            <w:proofErr w:type="spellEnd"/>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10</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12</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15</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+5</w:t>
            </w:r>
          </w:p>
        </w:tc>
      </w:tr>
      <w:tr w:rsidR="00E85ED2" w:rsidRPr="00E85F82" w:rsidTr="00B80E0A">
        <w:trPr>
          <w:trHeight w:val="503"/>
        </w:trPr>
        <w:tc>
          <w:tcPr>
            <w:tcW w:w="1419" w:type="pct"/>
            <w:shd w:val="clear" w:color="auto" w:fill="auto"/>
          </w:tcPr>
          <w:p w:rsidR="00E85ED2" w:rsidRPr="00E85F82" w:rsidRDefault="00E85ED2" w:rsidP="00B80E0A">
            <w:pPr>
              <w:spacing w:line="360" w:lineRule="auto"/>
              <w:ind w:firstLine="0"/>
              <w:rPr>
                <w:sz w:val="24"/>
                <w:szCs w:val="24"/>
              </w:rPr>
            </w:pPr>
            <w:r w:rsidRPr="00E85F82">
              <w:rPr>
                <w:sz w:val="24"/>
                <w:szCs w:val="24"/>
              </w:rPr>
              <w:t>Приволжский</w:t>
            </w:r>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17</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17</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17</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0</w:t>
            </w:r>
          </w:p>
        </w:tc>
      </w:tr>
      <w:tr w:rsidR="00E85ED2" w:rsidRPr="00E85F82" w:rsidTr="00B80E0A">
        <w:trPr>
          <w:trHeight w:val="521"/>
        </w:trPr>
        <w:tc>
          <w:tcPr>
            <w:tcW w:w="1419" w:type="pct"/>
            <w:shd w:val="clear" w:color="auto" w:fill="auto"/>
          </w:tcPr>
          <w:p w:rsidR="00E85ED2" w:rsidRPr="00E85F82" w:rsidRDefault="00E85ED2" w:rsidP="00B80E0A">
            <w:pPr>
              <w:spacing w:line="360" w:lineRule="auto"/>
              <w:ind w:firstLine="0"/>
              <w:rPr>
                <w:sz w:val="24"/>
                <w:szCs w:val="24"/>
              </w:rPr>
            </w:pPr>
            <w:proofErr w:type="spellStart"/>
            <w:r w:rsidRPr="00E85F82">
              <w:rPr>
                <w:sz w:val="24"/>
                <w:szCs w:val="24"/>
              </w:rPr>
              <w:t>Харабалинский</w:t>
            </w:r>
            <w:proofErr w:type="spellEnd"/>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17</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17</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17</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0</w:t>
            </w:r>
          </w:p>
        </w:tc>
      </w:tr>
      <w:tr w:rsidR="00E85ED2" w:rsidRPr="00E85F82" w:rsidTr="00B80E0A">
        <w:trPr>
          <w:trHeight w:val="521"/>
        </w:trPr>
        <w:tc>
          <w:tcPr>
            <w:tcW w:w="1419" w:type="pct"/>
            <w:shd w:val="clear" w:color="auto" w:fill="auto"/>
          </w:tcPr>
          <w:p w:rsidR="00E85ED2" w:rsidRPr="00E85F82" w:rsidRDefault="00E85ED2" w:rsidP="00B80E0A">
            <w:pPr>
              <w:spacing w:line="360" w:lineRule="auto"/>
              <w:ind w:firstLine="0"/>
              <w:rPr>
                <w:sz w:val="24"/>
                <w:szCs w:val="24"/>
              </w:rPr>
            </w:pPr>
            <w:proofErr w:type="spellStart"/>
            <w:r w:rsidRPr="00E85F82">
              <w:rPr>
                <w:sz w:val="24"/>
                <w:szCs w:val="24"/>
              </w:rPr>
              <w:t>Черноярский</w:t>
            </w:r>
            <w:proofErr w:type="spellEnd"/>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1</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8</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10</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+9</w:t>
            </w:r>
          </w:p>
        </w:tc>
      </w:tr>
      <w:tr w:rsidR="00E85ED2" w:rsidRPr="00E85F82" w:rsidTr="00B80E0A">
        <w:trPr>
          <w:trHeight w:val="670"/>
        </w:trPr>
        <w:tc>
          <w:tcPr>
            <w:tcW w:w="1419" w:type="pct"/>
            <w:shd w:val="clear" w:color="auto" w:fill="auto"/>
          </w:tcPr>
          <w:p w:rsidR="00E85ED2" w:rsidRPr="00E85F82" w:rsidRDefault="00E85ED2" w:rsidP="00B80E0A">
            <w:pPr>
              <w:ind w:firstLine="0"/>
              <w:rPr>
                <w:sz w:val="24"/>
                <w:szCs w:val="24"/>
              </w:rPr>
            </w:pPr>
            <w:r w:rsidRPr="00E85F82">
              <w:rPr>
                <w:sz w:val="24"/>
                <w:szCs w:val="24"/>
              </w:rPr>
              <w:t>ЦГБС</w:t>
            </w:r>
          </w:p>
          <w:p w:rsidR="00E85ED2" w:rsidRPr="00E85F82" w:rsidRDefault="00E85ED2" w:rsidP="00B80E0A">
            <w:pPr>
              <w:ind w:firstLine="0"/>
              <w:rPr>
                <w:sz w:val="24"/>
                <w:szCs w:val="24"/>
              </w:rPr>
            </w:pPr>
            <w:r w:rsidRPr="00E85F82">
              <w:rPr>
                <w:sz w:val="24"/>
                <w:szCs w:val="24"/>
              </w:rPr>
              <w:t>г. Астрахани</w:t>
            </w:r>
          </w:p>
        </w:tc>
        <w:tc>
          <w:tcPr>
            <w:tcW w:w="748"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20</w:t>
            </w:r>
          </w:p>
        </w:tc>
        <w:tc>
          <w:tcPr>
            <w:tcW w:w="871"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20</w:t>
            </w:r>
          </w:p>
        </w:tc>
        <w:tc>
          <w:tcPr>
            <w:tcW w:w="1094" w:type="pct"/>
            <w:tcBorders>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19</w:t>
            </w:r>
          </w:p>
        </w:tc>
        <w:tc>
          <w:tcPr>
            <w:tcW w:w="868" w:type="pct"/>
            <w:tcBorders>
              <w:lef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w:t>
            </w:r>
          </w:p>
        </w:tc>
      </w:tr>
      <w:tr w:rsidR="00E85ED2" w:rsidRPr="00E85F82" w:rsidTr="00B80E0A">
        <w:trPr>
          <w:trHeight w:val="521"/>
        </w:trPr>
        <w:tc>
          <w:tcPr>
            <w:tcW w:w="1419" w:type="pct"/>
            <w:tcBorders>
              <w:bottom w:val="single" w:sz="12" w:space="0" w:color="auto"/>
            </w:tcBorders>
            <w:shd w:val="clear" w:color="auto" w:fill="auto"/>
          </w:tcPr>
          <w:p w:rsidR="00E85ED2" w:rsidRPr="00E85F82" w:rsidRDefault="00E85ED2" w:rsidP="00B80E0A">
            <w:pPr>
              <w:spacing w:line="360" w:lineRule="auto"/>
              <w:ind w:firstLine="0"/>
              <w:rPr>
                <w:sz w:val="24"/>
                <w:szCs w:val="24"/>
              </w:rPr>
            </w:pPr>
            <w:r w:rsidRPr="00E85F82">
              <w:rPr>
                <w:sz w:val="24"/>
                <w:szCs w:val="24"/>
              </w:rPr>
              <w:t>г. Знаменск</w:t>
            </w:r>
          </w:p>
        </w:tc>
        <w:tc>
          <w:tcPr>
            <w:tcW w:w="748" w:type="pct"/>
            <w:tcBorders>
              <w:bottom w:val="single" w:sz="12" w:space="0" w:color="auto"/>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sidRPr="00AC610F">
              <w:rPr>
                <w:sz w:val="24"/>
                <w:szCs w:val="24"/>
              </w:rPr>
              <w:t>1</w:t>
            </w:r>
          </w:p>
        </w:tc>
        <w:tc>
          <w:tcPr>
            <w:tcW w:w="871" w:type="pct"/>
            <w:tcBorders>
              <w:bottom w:val="single" w:sz="12" w:space="0" w:color="auto"/>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w:t>
            </w:r>
          </w:p>
        </w:tc>
        <w:tc>
          <w:tcPr>
            <w:tcW w:w="1094" w:type="pct"/>
            <w:tcBorders>
              <w:bottom w:val="single" w:sz="12" w:space="0" w:color="auto"/>
              <w:right w:val="single" w:sz="4"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1</w:t>
            </w:r>
          </w:p>
        </w:tc>
        <w:tc>
          <w:tcPr>
            <w:tcW w:w="868" w:type="pct"/>
            <w:tcBorders>
              <w:left w:val="single" w:sz="4" w:space="0" w:color="auto"/>
              <w:bottom w:val="single" w:sz="12" w:space="0" w:color="auto"/>
            </w:tcBorders>
            <w:shd w:val="clear" w:color="auto" w:fill="auto"/>
            <w:vAlign w:val="center"/>
          </w:tcPr>
          <w:p w:rsidR="00E85ED2" w:rsidRPr="00AC610F" w:rsidRDefault="00E85ED2" w:rsidP="00B80E0A">
            <w:pPr>
              <w:spacing w:line="360" w:lineRule="auto"/>
              <w:ind w:firstLine="0"/>
              <w:jc w:val="center"/>
              <w:rPr>
                <w:sz w:val="24"/>
                <w:szCs w:val="24"/>
              </w:rPr>
            </w:pPr>
            <w:r>
              <w:rPr>
                <w:sz w:val="24"/>
                <w:szCs w:val="24"/>
              </w:rPr>
              <w:t>0</w:t>
            </w:r>
          </w:p>
        </w:tc>
      </w:tr>
      <w:tr w:rsidR="00E85ED2" w:rsidRPr="00E85F82" w:rsidTr="00B80E0A">
        <w:trPr>
          <w:trHeight w:val="521"/>
        </w:trPr>
        <w:tc>
          <w:tcPr>
            <w:tcW w:w="1419" w:type="pct"/>
            <w:tcBorders>
              <w:top w:val="single" w:sz="12" w:space="0" w:color="auto"/>
              <w:bottom w:val="single" w:sz="12" w:space="0" w:color="auto"/>
              <w:right w:val="single" w:sz="12" w:space="0" w:color="auto"/>
            </w:tcBorders>
            <w:shd w:val="clear" w:color="auto" w:fill="auto"/>
          </w:tcPr>
          <w:p w:rsidR="00E85ED2" w:rsidRPr="00E85F82" w:rsidRDefault="00E85ED2" w:rsidP="00B80E0A">
            <w:pPr>
              <w:spacing w:line="360" w:lineRule="auto"/>
              <w:ind w:firstLine="0"/>
              <w:rPr>
                <w:b/>
                <w:bCs/>
                <w:sz w:val="24"/>
                <w:szCs w:val="24"/>
              </w:rPr>
            </w:pPr>
            <w:r w:rsidRPr="00E85F82">
              <w:rPr>
                <w:b/>
                <w:bCs/>
                <w:sz w:val="24"/>
                <w:szCs w:val="24"/>
              </w:rPr>
              <w:t>Итого</w:t>
            </w:r>
          </w:p>
        </w:tc>
        <w:tc>
          <w:tcPr>
            <w:tcW w:w="748" w:type="pct"/>
            <w:tcBorders>
              <w:top w:val="single" w:sz="12" w:space="0" w:color="auto"/>
              <w:left w:val="single" w:sz="12" w:space="0" w:color="auto"/>
              <w:bottom w:val="single" w:sz="12" w:space="0" w:color="auto"/>
              <w:right w:val="single" w:sz="4" w:space="0" w:color="auto"/>
            </w:tcBorders>
            <w:shd w:val="clear" w:color="auto" w:fill="auto"/>
            <w:vAlign w:val="center"/>
          </w:tcPr>
          <w:p w:rsidR="00E85ED2" w:rsidRPr="00AC610F" w:rsidRDefault="00E85ED2" w:rsidP="00B80E0A">
            <w:pPr>
              <w:spacing w:line="360" w:lineRule="auto"/>
              <w:ind w:firstLine="0"/>
              <w:jc w:val="center"/>
              <w:rPr>
                <w:b/>
                <w:bCs/>
                <w:color w:val="000000" w:themeColor="text1"/>
                <w:sz w:val="24"/>
                <w:szCs w:val="24"/>
              </w:rPr>
            </w:pPr>
            <w:r w:rsidRPr="00AC610F">
              <w:rPr>
                <w:b/>
                <w:bCs/>
                <w:color w:val="000000" w:themeColor="text1"/>
                <w:sz w:val="24"/>
                <w:szCs w:val="24"/>
              </w:rPr>
              <w:t>216</w:t>
            </w:r>
          </w:p>
        </w:tc>
        <w:tc>
          <w:tcPr>
            <w:tcW w:w="871" w:type="pct"/>
            <w:tcBorders>
              <w:top w:val="single" w:sz="12" w:space="0" w:color="auto"/>
              <w:left w:val="single" w:sz="12" w:space="0" w:color="auto"/>
              <w:bottom w:val="single" w:sz="12" w:space="0" w:color="auto"/>
              <w:right w:val="single" w:sz="4" w:space="0" w:color="auto"/>
            </w:tcBorders>
            <w:shd w:val="clear" w:color="auto" w:fill="auto"/>
            <w:vAlign w:val="center"/>
          </w:tcPr>
          <w:p w:rsidR="00E85ED2" w:rsidRPr="00AC610F" w:rsidRDefault="00E85ED2" w:rsidP="00B80E0A">
            <w:pPr>
              <w:spacing w:line="360" w:lineRule="auto"/>
              <w:ind w:firstLine="0"/>
              <w:jc w:val="center"/>
              <w:rPr>
                <w:b/>
                <w:bCs/>
                <w:color w:val="000000" w:themeColor="text1"/>
                <w:sz w:val="24"/>
                <w:szCs w:val="24"/>
              </w:rPr>
            </w:pPr>
            <w:r>
              <w:rPr>
                <w:b/>
                <w:bCs/>
                <w:color w:val="000000" w:themeColor="text1"/>
                <w:sz w:val="24"/>
                <w:szCs w:val="24"/>
              </w:rPr>
              <w:t>223</w:t>
            </w:r>
          </w:p>
        </w:tc>
        <w:tc>
          <w:tcPr>
            <w:tcW w:w="1094" w:type="pct"/>
            <w:tcBorders>
              <w:top w:val="single" w:sz="12" w:space="0" w:color="auto"/>
              <w:left w:val="single" w:sz="12" w:space="0" w:color="auto"/>
              <w:bottom w:val="single" w:sz="12" w:space="0" w:color="auto"/>
              <w:right w:val="single" w:sz="4" w:space="0" w:color="auto"/>
            </w:tcBorders>
            <w:shd w:val="clear" w:color="auto" w:fill="auto"/>
            <w:vAlign w:val="center"/>
          </w:tcPr>
          <w:p w:rsidR="00E85ED2" w:rsidRPr="00AC610F" w:rsidRDefault="00E85ED2" w:rsidP="00B80E0A">
            <w:pPr>
              <w:spacing w:line="360" w:lineRule="auto"/>
              <w:ind w:firstLine="0"/>
              <w:jc w:val="center"/>
              <w:rPr>
                <w:b/>
                <w:bCs/>
                <w:color w:val="000000" w:themeColor="text1"/>
                <w:sz w:val="24"/>
                <w:szCs w:val="24"/>
              </w:rPr>
            </w:pPr>
            <w:r>
              <w:rPr>
                <w:b/>
                <w:bCs/>
                <w:color w:val="000000" w:themeColor="text1"/>
                <w:sz w:val="24"/>
                <w:szCs w:val="24"/>
              </w:rPr>
              <w:t>232</w:t>
            </w:r>
          </w:p>
        </w:tc>
        <w:tc>
          <w:tcPr>
            <w:tcW w:w="868" w:type="pct"/>
            <w:tcBorders>
              <w:top w:val="single" w:sz="12" w:space="0" w:color="auto"/>
              <w:left w:val="single" w:sz="4" w:space="0" w:color="auto"/>
              <w:bottom w:val="single" w:sz="12" w:space="0" w:color="auto"/>
              <w:right w:val="single" w:sz="12" w:space="0" w:color="auto"/>
            </w:tcBorders>
            <w:shd w:val="clear" w:color="auto" w:fill="auto"/>
            <w:vAlign w:val="center"/>
          </w:tcPr>
          <w:p w:rsidR="00E85ED2" w:rsidRPr="00AC610F" w:rsidRDefault="00E85ED2" w:rsidP="00B80E0A">
            <w:pPr>
              <w:spacing w:line="360" w:lineRule="auto"/>
              <w:ind w:firstLine="0"/>
              <w:jc w:val="center"/>
              <w:rPr>
                <w:b/>
                <w:bCs/>
                <w:color w:val="000000" w:themeColor="text1"/>
                <w:sz w:val="24"/>
                <w:szCs w:val="24"/>
              </w:rPr>
            </w:pPr>
            <w:r>
              <w:rPr>
                <w:b/>
                <w:bCs/>
                <w:color w:val="000000" w:themeColor="text1"/>
                <w:sz w:val="24"/>
                <w:szCs w:val="24"/>
              </w:rPr>
              <w:t>+16</w:t>
            </w:r>
          </w:p>
        </w:tc>
      </w:tr>
    </w:tbl>
    <w:p w:rsidR="00E85ED2" w:rsidRDefault="00E85ED2" w:rsidP="00E85ED2">
      <w:pPr>
        <w:spacing w:line="360" w:lineRule="auto"/>
        <w:ind w:hanging="142"/>
        <w:jc w:val="center"/>
        <w:rPr>
          <w:b/>
          <w:color w:val="365F91"/>
        </w:rPr>
      </w:pPr>
      <w:r w:rsidRPr="00E85F82">
        <w:rPr>
          <w:b/>
          <w:color w:val="365F91"/>
        </w:rPr>
        <w:t>Информатизация муниципальных библиотек</w:t>
      </w:r>
      <w:r>
        <w:rPr>
          <w:b/>
          <w:color w:val="365F91"/>
        </w:rPr>
        <w:t xml:space="preserve"> (2017-2019 гг.)</w:t>
      </w:r>
    </w:p>
    <w:p w:rsidR="00E85ED2" w:rsidRPr="00E85F82" w:rsidRDefault="00E85ED2" w:rsidP="00E85ED2">
      <w:pPr>
        <w:spacing w:line="360" w:lineRule="auto"/>
        <w:ind w:hanging="142"/>
        <w:jc w:val="left"/>
        <w:rPr>
          <w:b/>
          <w:color w:val="365F91"/>
        </w:rPr>
      </w:pPr>
    </w:p>
    <w:p w:rsidR="00E85ED2" w:rsidRPr="00E85F82" w:rsidRDefault="00E85ED2" w:rsidP="00E85ED2">
      <w:pPr>
        <w:ind w:firstLine="142"/>
      </w:pPr>
    </w:p>
    <w:p w:rsidR="00E85ED2" w:rsidRDefault="00E85ED2" w:rsidP="00E85ED2">
      <w:pPr>
        <w:spacing w:line="360" w:lineRule="auto"/>
        <w:ind w:left="-426" w:firstLine="0"/>
        <w:jc w:val="left"/>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p>
    <w:p w:rsidR="00E85ED2" w:rsidRDefault="00E85ED2" w:rsidP="00E85ED2">
      <w:pPr>
        <w:spacing w:line="360" w:lineRule="auto"/>
        <w:ind w:left="-426" w:firstLine="0"/>
        <w:jc w:val="center"/>
        <w:rPr>
          <w:b/>
          <w:color w:val="17365D"/>
          <w:sz w:val="24"/>
          <w:szCs w:val="24"/>
        </w:rPr>
      </w:pPr>
      <w:r w:rsidRPr="00BC2842">
        <w:rPr>
          <w:b/>
          <w:noProof/>
          <w:color w:val="17365D"/>
          <w:sz w:val="24"/>
          <w:szCs w:val="24"/>
        </w:rPr>
        <w:drawing>
          <wp:inline distT="0" distB="0" distL="0" distR="0" wp14:anchorId="7B58679A" wp14:editId="098B775C">
            <wp:extent cx="3724275" cy="2362200"/>
            <wp:effectExtent l="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5ED2" w:rsidRDefault="00E85ED2" w:rsidP="00E85ED2">
      <w:pPr>
        <w:jc w:val="center"/>
        <w:rPr>
          <w:b/>
          <w:bCs/>
          <w:color w:val="365F91"/>
        </w:rPr>
      </w:pPr>
    </w:p>
    <w:p w:rsidR="00E85ED2" w:rsidRDefault="00E85ED2" w:rsidP="00E85ED2">
      <w:pPr>
        <w:jc w:val="center"/>
        <w:rPr>
          <w:b/>
          <w:bCs/>
          <w:color w:val="365F91"/>
        </w:rPr>
      </w:pPr>
    </w:p>
    <w:p w:rsidR="00E85ED2" w:rsidRDefault="00E85ED2" w:rsidP="00E85ED2">
      <w:pPr>
        <w:jc w:val="center"/>
        <w:rPr>
          <w:b/>
          <w:bCs/>
          <w:color w:val="365F91"/>
        </w:rPr>
      </w:pPr>
      <w:r w:rsidRPr="00BE07F1">
        <w:rPr>
          <w:b/>
          <w:bCs/>
          <w:color w:val="365F91"/>
        </w:rPr>
        <w:t>Подключение к сети Интернет</w:t>
      </w:r>
    </w:p>
    <w:p w:rsidR="00E85ED2" w:rsidRPr="00EA4C35" w:rsidRDefault="00E85ED2" w:rsidP="00E85ED2">
      <w:pPr>
        <w:jc w:val="center"/>
        <w:rPr>
          <w:b/>
          <w:bCs/>
          <w:color w:val="365F91"/>
        </w:rPr>
      </w:pPr>
    </w:p>
    <w:p w:rsidR="00E85ED2" w:rsidRDefault="00E85ED2" w:rsidP="00E85ED2">
      <w:pPr>
        <w:jc w:val="left"/>
        <w:rPr>
          <w:b/>
          <w:bCs/>
          <w:sz w:val="24"/>
          <w:szCs w:val="24"/>
        </w:rPr>
      </w:pPr>
    </w:p>
    <w:tbl>
      <w:tblPr>
        <w:tblW w:w="4470" w:type="pct"/>
        <w:tblInd w:w="-5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023"/>
        <w:gridCol w:w="2852"/>
        <w:gridCol w:w="2445"/>
        <w:gridCol w:w="2039"/>
      </w:tblGrid>
      <w:tr w:rsidR="00E85ED2" w:rsidRPr="00B03C7D" w:rsidTr="00B80E0A">
        <w:trPr>
          <w:trHeight w:val="703"/>
        </w:trPr>
        <w:tc>
          <w:tcPr>
            <w:tcW w:w="2032" w:type="pct"/>
            <w:vMerge w:val="restart"/>
            <w:tcBorders>
              <w:right w:val="single" w:sz="4" w:space="0" w:color="auto"/>
            </w:tcBorders>
            <w:shd w:val="clear" w:color="auto" w:fill="auto"/>
          </w:tcPr>
          <w:p w:rsidR="00E85ED2" w:rsidRPr="00B03C7D" w:rsidRDefault="00E85ED2" w:rsidP="00B80E0A">
            <w:pPr>
              <w:spacing w:line="360" w:lineRule="auto"/>
              <w:ind w:firstLine="0"/>
              <w:jc w:val="center"/>
              <w:rPr>
                <w:b/>
                <w:bCs/>
                <w:sz w:val="24"/>
                <w:szCs w:val="24"/>
              </w:rPr>
            </w:pPr>
          </w:p>
          <w:p w:rsidR="00E85ED2" w:rsidRPr="00B03C7D" w:rsidRDefault="00E85ED2" w:rsidP="00B80E0A">
            <w:pPr>
              <w:ind w:firstLine="0"/>
              <w:jc w:val="center"/>
              <w:rPr>
                <w:b/>
                <w:bCs/>
                <w:sz w:val="24"/>
                <w:szCs w:val="24"/>
              </w:rPr>
            </w:pPr>
            <w:r w:rsidRPr="00B03C7D">
              <w:rPr>
                <w:b/>
                <w:bCs/>
                <w:sz w:val="24"/>
                <w:szCs w:val="24"/>
              </w:rPr>
              <w:t>Библиотеки</w:t>
            </w:r>
          </w:p>
          <w:p w:rsidR="00E85ED2" w:rsidRPr="00B03C7D" w:rsidRDefault="00E85ED2" w:rsidP="00B80E0A">
            <w:pPr>
              <w:ind w:firstLine="0"/>
              <w:jc w:val="center"/>
              <w:rPr>
                <w:b/>
                <w:bCs/>
                <w:sz w:val="24"/>
                <w:szCs w:val="24"/>
              </w:rPr>
            </w:pPr>
            <w:r w:rsidRPr="00B03C7D">
              <w:rPr>
                <w:b/>
                <w:bCs/>
                <w:sz w:val="24"/>
                <w:szCs w:val="24"/>
              </w:rPr>
              <w:t>районов и</w:t>
            </w:r>
          </w:p>
          <w:p w:rsidR="00E85ED2" w:rsidRPr="00B03C7D" w:rsidRDefault="00E85ED2" w:rsidP="00B80E0A">
            <w:pPr>
              <w:spacing w:line="360" w:lineRule="auto"/>
              <w:ind w:firstLine="0"/>
              <w:jc w:val="center"/>
              <w:rPr>
                <w:sz w:val="24"/>
                <w:szCs w:val="24"/>
              </w:rPr>
            </w:pPr>
            <w:r w:rsidRPr="00B03C7D">
              <w:rPr>
                <w:b/>
                <w:bCs/>
                <w:sz w:val="24"/>
                <w:szCs w:val="24"/>
              </w:rPr>
              <w:t>города</w:t>
            </w:r>
          </w:p>
        </w:tc>
        <w:tc>
          <w:tcPr>
            <w:tcW w:w="2143" w:type="pct"/>
            <w:gridSpan w:val="2"/>
            <w:tcBorders>
              <w:left w:val="single" w:sz="4" w:space="0" w:color="auto"/>
              <w:bottom w:val="single" w:sz="4" w:space="0" w:color="auto"/>
              <w:right w:val="single" w:sz="4" w:space="0" w:color="auto"/>
            </w:tcBorders>
            <w:shd w:val="clear" w:color="auto" w:fill="auto"/>
            <w:vAlign w:val="center"/>
          </w:tcPr>
          <w:p w:rsidR="00E85ED2" w:rsidRDefault="00E85ED2" w:rsidP="00B80E0A">
            <w:pPr>
              <w:ind w:firstLine="0"/>
              <w:jc w:val="center"/>
              <w:rPr>
                <w:b/>
                <w:sz w:val="24"/>
                <w:szCs w:val="24"/>
              </w:rPr>
            </w:pPr>
            <w:r>
              <w:rPr>
                <w:b/>
                <w:sz w:val="24"/>
                <w:szCs w:val="24"/>
              </w:rPr>
              <w:t>Число</w:t>
            </w:r>
            <w:r w:rsidRPr="00B03C7D">
              <w:rPr>
                <w:b/>
                <w:sz w:val="24"/>
                <w:szCs w:val="24"/>
              </w:rPr>
              <w:t xml:space="preserve"> библиотек, </w:t>
            </w:r>
          </w:p>
          <w:p w:rsidR="00E85ED2" w:rsidRPr="00B03C7D" w:rsidRDefault="00E85ED2" w:rsidP="00B80E0A">
            <w:pPr>
              <w:ind w:firstLine="0"/>
              <w:jc w:val="center"/>
              <w:rPr>
                <w:b/>
                <w:sz w:val="24"/>
                <w:szCs w:val="24"/>
              </w:rPr>
            </w:pPr>
            <w:r>
              <w:rPr>
                <w:b/>
                <w:sz w:val="24"/>
                <w:szCs w:val="24"/>
              </w:rPr>
              <w:t>подключенных к Интернет</w:t>
            </w:r>
          </w:p>
        </w:tc>
        <w:tc>
          <w:tcPr>
            <w:tcW w:w="825" w:type="pct"/>
            <w:vMerge w:val="restart"/>
          </w:tcPr>
          <w:p w:rsidR="00E85ED2" w:rsidRDefault="00E85ED2" w:rsidP="00B80E0A">
            <w:pPr>
              <w:ind w:firstLine="0"/>
              <w:jc w:val="center"/>
              <w:rPr>
                <w:b/>
                <w:sz w:val="24"/>
                <w:szCs w:val="24"/>
              </w:rPr>
            </w:pPr>
          </w:p>
          <w:p w:rsidR="00E85ED2" w:rsidRDefault="00E85ED2" w:rsidP="00B80E0A">
            <w:pPr>
              <w:ind w:firstLine="0"/>
              <w:jc w:val="center"/>
              <w:rPr>
                <w:b/>
                <w:sz w:val="24"/>
                <w:szCs w:val="24"/>
              </w:rPr>
            </w:pPr>
          </w:p>
          <w:p w:rsidR="00E85ED2" w:rsidRDefault="00E85ED2" w:rsidP="00B80E0A">
            <w:pPr>
              <w:ind w:firstLine="0"/>
              <w:jc w:val="center"/>
              <w:rPr>
                <w:b/>
                <w:sz w:val="24"/>
                <w:szCs w:val="24"/>
              </w:rPr>
            </w:pPr>
          </w:p>
          <w:p w:rsidR="00E85ED2" w:rsidRDefault="00E85ED2" w:rsidP="00B80E0A">
            <w:pPr>
              <w:ind w:firstLine="0"/>
              <w:jc w:val="center"/>
              <w:rPr>
                <w:b/>
                <w:sz w:val="24"/>
                <w:szCs w:val="24"/>
              </w:rPr>
            </w:pPr>
            <w:r>
              <w:rPr>
                <w:b/>
                <w:sz w:val="24"/>
                <w:szCs w:val="24"/>
              </w:rPr>
              <w:t xml:space="preserve">+(-) </w:t>
            </w:r>
          </w:p>
        </w:tc>
      </w:tr>
      <w:tr w:rsidR="00E85ED2" w:rsidRPr="00B03C7D" w:rsidTr="00B80E0A">
        <w:trPr>
          <w:trHeight w:val="353"/>
        </w:trPr>
        <w:tc>
          <w:tcPr>
            <w:tcW w:w="2032" w:type="pct"/>
            <w:vMerge/>
            <w:tcBorders>
              <w:right w:val="single" w:sz="4" w:space="0" w:color="auto"/>
            </w:tcBorders>
            <w:shd w:val="clear" w:color="auto" w:fill="auto"/>
          </w:tcPr>
          <w:p w:rsidR="00E85ED2" w:rsidRPr="00B03C7D" w:rsidRDefault="00E85ED2" w:rsidP="00B80E0A">
            <w:pPr>
              <w:spacing w:line="360" w:lineRule="auto"/>
              <w:ind w:firstLine="0"/>
              <w:jc w:val="center"/>
              <w:rPr>
                <w:b/>
                <w:bCs/>
                <w:sz w:val="24"/>
                <w:szCs w:val="24"/>
              </w:rPr>
            </w:pPr>
          </w:p>
        </w:tc>
        <w:tc>
          <w:tcPr>
            <w:tcW w:w="1154" w:type="pct"/>
            <w:tcBorders>
              <w:top w:val="single" w:sz="4" w:space="0" w:color="auto"/>
              <w:right w:val="single" w:sz="4" w:space="0" w:color="auto"/>
            </w:tcBorders>
            <w:shd w:val="clear" w:color="auto" w:fill="auto"/>
            <w:vAlign w:val="center"/>
          </w:tcPr>
          <w:p w:rsidR="00E85ED2" w:rsidRDefault="00E85ED2" w:rsidP="00B80E0A">
            <w:pPr>
              <w:ind w:firstLine="279"/>
              <w:jc w:val="center"/>
              <w:rPr>
                <w:b/>
                <w:sz w:val="24"/>
                <w:szCs w:val="24"/>
              </w:rPr>
            </w:pPr>
            <w:r>
              <w:rPr>
                <w:b/>
                <w:sz w:val="24"/>
                <w:szCs w:val="24"/>
              </w:rPr>
              <w:t>2018 г.</w:t>
            </w:r>
          </w:p>
        </w:tc>
        <w:tc>
          <w:tcPr>
            <w:tcW w:w="989" w:type="pct"/>
            <w:tcBorders>
              <w:top w:val="single" w:sz="4" w:space="0" w:color="auto"/>
              <w:right w:val="single" w:sz="4" w:space="0" w:color="auto"/>
            </w:tcBorders>
            <w:shd w:val="clear" w:color="auto" w:fill="auto"/>
            <w:vAlign w:val="center"/>
          </w:tcPr>
          <w:p w:rsidR="00E85ED2" w:rsidRDefault="00E85ED2" w:rsidP="00B80E0A">
            <w:pPr>
              <w:ind w:firstLine="279"/>
              <w:jc w:val="center"/>
              <w:rPr>
                <w:b/>
                <w:sz w:val="24"/>
                <w:szCs w:val="24"/>
              </w:rPr>
            </w:pPr>
            <w:r>
              <w:rPr>
                <w:b/>
                <w:sz w:val="24"/>
                <w:szCs w:val="24"/>
              </w:rPr>
              <w:t>2019 г.</w:t>
            </w:r>
          </w:p>
        </w:tc>
        <w:tc>
          <w:tcPr>
            <w:tcW w:w="825" w:type="pct"/>
            <w:vMerge/>
          </w:tcPr>
          <w:p w:rsidR="00E85ED2" w:rsidRDefault="00E85ED2" w:rsidP="00B80E0A">
            <w:pPr>
              <w:ind w:firstLine="172"/>
              <w:jc w:val="center"/>
              <w:rPr>
                <w:b/>
                <w:sz w:val="24"/>
                <w:szCs w:val="24"/>
              </w:rPr>
            </w:pPr>
          </w:p>
        </w:tc>
      </w:tr>
      <w:tr w:rsidR="00E85ED2" w:rsidRPr="00B03C7D" w:rsidTr="00B80E0A">
        <w:trPr>
          <w:trHeight w:val="200"/>
        </w:trPr>
        <w:tc>
          <w:tcPr>
            <w:tcW w:w="2032" w:type="pct"/>
            <w:shd w:val="clear" w:color="auto" w:fill="auto"/>
          </w:tcPr>
          <w:p w:rsidR="00E85ED2" w:rsidRPr="00B03C7D" w:rsidRDefault="00E85ED2" w:rsidP="00B80E0A">
            <w:pPr>
              <w:spacing w:line="360" w:lineRule="auto"/>
              <w:ind w:firstLine="0"/>
              <w:rPr>
                <w:sz w:val="24"/>
                <w:szCs w:val="24"/>
              </w:rPr>
            </w:pPr>
            <w:proofErr w:type="spellStart"/>
            <w:r w:rsidRPr="00B03C7D">
              <w:rPr>
                <w:sz w:val="24"/>
                <w:szCs w:val="24"/>
              </w:rPr>
              <w:t>Ахтубинский</w:t>
            </w:r>
            <w:proofErr w:type="spellEnd"/>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25</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24</w:t>
            </w:r>
          </w:p>
        </w:tc>
        <w:tc>
          <w:tcPr>
            <w:tcW w:w="825" w:type="pct"/>
          </w:tcPr>
          <w:p w:rsidR="00E85ED2" w:rsidRPr="00964A4E" w:rsidRDefault="00E85ED2" w:rsidP="00B80E0A">
            <w:pPr>
              <w:spacing w:line="360" w:lineRule="auto"/>
              <w:ind w:firstLine="0"/>
              <w:jc w:val="center"/>
              <w:rPr>
                <w:sz w:val="24"/>
                <w:szCs w:val="24"/>
              </w:rPr>
            </w:pPr>
            <w:r>
              <w:rPr>
                <w:sz w:val="24"/>
                <w:szCs w:val="24"/>
              </w:rPr>
              <w:t>-1</w:t>
            </w:r>
          </w:p>
        </w:tc>
      </w:tr>
      <w:tr w:rsidR="00E85ED2" w:rsidRPr="00B03C7D" w:rsidTr="00B80E0A">
        <w:trPr>
          <w:trHeight w:val="206"/>
        </w:trPr>
        <w:tc>
          <w:tcPr>
            <w:tcW w:w="2032" w:type="pct"/>
            <w:shd w:val="clear" w:color="auto" w:fill="auto"/>
          </w:tcPr>
          <w:p w:rsidR="00E85ED2" w:rsidRPr="00B03C7D" w:rsidRDefault="00E85ED2" w:rsidP="00B80E0A">
            <w:pPr>
              <w:spacing w:line="360" w:lineRule="auto"/>
              <w:ind w:firstLine="0"/>
              <w:rPr>
                <w:sz w:val="24"/>
                <w:szCs w:val="24"/>
              </w:rPr>
            </w:pPr>
            <w:r w:rsidRPr="00B03C7D">
              <w:rPr>
                <w:sz w:val="24"/>
                <w:szCs w:val="24"/>
              </w:rPr>
              <w:t>Володарский</w:t>
            </w:r>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15</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16</w:t>
            </w:r>
          </w:p>
        </w:tc>
        <w:tc>
          <w:tcPr>
            <w:tcW w:w="825" w:type="pct"/>
          </w:tcPr>
          <w:p w:rsidR="00E85ED2" w:rsidRPr="00964A4E" w:rsidRDefault="00E85ED2" w:rsidP="00B80E0A">
            <w:pPr>
              <w:spacing w:line="360" w:lineRule="auto"/>
              <w:ind w:firstLine="0"/>
              <w:jc w:val="center"/>
              <w:rPr>
                <w:sz w:val="24"/>
                <w:szCs w:val="24"/>
              </w:rPr>
            </w:pPr>
            <w:r>
              <w:rPr>
                <w:sz w:val="24"/>
                <w:szCs w:val="24"/>
              </w:rPr>
              <w:t>+1</w:t>
            </w:r>
          </w:p>
        </w:tc>
      </w:tr>
      <w:tr w:rsidR="00E85ED2" w:rsidRPr="00B03C7D" w:rsidTr="00B80E0A">
        <w:trPr>
          <w:trHeight w:val="338"/>
        </w:trPr>
        <w:tc>
          <w:tcPr>
            <w:tcW w:w="2032" w:type="pct"/>
            <w:shd w:val="clear" w:color="auto" w:fill="auto"/>
          </w:tcPr>
          <w:p w:rsidR="00E85ED2" w:rsidRPr="00B03C7D" w:rsidRDefault="00E85ED2" w:rsidP="00B80E0A">
            <w:pPr>
              <w:spacing w:line="360" w:lineRule="auto"/>
              <w:ind w:firstLine="0"/>
              <w:rPr>
                <w:sz w:val="24"/>
                <w:szCs w:val="24"/>
              </w:rPr>
            </w:pPr>
            <w:proofErr w:type="spellStart"/>
            <w:r w:rsidRPr="00B03C7D">
              <w:rPr>
                <w:sz w:val="24"/>
                <w:szCs w:val="24"/>
              </w:rPr>
              <w:t>Енотаевский</w:t>
            </w:r>
            <w:proofErr w:type="spellEnd"/>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18</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18</w:t>
            </w:r>
          </w:p>
        </w:tc>
        <w:tc>
          <w:tcPr>
            <w:tcW w:w="825" w:type="pct"/>
          </w:tcPr>
          <w:p w:rsidR="00E85ED2" w:rsidRPr="00964A4E" w:rsidRDefault="00E85ED2" w:rsidP="00B80E0A">
            <w:pPr>
              <w:spacing w:line="360" w:lineRule="auto"/>
              <w:ind w:firstLine="0"/>
              <w:jc w:val="center"/>
              <w:rPr>
                <w:sz w:val="24"/>
                <w:szCs w:val="24"/>
              </w:rPr>
            </w:pPr>
            <w:r>
              <w:rPr>
                <w:sz w:val="24"/>
                <w:szCs w:val="24"/>
              </w:rPr>
              <w:t>0</w:t>
            </w:r>
          </w:p>
        </w:tc>
      </w:tr>
      <w:tr w:rsidR="00E85ED2" w:rsidRPr="00B03C7D" w:rsidTr="00B80E0A">
        <w:trPr>
          <w:trHeight w:val="381"/>
        </w:trPr>
        <w:tc>
          <w:tcPr>
            <w:tcW w:w="2032" w:type="pct"/>
            <w:shd w:val="clear" w:color="auto" w:fill="auto"/>
          </w:tcPr>
          <w:p w:rsidR="00E85ED2" w:rsidRPr="00B03C7D" w:rsidRDefault="00E85ED2" w:rsidP="00B80E0A">
            <w:pPr>
              <w:spacing w:line="360" w:lineRule="auto"/>
              <w:ind w:firstLine="0"/>
              <w:rPr>
                <w:sz w:val="24"/>
                <w:szCs w:val="24"/>
              </w:rPr>
            </w:pPr>
            <w:proofErr w:type="spellStart"/>
            <w:r w:rsidRPr="00B03C7D">
              <w:rPr>
                <w:sz w:val="24"/>
                <w:szCs w:val="24"/>
              </w:rPr>
              <w:t>Икрянинский</w:t>
            </w:r>
            <w:proofErr w:type="spellEnd"/>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15</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19</w:t>
            </w:r>
          </w:p>
        </w:tc>
        <w:tc>
          <w:tcPr>
            <w:tcW w:w="825" w:type="pct"/>
          </w:tcPr>
          <w:p w:rsidR="00E85ED2" w:rsidRPr="00964A4E" w:rsidRDefault="00E85ED2" w:rsidP="00B80E0A">
            <w:pPr>
              <w:spacing w:line="360" w:lineRule="auto"/>
              <w:ind w:firstLine="0"/>
              <w:jc w:val="center"/>
              <w:rPr>
                <w:sz w:val="24"/>
                <w:szCs w:val="24"/>
              </w:rPr>
            </w:pPr>
            <w:r>
              <w:rPr>
                <w:sz w:val="24"/>
                <w:szCs w:val="24"/>
              </w:rPr>
              <w:t>+4</w:t>
            </w:r>
          </w:p>
        </w:tc>
      </w:tr>
      <w:tr w:rsidR="00E85ED2" w:rsidRPr="00B03C7D" w:rsidTr="00B80E0A">
        <w:trPr>
          <w:trHeight w:val="367"/>
        </w:trPr>
        <w:tc>
          <w:tcPr>
            <w:tcW w:w="2032" w:type="pct"/>
            <w:shd w:val="clear" w:color="auto" w:fill="auto"/>
          </w:tcPr>
          <w:p w:rsidR="00E85ED2" w:rsidRPr="00B03C7D" w:rsidRDefault="00E85ED2" w:rsidP="00B80E0A">
            <w:pPr>
              <w:spacing w:line="360" w:lineRule="auto"/>
              <w:ind w:firstLine="0"/>
              <w:rPr>
                <w:sz w:val="24"/>
                <w:szCs w:val="24"/>
              </w:rPr>
            </w:pPr>
            <w:proofErr w:type="spellStart"/>
            <w:r w:rsidRPr="00B03C7D">
              <w:rPr>
                <w:sz w:val="24"/>
                <w:szCs w:val="24"/>
              </w:rPr>
              <w:t>Камызякский</w:t>
            </w:r>
            <w:proofErr w:type="spellEnd"/>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17</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27</w:t>
            </w:r>
          </w:p>
        </w:tc>
        <w:tc>
          <w:tcPr>
            <w:tcW w:w="825" w:type="pct"/>
          </w:tcPr>
          <w:p w:rsidR="00E85ED2" w:rsidRPr="00964A4E" w:rsidRDefault="00E85ED2" w:rsidP="00B80E0A">
            <w:pPr>
              <w:spacing w:line="360" w:lineRule="auto"/>
              <w:ind w:firstLine="0"/>
              <w:jc w:val="center"/>
              <w:rPr>
                <w:sz w:val="24"/>
                <w:szCs w:val="24"/>
              </w:rPr>
            </w:pPr>
            <w:r>
              <w:rPr>
                <w:sz w:val="24"/>
                <w:szCs w:val="24"/>
              </w:rPr>
              <w:t>+10</w:t>
            </w:r>
          </w:p>
        </w:tc>
      </w:tr>
      <w:tr w:rsidR="00E85ED2" w:rsidRPr="00B03C7D" w:rsidTr="00B80E0A">
        <w:trPr>
          <w:trHeight w:val="381"/>
        </w:trPr>
        <w:tc>
          <w:tcPr>
            <w:tcW w:w="2032" w:type="pct"/>
            <w:shd w:val="clear" w:color="auto" w:fill="auto"/>
          </w:tcPr>
          <w:p w:rsidR="00E85ED2" w:rsidRPr="00B03C7D" w:rsidRDefault="00E85ED2" w:rsidP="00B80E0A">
            <w:pPr>
              <w:spacing w:line="360" w:lineRule="auto"/>
              <w:ind w:firstLine="0"/>
              <w:rPr>
                <w:sz w:val="24"/>
                <w:szCs w:val="24"/>
              </w:rPr>
            </w:pPr>
            <w:r w:rsidRPr="00B03C7D">
              <w:rPr>
                <w:sz w:val="24"/>
                <w:szCs w:val="24"/>
              </w:rPr>
              <w:t>Красноярский</w:t>
            </w:r>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26</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26</w:t>
            </w:r>
          </w:p>
        </w:tc>
        <w:tc>
          <w:tcPr>
            <w:tcW w:w="825" w:type="pct"/>
          </w:tcPr>
          <w:p w:rsidR="00E85ED2" w:rsidRPr="00964A4E" w:rsidRDefault="00E85ED2" w:rsidP="00B80E0A">
            <w:pPr>
              <w:spacing w:line="360" w:lineRule="auto"/>
              <w:ind w:firstLine="0"/>
              <w:jc w:val="center"/>
              <w:rPr>
                <w:sz w:val="24"/>
                <w:szCs w:val="24"/>
              </w:rPr>
            </w:pPr>
            <w:r>
              <w:rPr>
                <w:sz w:val="24"/>
                <w:szCs w:val="24"/>
              </w:rPr>
              <w:t>0</w:t>
            </w:r>
          </w:p>
        </w:tc>
      </w:tr>
      <w:tr w:rsidR="00E85ED2" w:rsidRPr="00B03C7D" w:rsidTr="00B80E0A">
        <w:trPr>
          <w:trHeight w:val="367"/>
        </w:trPr>
        <w:tc>
          <w:tcPr>
            <w:tcW w:w="2032" w:type="pct"/>
            <w:shd w:val="clear" w:color="auto" w:fill="auto"/>
          </w:tcPr>
          <w:p w:rsidR="00E85ED2" w:rsidRPr="00B03C7D" w:rsidRDefault="00E85ED2" w:rsidP="00B80E0A">
            <w:pPr>
              <w:spacing w:line="360" w:lineRule="auto"/>
              <w:ind w:firstLine="0"/>
              <w:rPr>
                <w:sz w:val="24"/>
                <w:szCs w:val="24"/>
              </w:rPr>
            </w:pPr>
            <w:proofErr w:type="spellStart"/>
            <w:r>
              <w:rPr>
                <w:sz w:val="24"/>
                <w:szCs w:val="24"/>
              </w:rPr>
              <w:t>Лим</w:t>
            </w:r>
            <w:r w:rsidRPr="00B03C7D">
              <w:rPr>
                <w:sz w:val="24"/>
                <w:szCs w:val="24"/>
              </w:rPr>
              <w:t>анский</w:t>
            </w:r>
            <w:proofErr w:type="spellEnd"/>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15</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17</w:t>
            </w:r>
          </w:p>
        </w:tc>
        <w:tc>
          <w:tcPr>
            <w:tcW w:w="825" w:type="pct"/>
          </w:tcPr>
          <w:p w:rsidR="00E85ED2" w:rsidRPr="00964A4E" w:rsidRDefault="00E85ED2" w:rsidP="00B80E0A">
            <w:pPr>
              <w:spacing w:line="360" w:lineRule="auto"/>
              <w:ind w:firstLine="0"/>
              <w:jc w:val="center"/>
              <w:rPr>
                <w:sz w:val="24"/>
                <w:szCs w:val="24"/>
              </w:rPr>
            </w:pPr>
            <w:r>
              <w:rPr>
                <w:sz w:val="24"/>
                <w:szCs w:val="24"/>
              </w:rPr>
              <w:t>+2</w:t>
            </w:r>
          </w:p>
        </w:tc>
      </w:tr>
      <w:tr w:rsidR="00E85ED2" w:rsidRPr="00B03C7D" w:rsidTr="00B80E0A">
        <w:trPr>
          <w:trHeight w:val="381"/>
        </w:trPr>
        <w:tc>
          <w:tcPr>
            <w:tcW w:w="2032" w:type="pct"/>
            <w:shd w:val="clear" w:color="auto" w:fill="auto"/>
          </w:tcPr>
          <w:p w:rsidR="00E85ED2" w:rsidRPr="00B03C7D" w:rsidRDefault="00E85ED2" w:rsidP="00B80E0A">
            <w:pPr>
              <w:spacing w:line="360" w:lineRule="auto"/>
              <w:ind w:firstLine="0"/>
              <w:rPr>
                <w:sz w:val="24"/>
                <w:szCs w:val="24"/>
              </w:rPr>
            </w:pPr>
            <w:proofErr w:type="spellStart"/>
            <w:r w:rsidRPr="00B03C7D">
              <w:rPr>
                <w:sz w:val="24"/>
                <w:szCs w:val="24"/>
              </w:rPr>
              <w:t>Наримановский</w:t>
            </w:r>
            <w:proofErr w:type="spellEnd"/>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12</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15</w:t>
            </w:r>
          </w:p>
        </w:tc>
        <w:tc>
          <w:tcPr>
            <w:tcW w:w="825" w:type="pct"/>
          </w:tcPr>
          <w:p w:rsidR="00E85ED2" w:rsidRPr="00964A4E" w:rsidRDefault="00E85ED2" w:rsidP="00B80E0A">
            <w:pPr>
              <w:spacing w:line="360" w:lineRule="auto"/>
              <w:ind w:firstLine="0"/>
              <w:jc w:val="center"/>
              <w:rPr>
                <w:sz w:val="24"/>
                <w:szCs w:val="24"/>
              </w:rPr>
            </w:pPr>
            <w:r>
              <w:rPr>
                <w:sz w:val="24"/>
                <w:szCs w:val="24"/>
              </w:rPr>
              <w:t>+3</w:t>
            </w:r>
          </w:p>
        </w:tc>
      </w:tr>
      <w:tr w:rsidR="00E85ED2" w:rsidRPr="00B03C7D" w:rsidTr="00B80E0A">
        <w:trPr>
          <w:trHeight w:val="381"/>
        </w:trPr>
        <w:tc>
          <w:tcPr>
            <w:tcW w:w="2032" w:type="pct"/>
            <w:shd w:val="clear" w:color="auto" w:fill="auto"/>
          </w:tcPr>
          <w:p w:rsidR="00E85ED2" w:rsidRPr="00B03C7D" w:rsidRDefault="00E85ED2" w:rsidP="00B80E0A">
            <w:pPr>
              <w:spacing w:line="360" w:lineRule="auto"/>
              <w:ind w:firstLine="0"/>
              <w:rPr>
                <w:sz w:val="24"/>
                <w:szCs w:val="24"/>
              </w:rPr>
            </w:pPr>
            <w:r w:rsidRPr="00B03C7D">
              <w:rPr>
                <w:sz w:val="24"/>
                <w:szCs w:val="24"/>
              </w:rPr>
              <w:t>Приволжский</w:t>
            </w:r>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15</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17</w:t>
            </w:r>
          </w:p>
        </w:tc>
        <w:tc>
          <w:tcPr>
            <w:tcW w:w="825" w:type="pct"/>
          </w:tcPr>
          <w:p w:rsidR="00E85ED2" w:rsidRPr="00964A4E" w:rsidRDefault="00E85ED2" w:rsidP="00B80E0A">
            <w:pPr>
              <w:spacing w:line="360" w:lineRule="auto"/>
              <w:ind w:firstLine="0"/>
              <w:jc w:val="center"/>
              <w:rPr>
                <w:sz w:val="24"/>
                <w:szCs w:val="24"/>
              </w:rPr>
            </w:pPr>
            <w:r>
              <w:rPr>
                <w:sz w:val="24"/>
                <w:szCs w:val="24"/>
              </w:rPr>
              <w:t>+2</w:t>
            </w:r>
          </w:p>
        </w:tc>
      </w:tr>
      <w:tr w:rsidR="00E85ED2" w:rsidRPr="00B03C7D" w:rsidTr="00B80E0A">
        <w:trPr>
          <w:trHeight w:val="367"/>
        </w:trPr>
        <w:tc>
          <w:tcPr>
            <w:tcW w:w="2032" w:type="pct"/>
            <w:shd w:val="clear" w:color="auto" w:fill="auto"/>
          </w:tcPr>
          <w:p w:rsidR="00E85ED2" w:rsidRPr="00B03C7D" w:rsidRDefault="00E85ED2" w:rsidP="00B80E0A">
            <w:pPr>
              <w:spacing w:line="360" w:lineRule="auto"/>
              <w:ind w:firstLine="0"/>
              <w:rPr>
                <w:sz w:val="24"/>
                <w:szCs w:val="24"/>
              </w:rPr>
            </w:pPr>
            <w:proofErr w:type="spellStart"/>
            <w:r w:rsidRPr="00B03C7D">
              <w:rPr>
                <w:sz w:val="24"/>
                <w:szCs w:val="24"/>
              </w:rPr>
              <w:t>Харабалинский</w:t>
            </w:r>
            <w:proofErr w:type="spellEnd"/>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17</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17</w:t>
            </w:r>
          </w:p>
        </w:tc>
        <w:tc>
          <w:tcPr>
            <w:tcW w:w="825" w:type="pct"/>
          </w:tcPr>
          <w:p w:rsidR="00E85ED2" w:rsidRPr="00964A4E" w:rsidRDefault="00E85ED2" w:rsidP="00B80E0A">
            <w:pPr>
              <w:spacing w:line="360" w:lineRule="auto"/>
              <w:ind w:firstLine="0"/>
              <w:jc w:val="center"/>
              <w:rPr>
                <w:sz w:val="24"/>
                <w:szCs w:val="24"/>
              </w:rPr>
            </w:pPr>
            <w:r>
              <w:rPr>
                <w:sz w:val="24"/>
                <w:szCs w:val="24"/>
              </w:rPr>
              <w:t>0</w:t>
            </w:r>
          </w:p>
        </w:tc>
      </w:tr>
      <w:tr w:rsidR="00E85ED2" w:rsidRPr="00B03C7D" w:rsidTr="00B80E0A">
        <w:trPr>
          <w:trHeight w:val="164"/>
        </w:trPr>
        <w:tc>
          <w:tcPr>
            <w:tcW w:w="2032" w:type="pct"/>
            <w:shd w:val="clear" w:color="auto" w:fill="auto"/>
          </w:tcPr>
          <w:p w:rsidR="00E85ED2" w:rsidRPr="00B03C7D" w:rsidRDefault="00E85ED2" w:rsidP="00B80E0A">
            <w:pPr>
              <w:spacing w:line="360" w:lineRule="auto"/>
              <w:ind w:firstLine="0"/>
              <w:rPr>
                <w:sz w:val="24"/>
                <w:szCs w:val="24"/>
              </w:rPr>
            </w:pPr>
            <w:proofErr w:type="spellStart"/>
            <w:r w:rsidRPr="00B03C7D">
              <w:rPr>
                <w:sz w:val="24"/>
                <w:szCs w:val="24"/>
              </w:rPr>
              <w:t>Черноярский</w:t>
            </w:r>
            <w:proofErr w:type="spellEnd"/>
          </w:p>
        </w:tc>
        <w:tc>
          <w:tcPr>
            <w:tcW w:w="1154" w:type="pct"/>
            <w:tcBorders>
              <w:right w:val="single" w:sz="4" w:space="0" w:color="auto"/>
            </w:tcBorders>
            <w:shd w:val="clear" w:color="auto" w:fill="auto"/>
            <w:vAlign w:val="center"/>
          </w:tcPr>
          <w:p w:rsidR="00E85ED2" w:rsidRPr="005C4CFA" w:rsidRDefault="00E85ED2" w:rsidP="00B80E0A">
            <w:pPr>
              <w:spacing w:line="360" w:lineRule="auto"/>
              <w:ind w:firstLine="0"/>
              <w:jc w:val="center"/>
              <w:rPr>
                <w:sz w:val="24"/>
                <w:szCs w:val="24"/>
                <w:lang w:val="en-US"/>
              </w:rPr>
            </w:pPr>
            <w:r>
              <w:rPr>
                <w:sz w:val="24"/>
                <w:szCs w:val="24"/>
                <w:lang w:val="en-US"/>
              </w:rPr>
              <w:t>0</w:t>
            </w:r>
          </w:p>
        </w:tc>
        <w:tc>
          <w:tcPr>
            <w:tcW w:w="989" w:type="pct"/>
            <w:tcBorders>
              <w:right w:val="single" w:sz="4" w:space="0" w:color="auto"/>
            </w:tcBorders>
            <w:shd w:val="clear" w:color="auto" w:fill="auto"/>
            <w:vAlign w:val="center"/>
          </w:tcPr>
          <w:p w:rsidR="00E85ED2" w:rsidRPr="00850A0E" w:rsidRDefault="00E85ED2" w:rsidP="00B80E0A">
            <w:pPr>
              <w:spacing w:line="360" w:lineRule="auto"/>
              <w:ind w:firstLine="0"/>
              <w:jc w:val="center"/>
              <w:rPr>
                <w:sz w:val="24"/>
                <w:szCs w:val="24"/>
              </w:rPr>
            </w:pPr>
            <w:r>
              <w:rPr>
                <w:sz w:val="24"/>
                <w:szCs w:val="24"/>
              </w:rPr>
              <w:t>10</w:t>
            </w:r>
          </w:p>
        </w:tc>
        <w:tc>
          <w:tcPr>
            <w:tcW w:w="825" w:type="pct"/>
          </w:tcPr>
          <w:p w:rsidR="00E85ED2" w:rsidRPr="00964A4E" w:rsidRDefault="00E85ED2" w:rsidP="00B80E0A">
            <w:pPr>
              <w:spacing w:line="360" w:lineRule="auto"/>
              <w:ind w:firstLine="0"/>
              <w:jc w:val="center"/>
              <w:rPr>
                <w:sz w:val="24"/>
                <w:szCs w:val="24"/>
              </w:rPr>
            </w:pPr>
            <w:r>
              <w:rPr>
                <w:sz w:val="24"/>
                <w:szCs w:val="24"/>
              </w:rPr>
              <w:t>+10</w:t>
            </w:r>
          </w:p>
        </w:tc>
      </w:tr>
      <w:tr w:rsidR="00E85ED2" w:rsidRPr="00B03C7D" w:rsidTr="00B80E0A">
        <w:trPr>
          <w:trHeight w:val="503"/>
        </w:trPr>
        <w:tc>
          <w:tcPr>
            <w:tcW w:w="2032" w:type="pct"/>
            <w:shd w:val="clear" w:color="auto" w:fill="auto"/>
          </w:tcPr>
          <w:p w:rsidR="00E85ED2" w:rsidRPr="00B03C7D" w:rsidRDefault="00E85ED2" w:rsidP="00B80E0A">
            <w:pPr>
              <w:ind w:firstLine="0"/>
              <w:rPr>
                <w:sz w:val="24"/>
                <w:szCs w:val="24"/>
              </w:rPr>
            </w:pPr>
            <w:r w:rsidRPr="00B03C7D">
              <w:rPr>
                <w:sz w:val="24"/>
                <w:szCs w:val="24"/>
              </w:rPr>
              <w:t>Ц</w:t>
            </w:r>
            <w:r>
              <w:rPr>
                <w:sz w:val="24"/>
                <w:szCs w:val="24"/>
              </w:rPr>
              <w:t xml:space="preserve">ГБС </w:t>
            </w:r>
            <w:r w:rsidRPr="00B03C7D">
              <w:rPr>
                <w:sz w:val="24"/>
                <w:szCs w:val="24"/>
              </w:rPr>
              <w:t>г. Астрахани</w:t>
            </w:r>
          </w:p>
        </w:tc>
        <w:tc>
          <w:tcPr>
            <w:tcW w:w="1154"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19</w:t>
            </w:r>
          </w:p>
        </w:tc>
        <w:tc>
          <w:tcPr>
            <w:tcW w:w="989" w:type="pct"/>
            <w:tcBorders>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18</w:t>
            </w:r>
          </w:p>
        </w:tc>
        <w:tc>
          <w:tcPr>
            <w:tcW w:w="825" w:type="pct"/>
          </w:tcPr>
          <w:p w:rsidR="00E85ED2" w:rsidRPr="00964A4E" w:rsidRDefault="00E85ED2" w:rsidP="00B80E0A">
            <w:pPr>
              <w:spacing w:line="360" w:lineRule="auto"/>
              <w:ind w:firstLine="0"/>
              <w:jc w:val="center"/>
              <w:rPr>
                <w:sz w:val="24"/>
                <w:szCs w:val="24"/>
              </w:rPr>
            </w:pPr>
            <w:r>
              <w:rPr>
                <w:sz w:val="24"/>
                <w:szCs w:val="24"/>
              </w:rPr>
              <w:t>-1</w:t>
            </w:r>
          </w:p>
        </w:tc>
      </w:tr>
      <w:tr w:rsidR="00E85ED2" w:rsidRPr="00B03C7D" w:rsidTr="00B80E0A">
        <w:trPr>
          <w:trHeight w:val="367"/>
        </w:trPr>
        <w:tc>
          <w:tcPr>
            <w:tcW w:w="2032" w:type="pct"/>
            <w:tcBorders>
              <w:bottom w:val="single" w:sz="12" w:space="0" w:color="auto"/>
            </w:tcBorders>
            <w:shd w:val="clear" w:color="auto" w:fill="auto"/>
          </w:tcPr>
          <w:p w:rsidR="00E85ED2" w:rsidRPr="00B03C7D" w:rsidRDefault="00E85ED2" w:rsidP="00B80E0A">
            <w:pPr>
              <w:spacing w:line="360" w:lineRule="auto"/>
              <w:ind w:firstLine="0"/>
              <w:rPr>
                <w:sz w:val="24"/>
                <w:szCs w:val="24"/>
              </w:rPr>
            </w:pPr>
            <w:r>
              <w:rPr>
                <w:sz w:val="24"/>
                <w:szCs w:val="24"/>
              </w:rPr>
              <w:t>г</w:t>
            </w:r>
            <w:r w:rsidRPr="00B03C7D">
              <w:rPr>
                <w:sz w:val="24"/>
                <w:szCs w:val="24"/>
              </w:rPr>
              <w:t>. Знаменск</w:t>
            </w:r>
          </w:p>
        </w:tc>
        <w:tc>
          <w:tcPr>
            <w:tcW w:w="1154" w:type="pct"/>
            <w:tcBorders>
              <w:bottom w:val="single" w:sz="12" w:space="0" w:color="auto"/>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w:t>
            </w:r>
          </w:p>
        </w:tc>
        <w:tc>
          <w:tcPr>
            <w:tcW w:w="989" w:type="pct"/>
            <w:tcBorders>
              <w:bottom w:val="single" w:sz="12" w:space="0" w:color="auto"/>
              <w:right w:val="single" w:sz="4" w:space="0" w:color="auto"/>
            </w:tcBorders>
            <w:shd w:val="clear" w:color="auto" w:fill="auto"/>
            <w:vAlign w:val="center"/>
          </w:tcPr>
          <w:p w:rsidR="00E85ED2" w:rsidRPr="00964A4E" w:rsidRDefault="00E85ED2" w:rsidP="00B80E0A">
            <w:pPr>
              <w:spacing w:line="360" w:lineRule="auto"/>
              <w:ind w:firstLine="0"/>
              <w:jc w:val="center"/>
              <w:rPr>
                <w:sz w:val="24"/>
                <w:szCs w:val="24"/>
              </w:rPr>
            </w:pPr>
            <w:r>
              <w:rPr>
                <w:sz w:val="24"/>
                <w:szCs w:val="24"/>
              </w:rPr>
              <w:t>1</w:t>
            </w:r>
          </w:p>
        </w:tc>
        <w:tc>
          <w:tcPr>
            <w:tcW w:w="825" w:type="pct"/>
            <w:tcBorders>
              <w:bottom w:val="single" w:sz="12" w:space="0" w:color="auto"/>
            </w:tcBorders>
          </w:tcPr>
          <w:p w:rsidR="00E85ED2" w:rsidRPr="00964A4E" w:rsidRDefault="00E85ED2" w:rsidP="00B80E0A">
            <w:pPr>
              <w:spacing w:line="360" w:lineRule="auto"/>
              <w:ind w:firstLine="0"/>
              <w:jc w:val="center"/>
              <w:rPr>
                <w:sz w:val="24"/>
                <w:szCs w:val="24"/>
              </w:rPr>
            </w:pPr>
            <w:r>
              <w:rPr>
                <w:sz w:val="24"/>
                <w:szCs w:val="24"/>
              </w:rPr>
              <w:t>0</w:t>
            </w:r>
          </w:p>
        </w:tc>
      </w:tr>
      <w:tr w:rsidR="00E85ED2" w:rsidRPr="00B03C7D" w:rsidTr="00B80E0A">
        <w:trPr>
          <w:trHeight w:val="381"/>
        </w:trPr>
        <w:tc>
          <w:tcPr>
            <w:tcW w:w="2032" w:type="pct"/>
            <w:tcBorders>
              <w:top w:val="single" w:sz="12" w:space="0" w:color="auto"/>
              <w:bottom w:val="single" w:sz="12" w:space="0" w:color="auto"/>
              <w:right w:val="single" w:sz="12" w:space="0" w:color="auto"/>
            </w:tcBorders>
            <w:shd w:val="clear" w:color="auto" w:fill="auto"/>
          </w:tcPr>
          <w:p w:rsidR="00E85ED2" w:rsidRPr="00B03C7D" w:rsidRDefault="00E85ED2" w:rsidP="00B80E0A">
            <w:pPr>
              <w:spacing w:line="360" w:lineRule="auto"/>
              <w:ind w:firstLine="0"/>
              <w:rPr>
                <w:b/>
                <w:bCs/>
                <w:sz w:val="24"/>
                <w:szCs w:val="24"/>
              </w:rPr>
            </w:pPr>
            <w:r w:rsidRPr="00B03C7D">
              <w:rPr>
                <w:b/>
                <w:bCs/>
                <w:sz w:val="24"/>
                <w:szCs w:val="24"/>
              </w:rPr>
              <w:t>Итого</w:t>
            </w:r>
          </w:p>
        </w:tc>
        <w:tc>
          <w:tcPr>
            <w:tcW w:w="1154" w:type="pct"/>
            <w:tcBorders>
              <w:top w:val="single" w:sz="12" w:space="0" w:color="auto"/>
              <w:left w:val="single" w:sz="12" w:space="0" w:color="auto"/>
              <w:bottom w:val="single" w:sz="12" w:space="0" w:color="auto"/>
              <w:right w:val="single" w:sz="4" w:space="0" w:color="auto"/>
            </w:tcBorders>
            <w:shd w:val="clear" w:color="auto" w:fill="auto"/>
            <w:vAlign w:val="center"/>
          </w:tcPr>
          <w:p w:rsidR="00E85ED2" w:rsidRPr="00964A4E" w:rsidRDefault="00E85ED2" w:rsidP="00B80E0A">
            <w:pPr>
              <w:spacing w:line="360" w:lineRule="auto"/>
              <w:ind w:firstLine="0"/>
              <w:jc w:val="center"/>
              <w:rPr>
                <w:b/>
                <w:bCs/>
                <w:sz w:val="24"/>
                <w:szCs w:val="24"/>
              </w:rPr>
            </w:pPr>
            <w:r>
              <w:rPr>
                <w:b/>
                <w:bCs/>
                <w:sz w:val="24"/>
                <w:szCs w:val="24"/>
              </w:rPr>
              <w:t>195</w:t>
            </w:r>
          </w:p>
        </w:tc>
        <w:tc>
          <w:tcPr>
            <w:tcW w:w="989" w:type="pct"/>
            <w:tcBorders>
              <w:top w:val="single" w:sz="12" w:space="0" w:color="auto"/>
              <w:left w:val="single" w:sz="12" w:space="0" w:color="auto"/>
              <w:bottom w:val="single" w:sz="12" w:space="0" w:color="auto"/>
              <w:right w:val="single" w:sz="4" w:space="0" w:color="auto"/>
            </w:tcBorders>
            <w:shd w:val="clear" w:color="auto" w:fill="auto"/>
            <w:vAlign w:val="center"/>
          </w:tcPr>
          <w:p w:rsidR="00E85ED2" w:rsidRPr="00964A4E" w:rsidRDefault="00E85ED2" w:rsidP="00B80E0A">
            <w:pPr>
              <w:spacing w:line="360" w:lineRule="auto"/>
              <w:ind w:firstLine="0"/>
              <w:jc w:val="center"/>
              <w:rPr>
                <w:b/>
                <w:bCs/>
                <w:sz w:val="24"/>
                <w:szCs w:val="24"/>
              </w:rPr>
            </w:pPr>
            <w:r>
              <w:rPr>
                <w:b/>
                <w:bCs/>
                <w:sz w:val="24"/>
                <w:szCs w:val="24"/>
              </w:rPr>
              <w:t>225</w:t>
            </w:r>
          </w:p>
        </w:tc>
        <w:tc>
          <w:tcPr>
            <w:tcW w:w="825" w:type="pct"/>
            <w:tcBorders>
              <w:top w:val="single" w:sz="12" w:space="0" w:color="auto"/>
              <w:left w:val="single" w:sz="12" w:space="0" w:color="auto"/>
              <w:bottom w:val="single" w:sz="12" w:space="0" w:color="auto"/>
              <w:right w:val="single" w:sz="12" w:space="0" w:color="auto"/>
            </w:tcBorders>
          </w:tcPr>
          <w:p w:rsidR="00E85ED2" w:rsidRPr="00964A4E" w:rsidRDefault="00E85ED2" w:rsidP="00B80E0A">
            <w:pPr>
              <w:spacing w:line="360" w:lineRule="auto"/>
              <w:ind w:firstLine="0"/>
              <w:jc w:val="center"/>
              <w:rPr>
                <w:b/>
                <w:bCs/>
                <w:sz w:val="24"/>
                <w:szCs w:val="24"/>
              </w:rPr>
            </w:pPr>
            <w:r>
              <w:rPr>
                <w:b/>
                <w:bCs/>
                <w:sz w:val="24"/>
                <w:szCs w:val="24"/>
              </w:rPr>
              <w:t>+29</w:t>
            </w:r>
          </w:p>
        </w:tc>
      </w:tr>
    </w:tbl>
    <w:p w:rsidR="00E85ED2" w:rsidRDefault="00E85ED2" w:rsidP="00E85ED2">
      <w:pPr>
        <w:jc w:val="left"/>
        <w:rPr>
          <w:b/>
          <w:bCs/>
          <w:sz w:val="24"/>
          <w:szCs w:val="24"/>
        </w:rPr>
      </w:pPr>
    </w:p>
    <w:p w:rsidR="00E85ED2" w:rsidRDefault="00E85ED2" w:rsidP="00E85ED2">
      <w:pPr>
        <w:jc w:val="left"/>
        <w:rPr>
          <w:b/>
          <w:bCs/>
          <w:sz w:val="24"/>
          <w:szCs w:val="24"/>
        </w:rPr>
      </w:pPr>
    </w:p>
    <w:p w:rsidR="00E85ED2" w:rsidRDefault="00E85ED2" w:rsidP="00E85ED2">
      <w:pPr>
        <w:jc w:val="center"/>
        <w:rPr>
          <w:b/>
          <w:bCs/>
          <w:color w:val="1F497D"/>
        </w:rPr>
      </w:pPr>
      <w:r>
        <w:rPr>
          <w:b/>
          <w:bCs/>
          <w:color w:val="1F497D"/>
        </w:rPr>
        <w:br w:type="page"/>
      </w:r>
    </w:p>
    <w:p w:rsidR="00E85ED2" w:rsidRDefault="00E85ED2" w:rsidP="00E85ED2">
      <w:pPr>
        <w:jc w:val="center"/>
        <w:rPr>
          <w:b/>
          <w:bCs/>
          <w:color w:val="1F497D"/>
        </w:rPr>
      </w:pPr>
    </w:p>
    <w:p w:rsidR="00E85ED2" w:rsidRDefault="00E85ED2" w:rsidP="00E85ED2">
      <w:pPr>
        <w:jc w:val="center"/>
        <w:rPr>
          <w:b/>
          <w:bCs/>
          <w:color w:val="1F497D"/>
        </w:rPr>
      </w:pPr>
      <w:r w:rsidRPr="00D5166A">
        <w:rPr>
          <w:b/>
          <w:bCs/>
          <w:color w:val="1F497D"/>
        </w:rPr>
        <w:t>Число библиотек, подключенных к сети Интернет</w:t>
      </w:r>
    </w:p>
    <w:p w:rsidR="00E85ED2" w:rsidRDefault="00E85ED2" w:rsidP="00E85ED2">
      <w:pPr>
        <w:jc w:val="center"/>
        <w:rPr>
          <w:b/>
          <w:bCs/>
          <w:color w:val="1F497D"/>
        </w:rPr>
      </w:pPr>
    </w:p>
    <w:p w:rsidR="00E85ED2" w:rsidRDefault="00E85ED2" w:rsidP="00E85ED2">
      <w:pPr>
        <w:jc w:val="center"/>
        <w:rPr>
          <w:b/>
          <w:bCs/>
          <w:color w:val="1F497D"/>
        </w:rPr>
      </w:pPr>
    </w:p>
    <w:p w:rsidR="00E85ED2" w:rsidRDefault="00E85ED2" w:rsidP="00E85ED2">
      <w:pPr>
        <w:jc w:val="center"/>
        <w:rPr>
          <w:b/>
          <w:bCs/>
          <w:color w:val="1F497D"/>
        </w:rPr>
      </w:pPr>
      <w:r w:rsidRPr="00185D9E">
        <w:rPr>
          <w:b/>
          <w:noProof/>
          <w:sz w:val="24"/>
          <w:szCs w:val="24"/>
        </w:rPr>
        <w:drawing>
          <wp:inline distT="0" distB="0" distL="0" distR="0" wp14:anchorId="466EB400" wp14:editId="1FFC4AF4">
            <wp:extent cx="8208084" cy="5830645"/>
            <wp:effectExtent l="0" t="19050" r="2540" b="1778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5ED2" w:rsidRDefault="00E85ED2" w:rsidP="00E85ED2">
      <w:pPr>
        <w:jc w:val="center"/>
        <w:rPr>
          <w:b/>
          <w:bCs/>
          <w:color w:val="1F497D"/>
        </w:rPr>
      </w:pPr>
    </w:p>
    <w:p w:rsidR="00E85ED2" w:rsidRDefault="00E85ED2" w:rsidP="00E85ED2">
      <w:pPr>
        <w:jc w:val="center"/>
        <w:rPr>
          <w:b/>
          <w:bCs/>
          <w:color w:val="1F497D"/>
        </w:rPr>
      </w:pPr>
    </w:p>
    <w:p w:rsidR="00E85ED2" w:rsidRPr="003D2E92" w:rsidRDefault="00E85ED2" w:rsidP="00E85ED2">
      <w:pPr>
        <w:jc w:val="center"/>
        <w:rPr>
          <w:b/>
          <w:bCs/>
          <w:color w:val="1F497D"/>
        </w:rPr>
      </w:pPr>
      <w:r w:rsidRPr="003D2E92">
        <w:rPr>
          <w:b/>
          <w:bCs/>
          <w:color w:val="1F497D"/>
        </w:rPr>
        <w:t>Поступление финансовых средств</w:t>
      </w:r>
    </w:p>
    <w:p w:rsidR="00E85ED2" w:rsidRPr="007E6274" w:rsidRDefault="00E85ED2" w:rsidP="00E85ED2">
      <w:pPr>
        <w:spacing w:line="360" w:lineRule="auto"/>
        <w:jc w:val="left"/>
        <w:rPr>
          <w:b/>
          <w:bCs/>
        </w:rPr>
      </w:pPr>
    </w:p>
    <w:tbl>
      <w:tblPr>
        <w:tblW w:w="456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72"/>
        <w:gridCol w:w="3411"/>
        <w:gridCol w:w="2985"/>
        <w:gridCol w:w="2839"/>
      </w:tblGrid>
      <w:tr w:rsidR="00E85ED2" w:rsidRPr="00B03C7D" w:rsidTr="00B80E0A">
        <w:trPr>
          <w:cantSplit/>
          <w:trHeight w:val="886"/>
          <w:jc w:val="center"/>
        </w:trPr>
        <w:tc>
          <w:tcPr>
            <w:tcW w:w="1337" w:type="pct"/>
            <w:vAlign w:val="center"/>
          </w:tcPr>
          <w:p w:rsidR="00E85ED2" w:rsidRPr="00B03C7D" w:rsidRDefault="00E85ED2" w:rsidP="00B80E0A">
            <w:pPr>
              <w:ind w:firstLine="0"/>
              <w:jc w:val="center"/>
              <w:rPr>
                <w:b/>
                <w:bCs/>
                <w:sz w:val="24"/>
                <w:szCs w:val="24"/>
              </w:rPr>
            </w:pPr>
            <w:r w:rsidRPr="00B03C7D">
              <w:rPr>
                <w:b/>
                <w:bCs/>
                <w:sz w:val="24"/>
                <w:szCs w:val="24"/>
              </w:rPr>
              <w:t xml:space="preserve">Библиотеки </w:t>
            </w:r>
          </w:p>
          <w:p w:rsidR="00E85ED2" w:rsidRPr="00B03C7D" w:rsidRDefault="00E85ED2" w:rsidP="00B80E0A">
            <w:pPr>
              <w:ind w:firstLine="0"/>
              <w:jc w:val="center"/>
              <w:rPr>
                <w:b/>
                <w:bCs/>
                <w:sz w:val="24"/>
                <w:szCs w:val="24"/>
              </w:rPr>
            </w:pPr>
            <w:r w:rsidRPr="00B03C7D">
              <w:rPr>
                <w:b/>
                <w:bCs/>
                <w:sz w:val="24"/>
                <w:szCs w:val="24"/>
              </w:rPr>
              <w:t xml:space="preserve">районов и </w:t>
            </w:r>
          </w:p>
          <w:p w:rsidR="00E85ED2" w:rsidRPr="00B03C7D" w:rsidRDefault="00E85ED2" w:rsidP="00B80E0A">
            <w:pPr>
              <w:ind w:firstLine="0"/>
              <w:jc w:val="center"/>
              <w:rPr>
                <w:b/>
                <w:bCs/>
                <w:sz w:val="24"/>
                <w:szCs w:val="24"/>
              </w:rPr>
            </w:pPr>
            <w:r w:rsidRPr="00B03C7D">
              <w:rPr>
                <w:b/>
                <w:bCs/>
                <w:sz w:val="24"/>
                <w:szCs w:val="24"/>
              </w:rPr>
              <w:t>города</w:t>
            </w:r>
          </w:p>
        </w:tc>
        <w:tc>
          <w:tcPr>
            <w:tcW w:w="1353" w:type="pct"/>
            <w:tcBorders>
              <w:right w:val="single" w:sz="4" w:space="0" w:color="auto"/>
            </w:tcBorders>
            <w:vAlign w:val="center"/>
          </w:tcPr>
          <w:p w:rsidR="00E85ED2" w:rsidRPr="00B03C7D" w:rsidRDefault="00E85ED2" w:rsidP="00B80E0A">
            <w:pPr>
              <w:ind w:firstLine="0"/>
              <w:jc w:val="center"/>
              <w:rPr>
                <w:b/>
                <w:bCs/>
                <w:sz w:val="24"/>
                <w:szCs w:val="24"/>
              </w:rPr>
            </w:pPr>
            <w:r w:rsidRPr="00B03C7D">
              <w:rPr>
                <w:b/>
                <w:bCs/>
                <w:sz w:val="24"/>
                <w:szCs w:val="24"/>
              </w:rPr>
              <w:t xml:space="preserve">Поступило </w:t>
            </w:r>
          </w:p>
          <w:p w:rsidR="00E85ED2" w:rsidRPr="00B03C7D" w:rsidRDefault="00E85ED2" w:rsidP="00B80E0A">
            <w:pPr>
              <w:ind w:firstLine="0"/>
              <w:jc w:val="center"/>
              <w:rPr>
                <w:b/>
                <w:bCs/>
                <w:sz w:val="24"/>
                <w:szCs w:val="24"/>
              </w:rPr>
            </w:pPr>
            <w:r w:rsidRPr="00B03C7D">
              <w:rPr>
                <w:b/>
                <w:bCs/>
                <w:sz w:val="24"/>
                <w:szCs w:val="24"/>
              </w:rPr>
              <w:t>средств всего (тыс.</w:t>
            </w:r>
            <w:r>
              <w:rPr>
                <w:b/>
                <w:bCs/>
                <w:sz w:val="24"/>
                <w:szCs w:val="24"/>
              </w:rPr>
              <w:t xml:space="preserve"> руб.</w:t>
            </w:r>
            <w:r w:rsidRPr="00B03C7D">
              <w:rPr>
                <w:b/>
                <w:bCs/>
                <w:sz w:val="24"/>
                <w:szCs w:val="24"/>
              </w:rPr>
              <w:t>)</w:t>
            </w:r>
          </w:p>
        </w:tc>
        <w:tc>
          <w:tcPr>
            <w:tcW w:w="1184" w:type="pct"/>
            <w:tcBorders>
              <w:right w:val="single" w:sz="4" w:space="0" w:color="auto"/>
            </w:tcBorders>
            <w:vAlign w:val="center"/>
          </w:tcPr>
          <w:p w:rsidR="00E85ED2" w:rsidRDefault="00E85ED2" w:rsidP="00B80E0A">
            <w:pPr>
              <w:ind w:firstLine="0"/>
              <w:jc w:val="center"/>
              <w:rPr>
                <w:b/>
                <w:bCs/>
                <w:sz w:val="24"/>
                <w:szCs w:val="24"/>
              </w:rPr>
            </w:pPr>
            <w:r w:rsidRPr="00B03C7D">
              <w:rPr>
                <w:b/>
                <w:bCs/>
                <w:sz w:val="24"/>
                <w:szCs w:val="24"/>
              </w:rPr>
              <w:t>На</w:t>
            </w:r>
            <w:r>
              <w:rPr>
                <w:b/>
                <w:bCs/>
                <w:sz w:val="24"/>
                <w:szCs w:val="24"/>
              </w:rPr>
              <w:t xml:space="preserve"> </w:t>
            </w:r>
            <w:r w:rsidRPr="00B03C7D">
              <w:rPr>
                <w:b/>
                <w:bCs/>
                <w:sz w:val="24"/>
                <w:szCs w:val="24"/>
              </w:rPr>
              <w:t xml:space="preserve">1 библиотеку </w:t>
            </w:r>
          </w:p>
          <w:p w:rsidR="00E85ED2" w:rsidRPr="00B03C7D" w:rsidRDefault="00E85ED2" w:rsidP="00B80E0A">
            <w:pPr>
              <w:ind w:firstLine="0"/>
              <w:jc w:val="center"/>
              <w:rPr>
                <w:b/>
                <w:bCs/>
                <w:sz w:val="24"/>
                <w:szCs w:val="24"/>
              </w:rPr>
            </w:pPr>
            <w:r w:rsidRPr="00B03C7D">
              <w:rPr>
                <w:b/>
                <w:bCs/>
                <w:sz w:val="24"/>
                <w:szCs w:val="24"/>
              </w:rPr>
              <w:t>(тыс.</w:t>
            </w:r>
            <w:r>
              <w:rPr>
                <w:b/>
                <w:bCs/>
                <w:sz w:val="24"/>
                <w:szCs w:val="24"/>
              </w:rPr>
              <w:t xml:space="preserve"> руб.</w:t>
            </w:r>
            <w:r w:rsidRPr="00B03C7D">
              <w:rPr>
                <w:b/>
                <w:bCs/>
                <w:sz w:val="24"/>
                <w:szCs w:val="24"/>
              </w:rPr>
              <w:t>)</w:t>
            </w:r>
          </w:p>
        </w:tc>
        <w:tc>
          <w:tcPr>
            <w:tcW w:w="1126" w:type="pct"/>
            <w:tcBorders>
              <w:right w:val="single" w:sz="4" w:space="0" w:color="auto"/>
            </w:tcBorders>
          </w:tcPr>
          <w:p w:rsidR="00E85ED2" w:rsidRDefault="00E85ED2" w:rsidP="00B80E0A">
            <w:pPr>
              <w:ind w:firstLine="0"/>
              <w:jc w:val="center"/>
              <w:rPr>
                <w:b/>
                <w:bCs/>
                <w:sz w:val="24"/>
                <w:szCs w:val="24"/>
              </w:rPr>
            </w:pPr>
          </w:p>
          <w:p w:rsidR="00E85ED2" w:rsidRPr="00B03C7D" w:rsidRDefault="00E85ED2" w:rsidP="00B80E0A">
            <w:pPr>
              <w:ind w:firstLine="0"/>
              <w:jc w:val="center"/>
              <w:rPr>
                <w:b/>
                <w:bCs/>
                <w:sz w:val="24"/>
                <w:szCs w:val="24"/>
              </w:rPr>
            </w:pPr>
            <w:r>
              <w:rPr>
                <w:b/>
                <w:bCs/>
                <w:sz w:val="24"/>
                <w:szCs w:val="24"/>
              </w:rPr>
              <w:t xml:space="preserve">Место </w:t>
            </w:r>
          </w:p>
        </w:tc>
      </w:tr>
      <w:tr w:rsidR="00E85ED2" w:rsidRPr="00B03C7D" w:rsidTr="00B80E0A">
        <w:trPr>
          <w:trHeight w:val="377"/>
          <w:jc w:val="center"/>
        </w:trPr>
        <w:tc>
          <w:tcPr>
            <w:tcW w:w="1337" w:type="pct"/>
          </w:tcPr>
          <w:p w:rsidR="00E85ED2" w:rsidRPr="00B03C7D" w:rsidRDefault="00E85ED2" w:rsidP="00B80E0A">
            <w:pPr>
              <w:spacing w:line="360" w:lineRule="auto"/>
              <w:ind w:firstLine="0"/>
              <w:rPr>
                <w:sz w:val="24"/>
                <w:szCs w:val="24"/>
              </w:rPr>
            </w:pPr>
            <w:proofErr w:type="spellStart"/>
            <w:r w:rsidRPr="00B03C7D">
              <w:rPr>
                <w:sz w:val="24"/>
                <w:szCs w:val="24"/>
              </w:rPr>
              <w:t>Ахтубинский</w:t>
            </w:r>
            <w:proofErr w:type="spellEnd"/>
          </w:p>
        </w:tc>
        <w:tc>
          <w:tcPr>
            <w:tcW w:w="1353" w:type="pct"/>
            <w:tcBorders>
              <w:right w:val="single" w:sz="4" w:space="0" w:color="auto"/>
            </w:tcBorders>
            <w:vAlign w:val="center"/>
          </w:tcPr>
          <w:p w:rsidR="00E85ED2" w:rsidRPr="00602768" w:rsidRDefault="00E85ED2" w:rsidP="00B80E0A">
            <w:pPr>
              <w:spacing w:line="360" w:lineRule="auto"/>
              <w:ind w:firstLine="0"/>
              <w:jc w:val="center"/>
              <w:rPr>
                <w:sz w:val="24"/>
                <w:szCs w:val="24"/>
                <w:lang w:val="en-US"/>
              </w:rPr>
            </w:pPr>
            <w:r>
              <w:rPr>
                <w:sz w:val="24"/>
                <w:szCs w:val="24"/>
                <w:lang w:val="en-US"/>
              </w:rPr>
              <w:t>25715</w:t>
            </w:r>
          </w:p>
        </w:tc>
        <w:tc>
          <w:tcPr>
            <w:tcW w:w="1184" w:type="pct"/>
            <w:tcBorders>
              <w:right w:val="single" w:sz="4" w:space="0" w:color="auto"/>
            </w:tcBorders>
            <w:vAlign w:val="center"/>
          </w:tcPr>
          <w:p w:rsidR="00E85ED2" w:rsidRPr="000E3C06" w:rsidRDefault="00E85ED2" w:rsidP="00B80E0A">
            <w:pPr>
              <w:spacing w:line="360" w:lineRule="auto"/>
              <w:ind w:firstLine="0"/>
              <w:jc w:val="center"/>
              <w:rPr>
                <w:sz w:val="24"/>
                <w:szCs w:val="24"/>
              </w:rPr>
            </w:pPr>
            <w:r>
              <w:rPr>
                <w:sz w:val="24"/>
                <w:szCs w:val="24"/>
              </w:rPr>
              <w:t>1071</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3</w:t>
            </w:r>
          </w:p>
        </w:tc>
      </w:tr>
      <w:tr w:rsidR="00E85ED2" w:rsidRPr="00B03C7D" w:rsidTr="00B80E0A">
        <w:trPr>
          <w:trHeight w:val="373"/>
          <w:jc w:val="center"/>
        </w:trPr>
        <w:tc>
          <w:tcPr>
            <w:tcW w:w="1337" w:type="pct"/>
          </w:tcPr>
          <w:p w:rsidR="00E85ED2" w:rsidRPr="00B03C7D" w:rsidRDefault="00E85ED2" w:rsidP="00B80E0A">
            <w:pPr>
              <w:spacing w:line="360" w:lineRule="auto"/>
              <w:ind w:firstLine="0"/>
              <w:rPr>
                <w:sz w:val="24"/>
                <w:szCs w:val="24"/>
              </w:rPr>
            </w:pPr>
            <w:r w:rsidRPr="00B03C7D">
              <w:rPr>
                <w:sz w:val="24"/>
                <w:szCs w:val="24"/>
              </w:rPr>
              <w:t>Володарский</w:t>
            </w:r>
          </w:p>
        </w:tc>
        <w:tc>
          <w:tcPr>
            <w:tcW w:w="1353" w:type="pct"/>
            <w:tcBorders>
              <w:right w:val="single" w:sz="4" w:space="0" w:color="auto"/>
            </w:tcBorders>
            <w:vAlign w:val="center"/>
          </w:tcPr>
          <w:p w:rsidR="00E85ED2" w:rsidRPr="004776D1" w:rsidRDefault="00E85ED2" w:rsidP="00B80E0A">
            <w:pPr>
              <w:spacing w:line="360" w:lineRule="auto"/>
              <w:ind w:firstLine="0"/>
              <w:jc w:val="center"/>
              <w:rPr>
                <w:sz w:val="24"/>
                <w:szCs w:val="24"/>
              </w:rPr>
            </w:pPr>
            <w:r>
              <w:rPr>
                <w:sz w:val="24"/>
                <w:szCs w:val="24"/>
              </w:rPr>
              <w:t>10664</w:t>
            </w:r>
          </w:p>
        </w:tc>
        <w:tc>
          <w:tcPr>
            <w:tcW w:w="1184" w:type="pct"/>
            <w:tcBorders>
              <w:right w:val="single" w:sz="4" w:space="0" w:color="auto"/>
            </w:tcBorders>
            <w:vAlign w:val="center"/>
          </w:tcPr>
          <w:p w:rsidR="00E85ED2" w:rsidRPr="004776D1" w:rsidRDefault="00E85ED2" w:rsidP="00B80E0A">
            <w:pPr>
              <w:spacing w:line="360" w:lineRule="auto"/>
              <w:ind w:firstLine="0"/>
              <w:jc w:val="center"/>
              <w:rPr>
                <w:sz w:val="24"/>
                <w:szCs w:val="24"/>
              </w:rPr>
            </w:pPr>
            <w:r>
              <w:rPr>
                <w:sz w:val="24"/>
                <w:szCs w:val="24"/>
              </w:rPr>
              <w:t>666</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6</w:t>
            </w:r>
          </w:p>
        </w:tc>
      </w:tr>
      <w:tr w:rsidR="00E85ED2" w:rsidRPr="00B03C7D" w:rsidTr="00B80E0A">
        <w:trPr>
          <w:trHeight w:val="286"/>
          <w:jc w:val="center"/>
        </w:trPr>
        <w:tc>
          <w:tcPr>
            <w:tcW w:w="1337" w:type="pct"/>
          </w:tcPr>
          <w:p w:rsidR="00E85ED2" w:rsidRPr="00B03C7D" w:rsidRDefault="00E85ED2" w:rsidP="00B80E0A">
            <w:pPr>
              <w:spacing w:line="360" w:lineRule="auto"/>
              <w:ind w:firstLine="0"/>
              <w:rPr>
                <w:sz w:val="24"/>
                <w:szCs w:val="24"/>
              </w:rPr>
            </w:pPr>
            <w:proofErr w:type="spellStart"/>
            <w:r w:rsidRPr="00B03C7D">
              <w:rPr>
                <w:sz w:val="24"/>
                <w:szCs w:val="24"/>
              </w:rPr>
              <w:t>Енотаевский</w:t>
            </w:r>
            <w:proofErr w:type="spellEnd"/>
          </w:p>
        </w:tc>
        <w:tc>
          <w:tcPr>
            <w:tcW w:w="1353" w:type="pct"/>
            <w:tcBorders>
              <w:right w:val="single" w:sz="4" w:space="0" w:color="auto"/>
            </w:tcBorders>
            <w:vAlign w:val="center"/>
          </w:tcPr>
          <w:p w:rsidR="00E85ED2" w:rsidRPr="002559AE" w:rsidRDefault="00E85ED2" w:rsidP="00B80E0A">
            <w:pPr>
              <w:spacing w:line="360" w:lineRule="auto"/>
              <w:ind w:firstLine="0"/>
              <w:jc w:val="center"/>
              <w:rPr>
                <w:sz w:val="24"/>
                <w:szCs w:val="24"/>
              </w:rPr>
            </w:pPr>
            <w:r>
              <w:rPr>
                <w:sz w:val="24"/>
                <w:szCs w:val="24"/>
              </w:rPr>
              <w:t>0</w:t>
            </w:r>
          </w:p>
        </w:tc>
        <w:tc>
          <w:tcPr>
            <w:tcW w:w="1184" w:type="pct"/>
            <w:tcBorders>
              <w:right w:val="single" w:sz="4" w:space="0" w:color="auto"/>
            </w:tcBorders>
            <w:vAlign w:val="center"/>
          </w:tcPr>
          <w:p w:rsidR="00E85ED2" w:rsidRPr="002559AE" w:rsidRDefault="00E85ED2" w:rsidP="00B80E0A">
            <w:pPr>
              <w:spacing w:line="360" w:lineRule="auto"/>
              <w:ind w:firstLine="0"/>
              <w:jc w:val="center"/>
              <w:rPr>
                <w:sz w:val="24"/>
                <w:szCs w:val="24"/>
              </w:rPr>
            </w:pPr>
            <w:r>
              <w:rPr>
                <w:sz w:val="24"/>
                <w:szCs w:val="24"/>
              </w:rPr>
              <w:t>0</w:t>
            </w:r>
          </w:p>
        </w:tc>
        <w:tc>
          <w:tcPr>
            <w:tcW w:w="1126" w:type="pct"/>
            <w:tcBorders>
              <w:right w:val="single" w:sz="4" w:space="0" w:color="auto"/>
            </w:tcBorders>
          </w:tcPr>
          <w:p w:rsidR="00E85ED2" w:rsidRPr="00042F61" w:rsidRDefault="00E85ED2" w:rsidP="00B80E0A">
            <w:pPr>
              <w:spacing w:line="360" w:lineRule="auto"/>
              <w:ind w:firstLine="0"/>
              <w:jc w:val="center"/>
              <w:rPr>
                <w:sz w:val="24"/>
                <w:szCs w:val="24"/>
                <w:lang w:val="en-US"/>
              </w:rPr>
            </w:pPr>
            <w:r>
              <w:rPr>
                <w:sz w:val="24"/>
                <w:szCs w:val="24"/>
                <w:lang w:val="en-US"/>
              </w:rPr>
              <w:t>_</w:t>
            </w:r>
          </w:p>
        </w:tc>
      </w:tr>
      <w:tr w:rsidR="00E85ED2" w:rsidRPr="00B03C7D" w:rsidTr="00B80E0A">
        <w:trPr>
          <w:trHeight w:val="406"/>
          <w:jc w:val="center"/>
        </w:trPr>
        <w:tc>
          <w:tcPr>
            <w:tcW w:w="1337" w:type="pct"/>
          </w:tcPr>
          <w:p w:rsidR="00E85ED2" w:rsidRPr="00B03C7D" w:rsidRDefault="00E85ED2" w:rsidP="00B80E0A">
            <w:pPr>
              <w:spacing w:line="360" w:lineRule="auto"/>
              <w:ind w:firstLine="0"/>
              <w:rPr>
                <w:sz w:val="24"/>
                <w:szCs w:val="24"/>
              </w:rPr>
            </w:pPr>
            <w:proofErr w:type="spellStart"/>
            <w:r w:rsidRPr="00B03C7D">
              <w:rPr>
                <w:sz w:val="24"/>
                <w:szCs w:val="24"/>
              </w:rPr>
              <w:t>Икрянинский</w:t>
            </w:r>
            <w:proofErr w:type="spellEnd"/>
          </w:p>
        </w:tc>
        <w:tc>
          <w:tcPr>
            <w:tcW w:w="1353" w:type="pct"/>
            <w:tcBorders>
              <w:right w:val="single" w:sz="4" w:space="0" w:color="auto"/>
            </w:tcBorders>
            <w:vAlign w:val="center"/>
          </w:tcPr>
          <w:p w:rsidR="00E85ED2" w:rsidRPr="008271C1" w:rsidRDefault="00E85ED2" w:rsidP="00B80E0A">
            <w:pPr>
              <w:spacing w:line="360" w:lineRule="auto"/>
              <w:ind w:firstLine="0"/>
              <w:jc w:val="center"/>
              <w:rPr>
                <w:sz w:val="24"/>
                <w:szCs w:val="24"/>
                <w:lang w:val="en-US"/>
              </w:rPr>
            </w:pPr>
            <w:r>
              <w:rPr>
                <w:sz w:val="24"/>
                <w:szCs w:val="24"/>
                <w:lang w:val="en-US"/>
              </w:rPr>
              <w:t>7027</w:t>
            </w:r>
          </w:p>
        </w:tc>
        <w:tc>
          <w:tcPr>
            <w:tcW w:w="1184" w:type="pct"/>
            <w:tcBorders>
              <w:right w:val="single" w:sz="4" w:space="0" w:color="auto"/>
            </w:tcBorders>
            <w:vAlign w:val="center"/>
          </w:tcPr>
          <w:p w:rsidR="00E85ED2" w:rsidRPr="008271C1" w:rsidRDefault="00E85ED2" w:rsidP="00B80E0A">
            <w:pPr>
              <w:spacing w:line="360" w:lineRule="auto"/>
              <w:ind w:firstLine="0"/>
              <w:jc w:val="center"/>
              <w:rPr>
                <w:sz w:val="24"/>
                <w:szCs w:val="24"/>
                <w:lang w:val="en-US"/>
              </w:rPr>
            </w:pPr>
            <w:r>
              <w:rPr>
                <w:sz w:val="24"/>
                <w:szCs w:val="24"/>
                <w:lang w:val="en-US"/>
              </w:rPr>
              <w:t>305</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10</w:t>
            </w:r>
          </w:p>
        </w:tc>
      </w:tr>
      <w:tr w:rsidR="00E85ED2" w:rsidRPr="00B03C7D" w:rsidTr="00B80E0A">
        <w:trPr>
          <w:jc w:val="center"/>
        </w:trPr>
        <w:tc>
          <w:tcPr>
            <w:tcW w:w="1337" w:type="pct"/>
          </w:tcPr>
          <w:p w:rsidR="00E85ED2" w:rsidRPr="00B03C7D" w:rsidRDefault="00E85ED2" w:rsidP="00B80E0A">
            <w:pPr>
              <w:spacing w:line="360" w:lineRule="auto"/>
              <w:ind w:firstLine="0"/>
              <w:rPr>
                <w:sz w:val="24"/>
                <w:szCs w:val="24"/>
              </w:rPr>
            </w:pPr>
            <w:proofErr w:type="spellStart"/>
            <w:r w:rsidRPr="00B03C7D">
              <w:rPr>
                <w:sz w:val="24"/>
                <w:szCs w:val="24"/>
              </w:rPr>
              <w:t>Камызякский</w:t>
            </w:r>
            <w:proofErr w:type="spellEnd"/>
          </w:p>
        </w:tc>
        <w:tc>
          <w:tcPr>
            <w:tcW w:w="1353" w:type="pct"/>
            <w:tcBorders>
              <w:right w:val="single" w:sz="4" w:space="0" w:color="auto"/>
            </w:tcBorders>
            <w:vAlign w:val="center"/>
          </w:tcPr>
          <w:p w:rsidR="00E85ED2" w:rsidRPr="000E3C06" w:rsidRDefault="00E85ED2" w:rsidP="00B80E0A">
            <w:pPr>
              <w:spacing w:line="360" w:lineRule="auto"/>
              <w:ind w:firstLine="0"/>
              <w:jc w:val="center"/>
              <w:rPr>
                <w:sz w:val="24"/>
                <w:szCs w:val="24"/>
              </w:rPr>
            </w:pPr>
            <w:r>
              <w:rPr>
                <w:sz w:val="24"/>
                <w:szCs w:val="24"/>
              </w:rPr>
              <w:t>13112</w:t>
            </w:r>
          </w:p>
        </w:tc>
        <w:tc>
          <w:tcPr>
            <w:tcW w:w="1184" w:type="pct"/>
            <w:tcBorders>
              <w:right w:val="single" w:sz="4" w:space="0" w:color="auto"/>
            </w:tcBorders>
            <w:vAlign w:val="center"/>
          </w:tcPr>
          <w:p w:rsidR="00E85ED2" w:rsidRPr="000E3C06" w:rsidRDefault="00E85ED2" w:rsidP="00B80E0A">
            <w:pPr>
              <w:spacing w:line="360" w:lineRule="auto"/>
              <w:ind w:firstLine="0"/>
              <w:jc w:val="center"/>
              <w:rPr>
                <w:sz w:val="24"/>
                <w:szCs w:val="24"/>
              </w:rPr>
            </w:pPr>
            <w:r>
              <w:rPr>
                <w:sz w:val="24"/>
                <w:szCs w:val="24"/>
              </w:rPr>
              <w:t>485</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9</w:t>
            </w:r>
          </w:p>
        </w:tc>
      </w:tr>
      <w:tr w:rsidR="00E85ED2" w:rsidRPr="00B03C7D" w:rsidTr="00B80E0A">
        <w:trPr>
          <w:trHeight w:val="288"/>
          <w:jc w:val="center"/>
        </w:trPr>
        <w:tc>
          <w:tcPr>
            <w:tcW w:w="1337" w:type="pct"/>
          </w:tcPr>
          <w:p w:rsidR="00E85ED2" w:rsidRPr="00B03C7D" w:rsidRDefault="00E85ED2" w:rsidP="00B80E0A">
            <w:pPr>
              <w:spacing w:line="360" w:lineRule="auto"/>
              <w:ind w:firstLine="0"/>
              <w:rPr>
                <w:sz w:val="24"/>
                <w:szCs w:val="24"/>
              </w:rPr>
            </w:pPr>
            <w:r w:rsidRPr="00B03C7D">
              <w:rPr>
                <w:sz w:val="24"/>
                <w:szCs w:val="24"/>
              </w:rPr>
              <w:t>Красноярский</w:t>
            </w:r>
          </w:p>
        </w:tc>
        <w:tc>
          <w:tcPr>
            <w:tcW w:w="1353" w:type="pct"/>
            <w:tcBorders>
              <w:right w:val="single" w:sz="4" w:space="0" w:color="auto"/>
            </w:tcBorders>
            <w:vAlign w:val="center"/>
          </w:tcPr>
          <w:p w:rsidR="00E85ED2" w:rsidRPr="000E3C06" w:rsidRDefault="00E85ED2" w:rsidP="00B80E0A">
            <w:pPr>
              <w:spacing w:line="360" w:lineRule="auto"/>
              <w:ind w:firstLine="0"/>
              <w:jc w:val="center"/>
              <w:rPr>
                <w:sz w:val="24"/>
                <w:szCs w:val="24"/>
              </w:rPr>
            </w:pPr>
            <w:r>
              <w:rPr>
                <w:sz w:val="24"/>
                <w:szCs w:val="24"/>
              </w:rPr>
              <w:t>17164</w:t>
            </w:r>
          </w:p>
        </w:tc>
        <w:tc>
          <w:tcPr>
            <w:tcW w:w="1184" w:type="pct"/>
            <w:tcBorders>
              <w:right w:val="single" w:sz="4" w:space="0" w:color="auto"/>
            </w:tcBorders>
            <w:vAlign w:val="center"/>
          </w:tcPr>
          <w:p w:rsidR="00E85ED2" w:rsidRPr="000E3C06" w:rsidRDefault="00E85ED2" w:rsidP="00B80E0A">
            <w:pPr>
              <w:spacing w:line="360" w:lineRule="auto"/>
              <w:ind w:firstLine="0"/>
              <w:jc w:val="center"/>
              <w:rPr>
                <w:sz w:val="24"/>
                <w:szCs w:val="24"/>
              </w:rPr>
            </w:pPr>
            <w:r>
              <w:rPr>
                <w:sz w:val="24"/>
                <w:szCs w:val="24"/>
              </w:rPr>
              <w:t>660</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7</w:t>
            </w:r>
          </w:p>
        </w:tc>
      </w:tr>
      <w:tr w:rsidR="00E85ED2" w:rsidRPr="00B03C7D" w:rsidTr="00B80E0A">
        <w:trPr>
          <w:trHeight w:val="409"/>
          <w:jc w:val="center"/>
        </w:trPr>
        <w:tc>
          <w:tcPr>
            <w:tcW w:w="1337" w:type="pct"/>
          </w:tcPr>
          <w:p w:rsidR="00E85ED2" w:rsidRPr="00B03C7D" w:rsidRDefault="00E85ED2" w:rsidP="00B80E0A">
            <w:pPr>
              <w:spacing w:line="360" w:lineRule="auto"/>
              <w:ind w:firstLine="0"/>
              <w:rPr>
                <w:sz w:val="24"/>
                <w:szCs w:val="24"/>
              </w:rPr>
            </w:pPr>
            <w:proofErr w:type="spellStart"/>
            <w:r w:rsidRPr="00B03C7D">
              <w:rPr>
                <w:sz w:val="24"/>
                <w:szCs w:val="24"/>
              </w:rPr>
              <w:t>Лиманский</w:t>
            </w:r>
            <w:proofErr w:type="spellEnd"/>
          </w:p>
        </w:tc>
        <w:tc>
          <w:tcPr>
            <w:tcW w:w="1353" w:type="pct"/>
            <w:tcBorders>
              <w:right w:val="single" w:sz="4" w:space="0" w:color="auto"/>
            </w:tcBorders>
            <w:vAlign w:val="center"/>
          </w:tcPr>
          <w:p w:rsidR="00E85ED2" w:rsidRPr="0030010D" w:rsidRDefault="00E85ED2" w:rsidP="00B80E0A">
            <w:pPr>
              <w:spacing w:line="360" w:lineRule="auto"/>
              <w:ind w:firstLine="0"/>
              <w:jc w:val="center"/>
              <w:rPr>
                <w:sz w:val="24"/>
                <w:szCs w:val="24"/>
                <w:lang w:val="en-US"/>
              </w:rPr>
            </w:pPr>
            <w:r>
              <w:rPr>
                <w:sz w:val="24"/>
                <w:szCs w:val="24"/>
                <w:lang w:val="en-US"/>
              </w:rPr>
              <w:t>19649</w:t>
            </w:r>
          </w:p>
        </w:tc>
        <w:tc>
          <w:tcPr>
            <w:tcW w:w="1184" w:type="pct"/>
            <w:tcBorders>
              <w:right w:val="single" w:sz="4" w:space="0" w:color="auto"/>
            </w:tcBorders>
            <w:vAlign w:val="center"/>
          </w:tcPr>
          <w:p w:rsidR="00E85ED2" w:rsidRPr="0030010D" w:rsidRDefault="00E85ED2" w:rsidP="00B80E0A">
            <w:pPr>
              <w:spacing w:line="360" w:lineRule="auto"/>
              <w:ind w:firstLine="0"/>
              <w:jc w:val="center"/>
              <w:rPr>
                <w:sz w:val="24"/>
                <w:szCs w:val="24"/>
                <w:lang w:val="en-US"/>
              </w:rPr>
            </w:pPr>
            <w:r>
              <w:rPr>
                <w:sz w:val="24"/>
                <w:szCs w:val="24"/>
                <w:lang w:val="en-US"/>
              </w:rPr>
              <w:t>854</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5</w:t>
            </w:r>
          </w:p>
        </w:tc>
      </w:tr>
      <w:tr w:rsidR="00E85ED2" w:rsidRPr="00B03C7D" w:rsidTr="00B80E0A">
        <w:trPr>
          <w:trHeight w:val="335"/>
          <w:jc w:val="center"/>
        </w:trPr>
        <w:tc>
          <w:tcPr>
            <w:tcW w:w="1337" w:type="pct"/>
          </w:tcPr>
          <w:p w:rsidR="00E85ED2" w:rsidRPr="00B03C7D" w:rsidRDefault="00E85ED2" w:rsidP="00B80E0A">
            <w:pPr>
              <w:spacing w:line="360" w:lineRule="auto"/>
              <w:ind w:firstLine="0"/>
              <w:rPr>
                <w:sz w:val="24"/>
                <w:szCs w:val="24"/>
              </w:rPr>
            </w:pPr>
            <w:proofErr w:type="spellStart"/>
            <w:r w:rsidRPr="00B03C7D">
              <w:rPr>
                <w:sz w:val="24"/>
                <w:szCs w:val="24"/>
              </w:rPr>
              <w:t>Наримановский</w:t>
            </w:r>
            <w:proofErr w:type="spellEnd"/>
          </w:p>
        </w:tc>
        <w:tc>
          <w:tcPr>
            <w:tcW w:w="1353" w:type="pct"/>
            <w:tcBorders>
              <w:right w:val="single" w:sz="4" w:space="0" w:color="auto"/>
            </w:tcBorders>
            <w:vAlign w:val="center"/>
          </w:tcPr>
          <w:p w:rsidR="00E85ED2" w:rsidRPr="005D6AA4" w:rsidRDefault="00E85ED2" w:rsidP="00B80E0A">
            <w:pPr>
              <w:spacing w:line="360" w:lineRule="auto"/>
              <w:ind w:firstLine="0"/>
              <w:jc w:val="center"/>
              <w:rPr>
                <w:sz w:val="24"/>
                <w:szCs w:val="24"/>
              </w:rPr>
            </w:pPr>
            <w:r>
              <w:rPr>
                <w:sz w:val="24"/>
                <w:szCs w:val="24"/>
              </w:rPr>
              <w:t>3208</w:t>
            </w:r>
          </w:p>
        </w:tc>
        <w:tc>
          <w:tcPr>
            <w:tcW w:w="1184" w:type="pct"/>
            <w:tcBorders>
              <w:right w:val="single" w:sz="4" w:space="0" w:color="auto"/>
            </w:tcBorders>
            <w:vAlign w:val="center"/>
          </w:tcPr>
          <w:p w:rsidR="00E85ED2" w:rsidRPr="009A38DA" w:rsidRDefault="00E85ED2" w:rsidP="00B80E0A">
            <w:pPr>
              <w:spacing w:line="360" w:lineRule="auto"/>
              <w:ind w:firstLine="0"/>
              <w:jc w:val="center"/>
              <w:rPr>
                <w:sz w:val="24"/>
                <w:szCs w:val="24"/>
              </w:rPr>
            </w:pPr>
            <w:r>
              <w:rPr>
                <w:sz w:val="24"/>
                <w:szCs w:val="24"/>
              </w:rPr>
              <w:t>200</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11</w:t>
            </w:r>
          </w:p>
        </w:tc>
      </w:tr>
      <w:tr w:rsidR="00E85ED2" w:rsidRPr="00B03C7D" w:rsidTr="00B80E0A">
        <w:trPr>
          <w:trHeight w:val="276"/>
          <w:jc w:val="center"/>
        </w:trPr>
        <w:tc>
          <w:tcPr>
            <w:tcW w:w="1337" w:type="pct"/>
          </w:tcPr>
          <w:p w:rsidR="00E85ED2" w:rsidRPr="00B03C7D" w:rsidRDefault="00E85ED2" w:rsidP="00B80E0A">
            <w:pPr>
              <w:spacing w:line="360" w:lineRule="auto"/>
              <w:ind w:firstLine="0"/>
              <w:rPr>
                <w:sz w:val="24"/>
                <w:szCs w:val="24"/>
              </w:rPr>
            </w:pPr>
            <w:r w:rsidRPr="00B03C7D">
              <w:rPr>
                <w:sz w:val="24"/>
                <w:szCs w:val="24"/>
              </w:rPr>
              <w:t>Приволжский</w:t>
            </w:r>
          </w:p>
        </w:tc>
        <w:tc>
          <w:tcPr>
            <w:tcW w:w="1353" w:type="pct"/>
            <w:tcBorders>
              <w:right w:val="single" w:sz="4" w:space="0" w:color="auto"/>
            </w:tcBorders>
            <w:vAlign w:val="center"/>
          </w:tcPr>
          <w:p w:rsidR="00E85ED2" w:rsidRPr="00387391" w:rsidRDefault="00E85ED2" w:rsidP="00B80E0A">
            <w:pPr>
              <w:spacing w:line="360" w:lineRule="auto"/>
              <w:ind w:firstLine="0"/>
              <w:jc w:val="center"/>
              <w:rPr>
                <w:sz w:val="24"/>
                <w:szCs w:val="24"/>
              </w:rPr>
            </w:pPr>
            <w:r>
              <w:rPr>
                <w:sz w:val="24"/>
                <w:szCs w:val="24"/>
              </w:rPr>
              <w:t>8825</w:t>
            </w:r>
          </w:p>
        </w:tc>
        <w:tc>
          <w:tcPr>
            <w:tcW w:w="1184" w:type="pct"/>
            <w:tcBorders>
              <w:right w:val="single" w:sz="4" w:space="0" w:color="auto"/>
            </w:tcBorders>
            <w:vAlign w:val="center"/>
          </w:tcPr>
          <w:p w:rsidR="00E85ED2" w:rsidRPr="00387391" w:rsidRDefault="00E85ED2" w:rsidP="00B80E0A">
            <w:pPr>
              <w:spacing w:line="360" w:lineRule="auto"/>
              <w:ind w:firstLine="0"/>
              <w:jc w:val="center"/>
              <w:rPr>
                <w:sz w:val="24"/>
                <w:szCs w:val="24"/>
              </w:rPr>
            </w:pPr>
            <w:r>
              <w:rPr>
                <w:sz w:val="24"/>
                <w:szCs w:val="24"/>
              </w:rPr>
              <w:t>519</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8</w:t>
            </w:r>
          </w:p>
        </w:tc>
      </w:tr>
      <w:tr w:rsidR="00E85ED2" w:rsidRPr="00B03C7D" w:rsidTr="00B80E0A">
        <w:trPr>
          <w:trHeight w:val="383"/>
          <w:jc w:val="center"/>
        </w:trPr>
        <w:tc>
          <w:tcPr>
            <w:tcW w:w="1337" w:type="pct"/>
          </w:tcPr>
          <w:p w:rsidR="00E85ED2" w:rsidRPr="00B03C7D" w:rsidRDefault="00E85ED2" w:rsidP="00B80E0A">
            <w:pPr>
              <w:spacing w:line="360" w:lineRule="auto"/>
              <w:ind w:firstLine="0"/>
              <w:rPr>
                <w:sz w:val="24"/>
                <w:szCs w:val="24"/>
              </w:rPr>
            </w:pPr>
            <w:proofErr w:type="spellStart"/>
            <w:r w:rsidRPr="00B03C7D">
              <w:rPr>
                <w:sz w:val="24"/>
                <w:szCs w:val="24"/>
              </w:rPr>
              <w:t>Харабалинский</w:t>
            </w:r>
            <w:proofErr w:type="spellEnd"/>
          </w:p>
        </w:tc>
        <w:tc>
          <w:tcPr>
            <w:tcW w:w="1353" w:type="pct"/>
            <w:tcBorders>
              <w:right w:val="single" w:sz="4" w:space="0" w:color="auto"/>
            </w:tcBorders>
            <w:vAlign w:val="center"/>
          </w:tcPr>
          <w:p w:rsidR="00E85ED2" w:rsidRPr="00E13956" w:rsidRDefault="00E85ED2" w:rsidP="00B80E0A">
            <w:pPr>
              <w:spacing w:line="360" w:lineRule="auto"/>
              <w:ind w:firstLine="0"/>
              <w:jc w:val="center"/>
              <w:rPr>
                <w:sz w:val="24"/>
                <w:szCs w:val="24"/>
              </w:rPr>
            </w:pPr>
            <w:r>
              <w:rPr>
                <w:sz w:val="24"/>
                <w:szCs w:val="24"/>
              </w:rPr>
              <w:t>16063</w:t>
            </w:r>
          </w:p>
        </w:tc>
        <w:tc>
          <w:tcPr>
            <w:tcW w:w="1184" w:type="pct"/>
            <w:tcBorders>
              <w:right w:val="single" w:sz="4" w:space="0" w:color="auto"/>
            </w:tcBorders>
            <w:vAlign w:val="center"/>
          </w:tcPr>
          <w:p w:rsidR="00E85ED2" w:rsidRPr="00E13956" w:rsidRDefault="00E85ED2" w:rsidP="00B80E0A">
            <w:pPr>
              <w:spacing w:line="360" w:lineRule="auto"/>
              <w:ind w:firstLine="0"/>
              <w:jc w:val="center"/>
              <w:rPr>
                <w:sz w:val="24"/>
                <w:szCs w:val="24"/>
              </w:rPr>
            </w:pPr>
            <w:r>
              <w:rPr>
                <w:sz w:val="24"/>
                <w:szCs w:val="24"/>
              </w:rPr>
              <w:t>944</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4</w:t>
            </w:r>
          </w:p>
        </w:tc>
      </w:tr>
      <w:tr w:rsidR="00E85ED2" w:rsidRPr="00B03C7D" w:rsidTr="00B80E0A">
        <w:trPr>
          <w:trHeight w:val="324"/>
          <w:jc w:val="center"/>
        </w:trPr>
        <w:tc>
          <w:tcPr>
            <w:tcW w:w="1337" w:type="pct"/>
          </w:tcPr>
          <w:p w:rsidR="00E85ED2" w:rsidRPr="00B03C7D" w:rsidRDefault="00E85ED2" w:rsidP="00B80E0A">
            <w:pPr>
              <w:spacing w:line="360" w:lineRule="auto"/>
              <w:ind w:firstLine="0"/>
              <w:rPr>
                <w:sz w:val="24"/>
                <w:szCs w:val="24"/>
              </w:rPr>
            </w:pPr>
            <w:proofErr w:type="spellStart"/>
            <w:r w:rsidRPr="00B03C7D">
              <w:rPr>
                <w:sz w:val="24"/>
                <w:szCs w:val="24"/>
              </w:rPr>
              <w:t>Черноярский</w:t>
            </w:r>
            <w:proofErr w:type="spellEnd"/>
          </w:p>
        </w:tc>
        <w:tc>
          <w:tcPr>
            <w:tcW w:w="1353" w:type="pct"/>
            <w:tcBorders>
              <w:right w:val="single" w:sz="4" w:space="0" w:color="auto"/>
            </w:tcBorders>
            <w:vAlign w:val="center"/>
          </w:tcPr>
          <w:p w:rsidR="00E85ED2" w:rsidRPr="000E3C06" w:rsidRDefault="00E85ED2" w:rsidP="00B80E0A">
            <w:pPr>
              <w:spacing w:line="360" w:lineRule="auto"/>
              <w:ind w:firstLine="0"/>
              <w:jc w:val="center"/>
              <w:rPr>
                <w:sz w:val="24"/>
                <w:szCs w:val="24"/>
              </w:rPr>
            </w:pPr>
            <w:r>
              <w:rPr>
                <w:sz w:val="24"/>
                <w:szCs w:val="24"/>
              </w:rPr>
              <w:t>0</w:t>
            </w:r>
          </w:p>
        </w:tc>
        <w:tc>
          <w:tcPr>
            <w:tcW w:w="1184" w:type="pct"/>
            <w:tcBorders>
              <w:right w:val="single" w:sz="4" w:space="0" w:color="auto"/>
            </w:tcBorders>
            <w:vAlign w:val="center"/>
          </w:tcPr>
          <w:p w:rsidR="00E85ED2" w:rsidRPr="000E3C06" w:rsidRDefault="00E85ED2" w:rsidP="00B80E0A">
            <w:pPr>
              <w:spacing w:line="360" w:lineRule="auto"/>
              <w:ind w:firstLine="0"/>
              <w:jc w:val="center"/>
              <w:rPr>
                <w:sz w:val="24"/>
                <w:szCs w:val="24"/>
              </w:rPr>
            </w:pPr>
            <w:r>
              <w:rPr>
                <w:sz w:val="24"/>
                <w:szCs w:val="24"/>
              </w:rPr>
              <w:t>0</w:t>
            </w:r>
          </w:p>
        </w:tc>
        <w:tc>
          <w:tcPr>
            <w:tcW w:w="1126" w:type="pct"/>
            <w:tcBorders>
              <w:right w:val="single" w:sz="4" w:space="0" w:color="auto"/>
            </w:tcBorders>
          </w:tcPr>
          <w:p w:rsidR="00E85ED2" w:rsidRPr="00042F61" w:rsidRDefault="00E85ED2" w:rsidP="00B80E0A">
            <w:pPr>
              <w:spacing w:line="360" w:lineRule="auto"/>
              <w:ind w:firstLine="0"/>
              <w:jc w:val="center"/>
              <w:rPr>
                <w:sz w:val="24"/>
                <w:szCs w:val="24"/>
                <w:lang w:val="en-US"/>
              </w:rPr>
            </w:pPr>
            <w:r>
              <w:rPr>
                <w:sz w:val="24"/>
                <w:szCs w:val="24"/>
                <w:lang w:val="en-US"/>
              </w:rPr>
              <w:t>_</w:t>
            </w:r>
          </w:p>
        </w:tc>
      </w:tr>
      <w:tr w:rsidR="00E85ED2" w:rsidRPr="00B03C7D" w:rsidTr="00B80E0A">
        <w:trPr>
          <w:trHeight w:val="444"/>
          <w:jc w:val="center"/>
        </w:trPr>
        <w:tc>
          <w:tcPr>
            <w:tcW w:w="1337" w:type="pct"/>
          </w:tcPr>
          <w:p w:rsidR="00E85ED2" w:rsidRPr="00B03C7D" w:rsidRDefault="00E85ED2" w:rsidP="00B80E0A">
            <w:pPr>
              <w:spacing w:line="360" w:lineRule="auto"/>
              <w:ind w:firstLine="0"/>
              <w:rPr>
                <w:sz w:val="24"/>
                <w:szCs w:val="24"/>
              </w:rPr>
            </w:pPr>
            <w:r w:rsidRPr="00B03C7D">
              <w:rPr>
                <w:sz w:val="24"/>
                <w:szCs w:val="24"/>
              </w:rPr>
              <w:t>ЦГБС г. Астрахани</w:t>
            </w:r>
          </w:p>
        </w:tc>
        <w:tc>
          <w:tcPr>
            <w:tcW w:w="1353" w:type="pct"/>
            <w:tcBorders>
              <w:right w:val="single" w:sz="4" w:space="0" w:color="auto"/>
            </w:tcBorders>
            <w:vAlign w:val="center"/>
          </w:tcPr>
          <w:p w:rsidR="00E85ED2" w:rsidRPr="003C73B6" w:rsidRDefault="00E85ED2" w:rsidP="00B80E0A">
            <w:pPr>
              <w:spacing w:line="360" w:lineRule="auto"/>
              <w:ind w:firstLine="0"/>
              <w:jc w:val="center"/>
              <w:rPr>
                <w:sz w:val="24"/>
                <w:szCs w:val="24"/>
              </w:rPr>
            </w:pPr>
            <w:r>
              <w:rPr>
                <w:sz w:val="24"/>
                <w:szCs w:val="24"/>
              </w:rPr>
              <w:t>43854</w:t>
            </w:r>
          </w:p>
        </w:tc>
        <w:tc>
          <w:tcPr>
            <w:tcW w:w="1184" w:type="pct"/>
            <w:tcBorders>
              <w:right w:val="single" w:sz="4" w:space="0" w:color="auto"/>
            </w:tcBorders>
            <w:vAlign w:val="center"/>
          </w:tcPr>
          <w:p w:rsidR="00E85ED2" w:rsidRPr="003C73B6" w:rsidRDefault="00E85ED2" w:rsidP="00B80E0A">
            <w:pPr>
              <w:spacing w:line="360" w:lineRule="auto"/>
              <w:ind w:firstLine="0"/>
              <w:jc w:val="center"/>
              <w:rPr>
                <w:sz w:val="24"/>
                <w:szCs w:val="24"/>
              </w:rPr>
            </w:pPr>
            <w:r>
              <w:rPr>
                <w:sz w:val="24"/>
                <w:szCs w:val="24"/>
              </w:rPr>
              <w:t>2308</w:t>
            </w:r>
          </w:p>
        </w:tc>
        <w:tc>
          <w:tcPr>
            <w:tcW w:w="1126" w:type="pct"/>
            <w:tcBorders>
              <w:right w:val="single" w:sz="4" w:space="0" w:color="auto"/>
            </w:tcBorders>
          </w:tcPr>
          <w:p w:rsidR="00E85ED2" w:rsidRPr="008813CE" w:rsidRDefault="00E85ED2" w:rsidP="00B80E0A">
            <w:pPr>
              <w:spacing w:line="360" w:lineRule="auto"/>
              <w:ind w:firstLine="0"/>
              <w:jc w:val="center"/>
              <w:rPr>
                <w:sz w:val="24"/>
                <w:szCs w:val="24"/>
              </w:rPr>
            </w:pPr>
            <w:r>
              <w:rPr>
                <w:sz w:val="24"/>
                <w:szCs w:val="24"/>
              </w:rPr>
              <w:t>2</w:t>
            </w:r>
          </w:p>
        </w:tc>
      </w:tr>
      <w:tr w:rsidR="00E85ED2" w:rsidRPr="00B03C7D" w:rsidTr="00B80E0A">
        <w:trPr>
          <w:trHeight w:val="523"/>
          <w:jc w:val="center"/>
        </w:trPr>
        <w:tc>
          <w:tcPr>
            <w:tcW w:w="1337" w:type="pct"/>
            <w:tcBorders>
              <w:bottom w:val="single" w:sz="12" w:space="0" w:color="auto"/>
            </w:tcBorders>
          </w:tcPr>
          <w:p w:rsidR="00E85ED2" w:rsidRPr="00B03C7D" w:rsidRDefault="00E85ED2" w:rsidP="00B80E0A">
            <w:pPr>
              <w:spacing w:line="360" w:lineRule="auto"/>
              <w:ind w:firstLine="0"/>
              <w:rPr>
                <w:sz w:val="24"/>
                <w:szCs w:val="24"/>
              </w:rPr>
            </w:pPr>
            <w:r w:rsidRPr="00B03C7D">
              <w:rPr>
                <w:sz w:val="24"/>
                <w:szCs w:val="24"/>
              </w:rPr>
              <w:t>г. Знаменск</w:t>
            </w:r>
          </w:p>
        </w:tc>
        <w:tc>
          <w:tcPr>
            <w:tcW w:w="1353" w:type="pct"/>
            <w:tcBorders>
              <w:bottom w:val="single" w:sz="12" w:space="0" w:color="auto"/>
              <w:right w:val="single" w:sz="4" w:space="0" w:color="auto"/>
            </w:tcBorders>
            <w:vAlign w:val="center"/>
          </w:tcPr>
          <w:p w:rsidR="00E85ED2" w:rsidRPr="008B6B11" w:rsidRDefault="00E85ED2" w:rsidP="00B80E0A">
            <w:pPr>
              <w:spacing w:line="360" w:lineRule="auto"/>
              <w:ind w:firstLine="0"/>
              <w:jc w:val="center"/>
              <w:rPr>
                <w:sz w:val="24"/>
                <w:szCs w:val="24"/>
                <w:lang w:val="en-US"/>
              </w:rPr>
            </w:pPr>
            <w:r>
              <w:rPr>
                <w:sz w:val="24"/>
                <w:szCs w:val="24"/>
                <w:lang w:val="en-US"/>
              </w:rPr>
              <w:t>11610</w:t>
            </w:r>
          </w:p>
        </w:tc>
        <w:tc>
          <w:tcPr>
            <w:tcW w:w="1184" w:type="pct"/>
            <w:tcBorders>
              <w:bottom w:val="single" w:sz="12" w:space="0" w:color="auto"/>
              <w:right w:val="single" w:sz="4" w:space="0" w:color="auto"/>
            </w:tcBorders>
            <w:vAlign w:val="center"/>
          </w:tcPr>
          <w:p w:rsidR="00E85ED2" w:rsidRPr="008B6B11" w:rsidRDefault="00E85ED2" w:rsidP="00B80E0A">
            <w:pPr>
              <w:spacing w:line="360" w:lineRule="auto"/>
              <w:ind w:firstLine="0"/>
              <w:jc w:val="center"/>
              <w:rPr>
                <w:sz w:val="24"/>
                <w:szCs w:val="24"/>
                <w:lang w:val="en-US"/>
              </w:rPr>
            </w:pPr>
            <w:r>
              <w:rPr>
                <w:sz w:val="24"/>
                <w:szCs w:val="24"/>
                <w:lang w:val="en-US"/>
              </w:rPr>
              <w:t>11610</w:t>
            </w:r>
          </w:p>
        </w:tc>
        <w:tc>
          <w:tcPr>
            <w:tcW w:w="1126" w:type="pct"/>
            <w:tcBorders>
              <w:bottom w:val="single" w:sz="12" w:space="0" w:color="auto"/>
              <w:right w:val="single" w:sz="4" w:space="0" w:color="auto"/>
            </w:tcBorders>
          </w:tcPr>
          <w:p w:rsidR="00E85ED2" w:rsidRPr="008813CE" w:rsidRDefault="00E85ED2" w:rsidP="00B80E0A">
            <w:pPr>
              <w:spacing w:line="360" w:lineRule="auto"/>
              <w:ind w:firstLine="0"/>
              <w:jc w:val="center"/>
              <w:rPr>
                <w:sz w:val="24"/>
                <w:szCs w:val="24"/>
              </w:rPr>
            </w:pPr>
            <w:r>
              <w:rPr>
                <w:sz w:val="24"/>
                <w:szCs w:val="24"/>
              </w:rPr>
              <w:t>1</w:t>
            </w:r>
          </w:p>
        </w:tc>
      </w:tr>
      <w:tr w:rsidR="00E85ED2" w:rsidRPr="00B03C7D" w:rsidTr="00B80E0A">
        <w:trPr>
          <w:trHeight w:val="523"/>
          <w:jc w:val="center"/>
        </w:trPr>
        <w:tc>
          <w:tcPr>
            <w:tcW w:w="1337" w:type="pct"/>
            <w:tcBorders>
              <w:top w:val="single" w:sz="12" w:space="0" w:color="auto"/>
              <w:bottom w:val="single" w:sz="12" w:space="0" w:color="auto"/>
              <w:right w:val="single" w:sz="12" w:space="0" w:color="auto"/>
            </w:tcBorders>
          </w:tcPr>
          <w:p w:rsidR="00E85ED2" w:rsidRPr="00B03C7D" w:rsidRDefault="00E85ED2" w:rsidP="00B80E0A">
            <w:pPr>
              <w:spacing w:line="360" w:lineRule="auto"/>
              <w:ind w:firstLine="0"/>
              <w:rPr>
                <w:b/>
                <w:sz w:val="24"/>
                <w:szCs w:val="24"/>
              </w:rPr>
            </w:pPr>
            <w:r w:rsidRPr="00B03C7D">
              <w:rPr>
                <w:b/>
                <w:sz w:val="24"/>
                <w:szCs w:val="24"/>
              </w:rPr>
              <w:t>Итого</w:t>
            </w:r>
          </w:p>
        </w:tc>
        <w:tc>
          <w:tcPr>
            <w:tcW w:w="1353" w:type="pct"/>
            <w:tcBorders>
              <w:top w:val="single" w:sz="12" w:space="0" w:color="auto"/>
              <w:left w:val="single" w:sz="12" w:space="0" w:color="auto"/>
              <w:bottom w:val="single" w:sz="12" w:space="0" w:color="auto"/>
              <w:right w:val="single" w:sz="4" w:space="0" w:color="auto"/>
            </w:tcBorders>
            <w:vAlign w:val="center"/>
          </w:tcPr>
          <w:p w:rsidR="00E85ED2" w:rsidRPr="000E3C06" w:rsidRDefault="00E85ED2" w:rsidP="00B80E0A">
            <w:pPr>
              <w:spacing w:line="360" w:lineRule="auto"/>
              <w:ind w:firstLine="0"/>
              <w:jc w:val="center"/>
              <w:rPr>
                <w:b/>
                <w:sz w:val="24"/>
                <w:szCs w:val="24"/>
              </w:rPr>
            </w:pPr>
            <w:r>
              <w:rPr>
                <w:b/>
                <w:sz w:val="24"/>
                <w:szCs w:val="24"/>
              </w:rPr>
              <w:t>176891</w:t>
            </w:r>
          </w:p>
        </w:tc>
        <w:tc>
          <w:tcPr>
            <w:tcW w:w="1184" w:type="pct"/>
            <w:tcBorders>
              <w:top w:val="single" w:sz="12" w:space="0" w:color="auto"/>
              <w:left w:val="single" w:sz="12" w:space="0" w:color="auto"/>
              <w:bottom w:val="single" w:sz="12" w:space="0" w:color="auto"/>
              <w:right w:val="single" w:sz="4" w:space="0" w:color="auto"/>
            </w:tcBorders>
            <w:vAlign w:val="center"/>
          </w:tcPr>
          <w:p w:rsidR="00E85ED2" w:rsidRPr="000E3C06" w:rsidRDefault="00E85ED2" w:rsidP="00B80E0A">
            <w:pPr>
              <w:spacing w:line="360" w:lineRule="auto"/>
              <w:ind w:firstLine="0"/>
              <w:jc w:val="center"/>
              <w:rPr>
                <w:b/>
                <w:sz w:val="24"/>
                <w:szCs w:val="24"/>
              </w:rPr>
            </w:pPr>
            <w:r>
              <w:rPr>
                <w:b/>
                <w:sz w:val="24"/>
                <w:szCs w:val="24"/>
              </w:rPr>
              <w:t>746</w:t>
            </w:r>
          </w:p>
        </w:tc>
        <w:tc>
          <w:tcPr>
            <w:tcW w:w="1126" w:type="pct"/>
            <w:tcBorders>
              <w:top w:val="single" w:sz="12" w:space="0" w:color="auto"/>
              <w:left w:val="single" w:sz="12" w:space="0" w:color="auto"/>
              <w:bottom w:val="single" w:sz="12" w:space="0" w:color="auto"/>
              <w:right w:val="single" w:sz="4" w:space="0" w:color="auto"/>
            </w:tcBorders>
          </w:tcPr>
          <w:p w:rsidR="00E85ED2" w:rsidRPr="00B03C7D" w:rsidRDefault="00E85ED2" w:rsidP="00B80E0A">
            <w:pPr>
              <w:spacing w:line="360" w:lineRule="auto"/>
              <w:ind w:firstLine="0"/>
              <w:jc w:val="center"/>
              <w:rPr>
                <w:b/>
                <w:sz w:val="24"/>
                <w:szCs w:val="24"/>
              </w:rPr>
            </w:pPr>
          </w:p>
        </w:tc>
      </w:tr>
    </w:tbl>
    <w:p w:rsidR="00E85ED2" w:rsidRPr="00B03C7D" w:rsidRDefault="00E85ED2" w:rsidP="00E85ED2">
      <w:pPr>
        <w:pStyle w:val="2"/>
        <w:tabs>
          <w:tab w:val="left" w:pos="6330"/>
        </w:tabs>
        <w:spacing w:line="360" w:lineRule="auto"/>
        <w:rPr>
          <w:sz w:val="24"/>
          <w:szCs w:val="24"/>
        </w:rPr>
      </w:pPr>
    </w:p>
    <w:p w:rsidR="00E85ED2" w:rsidRDefault="00E85ED2" w:rsidP="00E85ED2">
      <w:pPr>
        <w:jc w:val="center"/>
        <w:rPr>
          <w:sz w:val="24"/>
          <w:szCs w:val="24"/>
        </w:rPr>
      </w:pPr>
      <w:r w:rsidRPr="00B03C7D">
        <w:rPr>
          <w:sz w:val="24"/>
          <w:szCs w:val="24"/>
        </w:rPr>
        <w:br w:type="page"/>
      </w:r>
    </w:p>
    <w:p w:rsidR="00E85ED2" w:rsidRDefault="00E85ED2" w:rsidP="00E85ED2">
      <w:pPr>
        <w:jc w:val="center"/>
        <w:rPr>
          <w:sz w:val="24"/>
          <w:szCs w:val="24"/>
        </w:rPr>
      </w:pPr>
    </w:p>
    <w:p w:rsidR="00E85ED2" w:rsidRPr="00842C52" w:rsidRDefault="00E85ED2" w:rsidP="00E85ED2">
      <w:pPr>
        <w:jc w:val="center"/>
        <w:rPr>
          <w:b/>
        </w:rPr>
      </w:pPr>
      <w:r w:rsidRPr="000E3C06">
        <w:rPr>
          <w:b/>
        </w:rPr>
        <w:t>Поступление финансовых средств (тыс. руб.)</w:t>
      </w:r>
    </w:p>
    <w:p w:rsidR="00E85ED2" w:rsidRDefault="00E85ED2" w:rsidP="00E85ED2">
      <w:pPr>
        <w:jc w:val="center"/>
        <w:rPr>
          <w:sz w:val="24"/>
          <w:szCs w:val="24"/>
        </w:rPr>
      </w:pPr>
    </w:p>
    <w:p w:rsidR="00E85ED2" w:rsidRDefault="00E85ED2" w:rsidP="00E85ED2">
      <w:pPr>
        <w:tabs>
          <w:tab w:val="left" w:pos="13608"/>
          <w:tab w:val="left" w:pos="13750"/>
        </w:tabs>
        <w:ind w:right="709" w:firstLine="0"/>
        <w:jc w:val="left"/>
        <w:rPr>
          <w:sz w:val="24"/>
          <w:szCs w:val="24"/>
        </w:rPr>
      </w:pPr>
      <w:r w:rsidRPr="00842C52">
        <w:rPr>
          <w:noProof/>
          <w:sz w:val="24"/>
          <w:szCs w:val="24"/>
        </w:rPr>
        <w:drawing>
          <wp:inline distT="0" distB="0" distL="0" distR="0" wp14:anchorId="2CD43C26" wp14:editId="6514388C">
            <wp:extent cx="8058150" cy="520065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5ED2" w:rsidRDefault="00E85ED2" w:rsidP="00E85ED2">
      <w:pPr>
        <w:jc w:val="center"/>
        <w:rPr>
          <w:sz w:val="24"/>
          <w:szCs w:val="24"/>
        </w:rPr>
      </w:pPr>
    </w:p>
    <w:p w:rsidR="00E85ED2" w:rsidRDefault="00E85ED2" w:rsidP="00E85ED2">
      <w:pPr>
        <w:jc w:val="center"/>
        <w:rPr>
          <w:sz w:val="24"/>
          <w:szCs w:val="24"/>
        </w:rPr>
      </w:pPr>
    </w:p>
    <w:p w:rsidR="00E85ED2" w:rsidRDefault="00E85ED2" w:rsidP="00E85ED2">
      <w:pPr>
        <w:jc w:val="center"/>
        <w:rPr>
          <w:sz w:val="24"/>
          <w:szCs w:val="24"/>
        </w:rPr>
      </w:pPr>
    </w:p>
    <w:p w:rsidR="00E85ED2" w:rsidRDefault="00E85ED2" w:rsidP="00E85ED2">
      <w:pPr>
        <w:jc w:val="center"/>
        <w:rPr>
          <w:sz w:val="24"/>
          <w:szCs w:val="24"/>
        </w:rPr>
      </w:pPr>
    </w:p>
    <w:p w:rsidR="00E85ED2" w:rsidRDefault="00E85ED2" w:rsidP="00E85ED2">
      <w:pPr>
        <w:jc w:val="center"/>
        <w:rPr>
          <w:sz w:val="24"/>
          <w:szCs w:val="24"/>
        </w:rPr>
      </w:pPr>
    </w:p>
    <w:p w:rsidR="00E85ED2" w:rsidRDefault="00E85ED2" w:rsidP="00E85ED2">
      <w:pPr>
        <w:jc w:val="center"/>
        <w:rPr>
          <w:sz w:val="24"/>
          <w:szCs w:val="24"/>
        </w:rPr>
      </w:pPr>
    </w:p>
    <w:p w:rsidR="00E85ED2" w:rsidRDefault="00E85ED2" w:rsidP="00E85ED2">
      <w:pPr>
        <w:jc w:val="center"/>
        <w:rPr>
          <w:sz w:val="24"/>
          <w:szCs w:val="24"/>
        </w:rPr>
      </w:pPr>
    </w:p>
    <w:p w:rsidR="00E85ED2" w:rsidRDefault="00E85ED2" w:rsidP="00E85ED2">
      <w:pPr>
        <w:jc w:val="center"/>
        <w:rPr>
          <w:sz w:val="24"/>
          <w:szCs w:val="24"/>
        </w:rPr>
      </w:pPr>
    </w:p>
    <w:p w:rsidR="00E85ED2" w:rsidRPr="00776CDE" w:rsidRDefault="00E85ED2" w:rsidP="00E85ED2">
      <w:pPr>
        <w:jc w:val="center"/>
        <w:rPr>
          <w:b/>
          <w:color w:val="1F497D"/>
        </w:rPr>
      </w:pPr>
      <w:r w:rsidRPr="007E6274">
        <w:rPr>
          <w:b/>
        </w:rPr>
        <w:t xml:space="preserve"> </w:t>
      </w:r>
      <w:r w:rsidRPr="00776CDE">
        <w:rPr>
          <w:b/>
          <w:color w:val="1F497D"/>
        </w:rPr>
        <w:t>Персонал библиотек</w:t>
      </w:r>
    </w:p>
    <w:p w:rsidR="00E85ED2" w:rsidRPr="00776CDE" w:rsidRDefault="00E85ED2" w:rsidP="00E85ED2">
      <w:pPr>
        <w:jc w:val="center"/>
        <w:rPr>
          <w:b/>
          <w:color w:val="1F497D"/>
          <w:sz w:val="24"/>
          <w:szCs w:val="24"/>
        </w:rPr>
      </w:pPr>
    </w:p>
    <w:tbl>
      <w:tblPr>
        <w:tblW w:w="13532"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1062"/>
        <w:gridCol w:w="1134"/>
        <w:gridCol w:w="851"/>
        <w:gridCol w:w="1984"/>
        <w:gridCol w:w="1844"/>
        <w:gridCol w:w="2126"/>
        <w:gridCol w:w="1417"/>
        <w:gridCol w:w="1134"/>
      </w:tblGrid>
      <w:tr w:rsidR="00E85ED2" w:rsidRPr="00B03C7D" w:rsidTr="00B80E0A">
        <w:trPr>
          <w:cantSplit/>
          <w:trHeight w:val="414"/>
        </w:trPr>
        <w:tc>
          <w:tcPr>
            <w:tcW w:w="1980" w:type="dxa"/>
            <w:vMerge w:val="restart"/>
            <w:tcBorders>
              <w:right w:val="single" w:sz="4" w:space="0" w:color="auto"/>
            </w:tcBorders>
            <w:vAlign w:val="center"/>
          </w:tcPr>
          <w:p w:rsidR="00E85ED2" w:rsidRDefault="00E85ED2" w:rsidP="00B80E0A">
            <w:pPr>
              <w:ind w:firstLine="0"/>
              <w:jc w:val="center"/>
              <w:rPr>
                <w:b/>
                <w:bCs/>
                <w:sz w:val="24"/>
                <w:szCs w:val="24"/>
              </w:rPr>
            </w:pPr>
          </w:p>
          <w:p w:rsidR="00E85ED2" w:rsidRDefault="00E85ED2" w:rsidP="00B80E0A">
            <w:pPr>
              <w:ind w:firstLine="0"/>
              <w:jc w:val="center"/>
              <w:rPr>
                <w:b/>
                <w:bCs/>
                <w:sz w:val="24"/>
                <w:szCs w:val="24"/>
              </w:rPr>
            </w:pPr>
          </w:p>
          <w:p w:rsidR="00E85ED2" w:rsidRPr="00B03C7D" w:rsidRDefault="00E85ED2" w:rsidP="00B80E0A">
            <w:pPr>
              <w:ind w:firstLine="0"/>
              <w:jc w:val="center"/>
              <w:rPr>
                <w:b/>
                <w:bCs/>
                <w:sz w:val="24"/>
                <w:szCs w:val="24"/>
              </w:rPr>
            </w:pPr>
            <w:r w:rsidRPr="00B03C7D">
              <w:rPr>
                <w:b/>
                <w:bCs/>
                <w:sz w:val="24"/>
                <w:szCs w:val="24"/>
              </w:rPr>
              <w:t>Библиотеки</w:t>
            </w:r>
          </w:p>
          <w:p w:rsidR="00E85ED2" w:rsidRPr="00B03C7D" w:rsidRDefault="00E85ED2" w:rsidP="00B80E0A">
            <w:pPr>
              <w:ind w:firstLine="0"/>
              <w:jc w:val="center"/>
              <w:rPr>
                <w:b/>
                <w:bCs/>
                <w:sz w:val="24"/>
                <w:szCs w:val="24"/>
              </w:rPr>
            </w:pPr>
            <w:r w:rsidRPr="00B03C7D">
              <w:rPr>
                <w:b/>
                <w:bCs/>
                <w:sz w:val="24"/>
                <w:szCs w:val="24"/>
              </w:rPr>
              <w:t>районов и</w:t>
            </w:r>
          </w:p>
          <w:p w:rsidR="00E85ED2" w:rsidRPr="00B03C7D" w:rsidRDefault="00E85ED2" w:rsidP="00B80E0A">
            <w:pPr>
              <w:ind w:firstLine="0"/>
              <w:jc w:val="center"/>
              <w:rPr>
                <w:b/>
                <w:bCs/>
                <w:sz w:val="24"/>
                <w:szCs w:val="24"/>
              </w:rPr>
            </w:pPr>
            <w:r w:rsidRPr="00B03C7D">
              <w:rPr>
                <w:b/>
                <w:bCs/>
                <w:sz w:val="24"/>
                <w:szCs w:val="24"/>
              </w:rPr>
              <w:t>города</w:t>
            </w:r>
          </w:p>
          <w:p w:rsidR="00E85ED2" w:rsidRPr="00B03C7D" w:rsidRDefault="00E85ED2" w:rsidP="00B80E0A">
            <w:pPr>
              <w:ind w:firstLine="0"/>
              <w:jc w:val="center"/>
              <w:rPr>
                <w:b/>
                <w:bCs/>
                <w:sz w:val="24"/>
                <w:szCs w:val="24"/>
              </w:rPr>
            </w:pPr>
          </w:p>
        </w:tc>
        <w:tc>
          <w:tcPr>
            <w:tcW w:w="2196" w:type="dxa"/>
            <w:gridSpan w:val="2"/>
            <w:vMerge w:val="restart"/>
            <w:tcBorders>
              <w:left w:val="single" w:sz="4" w:space="0" w:color="auto"/>
            </w:tcBorders>
            <w:vAlign w:val="center"/>
          </w:tcPr>
          <w:p w:rsidR="00E85ED2" w:rsidRPr="00B03C7D" w:rsidRDefault="00E85ED2" w:rsidP="00B80E0A">
            <w:pPr>
              <w:ind w:left="-108" w:firstLine="0"/>
              <w:jc w:val="center"/>
              <w:rPr>
                <w:b/>
                <w:bCs/>
                <w:sz w:val="24"/>
                <w:szCs w:val="24"/>
              </w:rPr>
            </w:pPr>
            <w:r>
              <w:rPr>
                <w:b/>
                <w:bCs/>
                <w:sz w:val="24"/>
                <w:szCs w:val="24"/>
              </w:rPr>
              <w:t>Ч</w:t>
            </w:r>
            <w:r w:rsidRPr="00B03C7D">
              <w:rPr>
                <w:b/>
                <w:bCs/>
                <w:sz w:val="24"/>
                <w:szCs w:val="24"/>
              </w:rPr>
              <w:t>исленность</w:t>
            </w:r>
          </w:p>
          <w:p w:rsidR="00E85ED2" w:rsidRPr="00B03C7D" w:rsidRDefault="00E85ED2" w:rsidP="00B80E0A">
            <w:pPr>
              <w:ind w:left="-108" w:firstLine="0"/>
              <w:jc w:val="center"/>
              <w:rPr>
                <w:b/>
                <w:bCs/>
                <w:sz w:val="24"/>
                <w:szCs w:val="24"/>
              </w:rPr>
            </w:pPr>
            <w:r w:rsidRPr="00B03C7D">
              <w:rPr>
                <w:b/>
                <w:bCs/>
                <w:sz w:val="24"/>
                <w:szCs w:val="24"/>
              </w:rPr>
              <w:t>библиотечных</w:t>
            </w:r>
          </w:p>
          <w:p w:rsidR="00E85ED2" w:rsidRPr="00B03C7D" w:rsidRDefault="00E85ED2" w:rsidP="00B80E0A">
            <w:pPr>
              <w:ind w:left="-108" w:firstLine="0"/>
              <w:jc w:val="center"/>
              <w:rPr>
                <w:b/>
                <w:bCs/>
                <w:sz w:val="24"/>
                <w:szCs w:val="24"/>
              </w:rPr>
            </w:pPr>
            <w:r w:rsidRPr="00B03C7D">
              <w:rPr>
                <w:b/>
                <w:bCs/>
                <w:sz w:val="24"/>
                <w:szCs w:val="24"/>
              </w:rPr>
              <w:t>работников</w:t>
            </w:r>
          </w:p>
          <w:p w:rsidR="00E85ED2" w:rsidRPr="00B03C7D" w:rsidRDefault="00E85ED2" w:rsidP="00B80E0A">
            <w:pPr>
              <w:ind w:left="-108" w:firstLine="0"/>
              <w:jc w:val="center"/>
              <w:rPr>
                <w:b/>
                <w:bCs/>
                <w:sz w:val="24"/>
                <w:szCs w:val="24"/>
              </w:rPr>
            </w:pPr>
          </w:p>
        </w:tc>
        <w:tc>
          <w:tcPr>
            <w:tcW w:w="851" w:type="dxa"/>
            <w:vMerge w:val="restart"/>
          </w:tcPr>
          <w:p w:rsidR="00E85ED2" w:rsidRDefault="00E85ED2" w:rsidP="00B80E0A">
            <w:pPr>
              <w:ind w:firstLine="0"/>
              <w:jc w:val="center"/>
              <w:rPr>
                <w:b/>
                <w:bCs/>
                <w:sz w:val="24"/>
                <w:szCs w:val="24"/>
              </w:rPr>
            </w:pPr>
          </w:p>
          <w:p w:rsidR="00E85ED2" w:rsidRDefault="00E85ED2" w:rsidP="00B80E0A">
            <w:pPr>
              <w:ind w:firstLine="0"/>
              <w:jc w:val="center"/>
              <w:rPr>
                <w:b/>
                <w:bCs/>
                <w:sz w:val="24"/>
                <w:szCs w:val="24"/>
              </w:rPr>
            </w:pPr>
          </w:p>
          <w:p w:rsidR="00E85ED2" w:rsidRDefault="00E85ED2" w:rsidP="00B80E0A">
            <w:pPr>
              <w:ind w:firstLine="0"/>
              <w:jc w:val="center"/>
              <w:rPr>
                <w:b/>
                <w:bCs/>
                <w:sz w:val="24"/>
                <w:szCs w:val="24"/>
              </w:rPr>
            </w:pPr>
          </w:p>
          <w:p w:rsidR="00E85ED2" w:rsidRPr="00B03C7D" w:rsidRDefault="00E85ED2" w:rsidP="00B80E0A">
            <w:pPr>
              <w:ind w:firstLine="0"/>
              <w:jc w:val="center"/>
              <w:rPr>
                <w:b/>
                <w:bCs/>
                <w:sz w:val="24"/>
                <w:szCs w:val="24"/>
              </w:rPr>
            </w:pPr>
            <w:r>
              <w:rPr>
                <w:b/>
                <w:bCs/>
                <w:sz w:val="24"/>
                <w:szCs w:val="24"/>
              </w:rPr>
              <w:t>+(-)</w:t>
            </w:r>
          </w:p>
        </w:tc>
        <w:tc>
          <w:tcPr>
            <w:tcW w:w="7371" w:type="dxa"/>
            <w:gridSpan w:val="4"/>
            <w:vAlign w:val="center"/>
          </w:tcPr>
          <w:p w:rsidR="00E85ED2" w:rsidRPr="00B03C7D" w:rsidRDefault="00E85ED2" w:rsidP="00B80E0A">
            <w:pPr>
              <w:ind w:firstLine="0"/>
              <w:jc w:val="center"/>
              <w:rPr>
                <w:b/>
                <w:bCs/>
                <w:sz w:val="24"/>
                <w:szCs w:val="24"/>
              </w:rPr>
            </w:pPr>
            <w:r w:rsidRPr="00B03C7D">
              <w:rPr>
                <w:b/>
                <w:bCs/>
                <w:sz w:val="24"/>
                <w:szCs w:val="24"/>
              </w:rPr>
              <w:t>Образовательный уровень</w:t>
            </w:r>
          </w:p>
        </w:tc>
        <w:tc>
          <w:tcPr>
            <w:tcW w:w="1134" w:type="dxa"/>
            <w:vMerge w:val="restart"/>
          </w:tcPr>
          <w:p w:rsidR="00E85ED2" w:rsidRDefault="00E85ED2" w:rsidP="00B80E0A">
            <w:pPr>
              <w:ind w:left="-108" w:firstLine="0"/>
              <w:jc w:val="center"/>
              <w:rPr>
                <w:b/>
                <w:bCs/>
                <w:sz w:val="24"/>
                <w:szCs w:val="24"/>
              </w:rPr>
            </w:pPr>
          </w:p>
          <w:p w:rsidR="00E85ED2" w:rsidRDefault="00E85ED2" w:rsidP="00B80E0A">
            <w:pPr>
              <w:ind w:left="-108" w:firstLine="0"/>
              <w:jc w:val="center"/>
              <w:rPr>
                <w:b/>
                <w:bCs/>
                <w:sz w:val="24"/>
                <w:szCs w:val="24"/>
              </w:rPr>
            </w:pPr>
          </w:p>
          <w:p w:rsidR="00E85ED2" w:rsidRPr="00B03C7D" w:rsidRDefault="00E85ED2" w:rsidP="00B80E0A">
            <w:pPr>
              <w:ind w:left="-108" w:firstLine="0"/>
              <w:jc w:val="center"/>
              <w:rPr>
                <w:b/>
                <w:bCs/>
                <w:sz w:val="24"/>
                <w:szCs w:val="24"/>
              </w:rPr>
            </w:pPr>
            <w:r>
              <w:rPr>
                <w:b/>
                <w:bCs/>
                <w:sz w:val="24"/>
                <w:szCs w:val="24"/>
              </w:rPr>
              <w:t>Место</w:t>
            </w:r>
          </w:p>
        </w:tc>
      </w:tr>
      <w:tr w:rsidR="00E85ED2" w:rsidRPr="00B03C7D" w:rsidTr="00B80E0A">
        <w:trPr>
          <w:cantSplit/>
          <w:trHeight w:val="660"/>
        </w:trPr>
        <w:tc>
          <w:tcPr>
            <w:tcW w:w="1980" w:type="dxa"/>
            <w:vMerge/>
            <w:tcBorders>
              <w:right w:val="single" w:sz="4" w:space="0" w:color="auto"/>
            </w:tcBorders>
            <w:vAlign w:val="center"/>
          </w:tcPr>
          <w:p w:rsidR="00E85ED2" w:rsidRPr="00B03C7D" w:rsidRDefault="00E85ED2" w:rsidP="00B80E0A">
            <w:pPr>
              <w:ind w:firstLine="0"/>
              <w:jc w:val="center"/>
              <w:rPr>
                <w:b/>
                <w:bCs/>
                <w:sz w:val="24"/>
                <w:szCs w:val="24"/>
              </w:rPr>
            </w:pPr>
          </w:p>
        </w:tc>
        <w:tc>
          <w:tcPr>
            <w:tcW w:w="2196" w:type="dxa"/>
            <w:gridSpan w:val="2"/>
            <w:vMerge/>
            <w:tcBorders>
              <w:left w:val="single" w:sz="4" w:space="0" w:color="auto"/>
              <w:bottom w:val="single" w:sz="4" w:space="0" w:color="auto"/>
            </w:tcBorders>
            <w:vAlign w:val="center"/>
          </w:tcPr>
          <w:p w:rsidR="00E85ED2" w:rsidRPr="00B03C7D" w:rsidRDefault="00E85ED2" w:rsidP="00B80E0A">
            <w:pPr>
              <w:ind w:firstLine="0"/>
              <w:jc w:val="center"/>
              <w:rPr>
                <w:b/>
                <w:bCs/>
                <w:sz w:val="24"/>
                <w:szCs w:val="24"/>
              </w:rPr>
            </w:pPr>
          </w:p>
        </w:tc>
        <w:tc>
          <w:tcPr>
            <w:tcW w:w="851" w:type="dxa"/>
            <w:vMerge/>
          </w:tcPr>
          <w:p w:rsidR="00E85ED2" w:rsidRDefault="00E85ED2" w:rsidP="00B80E0A">
            <w:pPr>
              <w:ind w:left="-108" w:firstLine="108"/>
              <w:jc w:val="center"/>
              <w:rPr>
                <w:b/>
                <w:bCs/>
                <w:sz w:val="24"/>
                <w:szCs w:val="24"/>
              </w:rPr>
            </w:pPr>
          </w:p>
        </w:tc>
        <w:tc>
          <w:tcPr>
            <w:tcW w:w="1984" w:type="dxa"/>
            <w:vMerge w:val="restart"/>
            <w:vAlign w:val="center"/>
          </w:tcPr>
          <w:p w:rsidR="00E85ED2" w:rsidRPr="00B03C7D" w:rsidRDefault="00E85ED2" w:rsidP="00B80E0A">
            <w:pPr>
              <w:ind w:left="-108" w:firstLine="108"/>
              <w:jc w:val="center"/>
              <w:rPr>
                <w:b/>
                <w:bCs/>
                <w:sz w:val="24"/>
                <w:szCs w:val="24"/>
              </w:rPr>
            </w:pPr>
            <w:r>
              <w:rPr>
                <w:b/>
                <w:bCs/>
                <w:sz w:val="24"/>
                <w:szCs w:val="24"/>
              </w:rPr>
              <w:t>с высшим</w:t>
            </w:r>
          </w:p>
          <w:p w:rsidR="00E85ED2" w:rsidRPr="00B03C7D" w:rsidRDefault="00E85ED2" w:rsidP="00B80E0A">
            <w:pPr>
              <w:ind w:firstLine="0"/>
              <w:jc w:val="center"/>
              <w:rPr>
                <w:b/>
                <w:bCs/>
                <w:sz w:val="24"/>
                <w:szCs w:val="24"/>
              </w:rPr>
            </w:pPr>
            <w:r w:rsidRPr="00B03C7D">
              <w:rPr>
                <w:b/>
                <w:bCs/>
                <w:sz w:val="24"/>
                <w:szCs w:val="24"/>
              </w:rPr>
              <w:t>образ</w:t>
            </w:r>
            <w:r>
              <w:rPr>
                <w:b/>
                <w:bCs/>
                <w:sz w:val="24"/>
                <w:szCs w:val="24"/>
              </w:rPr>
              <w:t>ованием</w:t>
            </w:r>
          </w:p>
        </w:tc>
        <w:tc>
          <w:tcPr>
            <w:tcW w:w="1844" w:type="dxa"/>
            <w:vMerge w:val="restart"/>
            <w:vAlign w:val="center"/>
          </w:tcPr>
          <w:p w:rsidR="00E85ED2" w:rsidRPr="00B03C7D" w:rsidRDefault="00E85ED2" w:rsidP="00B80E0A">
            <w:pPr>
              <w:ind w:firstLine="0"/>
              <w:jc w:val="center"/>
              <w:rPr>
                <w:b/>
                <w:bCs/>
                <w:sz w:val="24"/>
                <w:szCs w:val="24"/>
              </w:rPr>
            </w:pPr>
            <w:r>
              <w:rPr>
                <w:b/>
                <w:bCs/>
                <w:sz w:val="24"/>
                <w:szCs w:val="24"/>
              </w:rPr>
              <w:t>с</w:t>
            </w:r>
            <w:r w:rsidRPr="00B03C7D">
              <w:rPr>
                <w:b/>
                <w:bCs/>
                <w:sz w:val="24"/>
                <w:szCs w:val="24"/>
              </w:rPr>
              <w:t xml:space="preserve"> высш</w:t>
            </w:r>
            <w:r>
              <w:rPr>
                <w:b/>
                <w:bCs/>
                <w:sz w:val="24"/>
                <w:szCs w:val="24"/>
              </w:rPr>
              <w:t>им</w:t>
            </w:r>
            <w:r w:rsidRPr="00B03C7D">
              <w:rPr>
                <w:b/>
                <w:bCs/>
                <w:sz w:val="24"/>
                <w:szCs w:val="24"/>
              </w:rPr>
              <w:t xml:space="preserve"> спец.</w:t>
            </w:r>
          </w:p>
          <w:p w:rsidR="00E85ED2" w:rsidRPr="00B03C7D" w:rsidRDefault="00E85ED2" w:rsidP="00B80E0A">
            <w:pPr>
              <w:ind w:firstLine="0"/>
              <w:jc w:val="center"/>
              <w:rPr>
                <w:b/>
                <w:bCs/>
                <w:sz w:val="24"/>
                <w:szCs w:val="24"/>
              </w:rPr>
            </w:pPr>
            <w:r w:rsidRPr="00B03C7D">
              <w:rPr>
                <w:b/>
                <w:bCs/>
                <w:sz w:val="24"/>
                <w:szCs w:val="24"/>
              </w:rPr>
              <w:t>образ</w:t>
            </w:r>
            <w:r>
              <w:rPr>
                <w:b/>
                <w:bCs/>
                <w:sz w:val="24"/>
                <w:szCs w:val="24"/>
              </w:rPr>
              <w:t>ованием</w:t>
            </w:r>
          </w:p>
          <w:p w:rsidR="00E85ED2" w:rsidRPr="00B03C7D" w:rsidRDefault="00E85ED2" w:rsidP="00B80E0A">
            <w:pPr>
              <w:ind w:left="-108" w:firstLine="0"/>
              <w:jc w:val="center"/>
              <w:rPr>
                <w:b/>
                <w:bCs/>
                <w:sz w:val="24"/>
                <w:szCs w:val="24"/>
              </w:rPr>
            </w:pPr>
          </w:p>
        </w:tc>
        <w:tc>
          <w:tcPr>
            <w:tcW w:w="2126" w:type="dxa"/>
            <w:vMerge w:val="restart"/>
            <w:tcBorders>
              <w:right w:val="single" w:sz="4" w:space="0" w:color="auto"/>
            </w:tcBorders>
            <w:vAlign w:val="center"/>
          </w:tcPr>
          <w:p w:rsidR="00E85ED2" w:rsidRPr="00B03C7D" w:rsidRDefault="00E85ED2" w:rsidP="00B80E0A">
            <w:pPr>
              <w:ind w:firstLine="0"/>
              <w:jc w:val="center"/>
              <w:rPr>
                <w:b/>
                <w:bCs/>
                <w:sz w:val="24"/>
                <w:szCs w:val="24"/>
              </w:rPr>
            </w:pPr>
            <w:r>
              <w:rPr>
                <w:b/>
                <w:bCs/>
                <w:sz w:val="24"/>
                <w:szCs w:val="24"/>
              </w:rPr>
              <w:t>с</w:t>
            </w:r>
            <w:r w:rsidRPr="00B03C7D">
              <w:rPr>
                <w:b/>
                <w:bCs/>
                <w:sz w:val="24"/>
                <w:szCs w:val="24"/>
              </w:rPr>
              <w:t>о</w:t>
            </w:r>
          </w:p>
          <w:p w:rsidR="00E85ED2" w:rsidRPr="00B03C7D" w:rsidRDefault="00E85ED2" w:rsidP="00B80E0A">
            <w:pPr>
              <w:ind w:left="-108" w:firstLine="0"/>
              <w:jc w:val="center"/>
              <w:rPr>
                <w:b/>
                <w:bCs/>
                <w:sz w:val="24"/>
                <w:szCs w:val="24"/>
              </w:rPr>
            </w:pPr>
            <w:r>
              <w:rPr>
                <w:b/>
                <w:bCs/>
                <w:sz w:val="24"/>
                <w:szCs w:val="24"/>
              </w:rPr>
              <w:t xml:space="preserve">сред. </w:t>
            </w:r>
            <w:r w:rsidRPr="00B03C7D">
              <w:rPr>
                <w:b/>
                <w:bCs/>
                <w:sz w:val="24"/>
                <w:szCs w:val="24"/>
              </w:rPr>
              <w:t>спец.</w:t>
            </w:r>
          </w:p>
          <w:p w:rsidR="00E85ED2" w:rsidRPr="00B03C7D" w:rsidRDefault="00E85ED2" w:rsidP="00B80E0A">
            <w:pPr>
              <w:ind w:left="-108" w:firstLine="0"/>
              <w:jc w:val="center"/>
              <w:rPr>
                <w:b/>
                <w:bCs/>
                <w:sz w:val="24"/>
                <w:szCs w:val="24"/>
              </w:rPr>
            </w:pPr>
            <w:r>
              <w:rPr>
                <w:b/>
                <w:bCs/>
                <w:sz w:val="24"/>
                <w:szCs w:val="24"/>
              </w:rPr>
              <w:t>библ. образованием</w:t>
            </w:r>
          </w:p>
          <w:p w:rsidR="00E85ED2" w:rsidRPr="00B03C7D" w:rsidRDefault="00E85ED2" w:rsidP="00B80E0A">
            <w:pPr>
              <w:ind w:left="-108" w:firstLine="0"/>
              <w:jc w:val="center"/>
              <w:rPr>
                <w:b/>
                <w:bCs/>
                <w:sz w:val="24"/>
                <w:szCs w:val="24"/>
              </w:rPr>
            </w:pPr>
          </w:p>
        </w:tc>
        <w:tc>
          <w:tcPr>
            <w:tcW w:w="1417" w:type="dxa"/>
            <w:vMerge w:val="restart"/>
            <w:tcBorders>
              <w:left w:val="single" w:sz="4" w:space="0" w:color="auto"/>
              <w:right w:val="single" w:sz="4" w:space="0" w:color="auto"/>
            </w:tcBorders>
            <w:vAlign w:val="center"/>
          </w:tcPr>
          <w:p w:rsidR="00E85ED2" w:rsidRPr="00B03C7D" w:rsidRDefault="00E85ED2" w:rsidP="00B80E0A">
            <w:pPr>
              <w:ind w:left="-108" w:firstLine="0"/>
              <w:jc w:val="center"/>
              <w:rPr>
                <w:b/>
                <w:bCs/>
                <w:sz w:val="24"/>
                <w:szCs w:val="24"/>
              </w:rPr>
            </w:pPr>
            <w:r w:rsidRPr="00B03C7D">
              <w:rPr>
                <w:b/>
                <w:bCs/>
                <w:sz w:val="24"/>
                <w:szCs w:val="24"/>
              </w:rPr>
              <w:t>%     специалист.</w:t>
            </w:r>
          </w:p>
        </w:tc>
        <w:tc>
          <w:tcPr>
            <w:tcW w:w="1134" w:type="dxa"/>
            <w:vMerge/>
            <w:tcBorders>
              <w:left w:val="single" w:sz="4" w:space="0" w:color="auto"/>
            </w:tcBorders>
          </w:tcPr>
          <w:p w:rsidR="00E85ED2" w:rsidRPr="00B03C7D" w:rsidRDefault="00E85ED2" w:rsidP="00B80E0A">
            <w:pPr>
              <w:ind w:left="-108" w:firstLine="0"/>
              <w:jc w:val="center"/>
              <w:rPr>
                <w:b/>
                <w:bCs/>
                <w:sz w:val="24"/>
                <w:szCs w:val="24"/>
              </w:rPr>
            </w:pPr>
          </w:p>
        </w:tc>
      </w:tr>
      <w:tr w:rsidR="00E85ED2" w:rsidRPr="00B03C7D" w:rsidTr="00B80E0A">
        <w:trPr>
          <w:cantSplit/>
          <w:trHeight w:val="690"/>
        </w:trPr>
        <w:tc>
          <w:tcPr>
            <w:tcW w:w="1980" w:type="dxa"/>
            <w:vMerge/>
            <w:tcBorders>
              <w:bottom w:val="single" w:sz="12" w:space="0" w:color="auto"/>
              <w:right w:val="single" w:sz="4" w:space="0" w:color="auto"/>
            </w:tcBorders>
            <w:vAlign w:val="center"/>
          </w:tcPr>
          <w:p w:rsidR="00E85ED2" w:rsidRPr="00B03C7D" w:rsidRDefault="00E85ED2" w:rsidP="00B80E0A">
            <w:pPr>
              <w:ind w:firstLine="0"/>
              <w:jc w:val="center"/>
              <w:rPr>
                <w:b/>
                <w:bCs/>
                <w:sz w:val="24"/>
                <w:szCs w:val="24"/>
              </w:rPr>
            </w:pPr>
          </w:p>
        </w:tc>
        <w:tc>
          <w:tcPr>
            <w:tcW w:w="1062" w:type="dxa"/>
            <w:tcBorders>
              <w:top w:val="single" w:sz="4" w:space="0" w:color="auto"/>
              <w:left w:val="single" w:sz="4" w:space="0" w:color="auto"/>
              <w:bottom w:val="single" w:sz="12" w:space="0" w:color="auto"/>
            </w:tcBorders>
            <w:vAlign w:val="center"/>
          </w:tcPr>
          <w:p w:rsidR="00E85ED2" w:rsidRPr="006A06F5" w:rsidRDefault="00E85ED2" w:rsidP="00B80E0A">
            <w:pPr>
              <w:ind w:left="-108" w:firstLine="248"/>
              <w:jc w:val="center"/>
              <w:rPr>
                <w:b/>
                <w:bCs/>
                <w:sz w:val="24"/>
                <w:szCs w:val="24"/>
              </w:rPr>
            </w:pPr>
            <w:r w:rsidRPr="006A06F5">
              <w:rPr>
                <w:b/>
                <w:bCs/>
                <w:sz w:val="24"/>
                <w:szCs w:val="24"/>
              </w:rPr>
              <w:t>01.01.</w:t>
            </w:r>
          </w:p>
          <w:p w:rsidR="00E85ED2" w:rsidRPr="006A06F5" w:rsidRDefault="00E85ED2" w:rsidP="00B80E0A">
            <w:pPr>
              <w:ind w:left="-108" w:firstLine="248"/>
              <w:rPr>
                <w:b/>
                <w:bCs/>
                <w:sz w:val="24"/>
                <w:szCs w:val="24"/>
              </w:rPr>
            </w:pPr>
            <w:r>
              <w:rPr>
                <w:b/>
                <w:bCs/>
                <w:sz w:val="24"/>
                <w:szCs w:val="24"/>
              </w:rPr>
              <w:t xml:space="preserve">  2019</w:t>
            </w:r>
          </w:p>
        </w:tc>
        <w:tc>
          <w:tcPr>
            <w:tcW w:w="1134" w:type="dxa"/>
            <w:tcBorders>
              <w:top w:val="single" w:sz="4" w:space="0" w:color="auto"/>
              <w:bottom w:val="single" w:sz="12" w:space="0" w:color="auto"/>
              <w:right w:val="single" w:sz="4" w:space="0" w:color="auto"/>
            </w:tcBorders>
            <w:vAlign w:val="center"/>
          </w:tcPr>
          <w:p w:rsidR="00E85ED2" w:rsidRPr="006A06F5" w:rsidRDefault="00E85ED2" w:rsidP="00B80E0A">
            <w:pPr>
              <w:ind w:left="-108" w:firstLine="248"/>
              <w:rPr>
                <w:b/>
                <w:bCs/>
                <w:sz w:val="24"/>
                <w:szCs w:val="24"/>
              </w:rPr>
            </w:pPr>
            <w:r w:rsidRPr="006A06F5">
              <w:rPr>
                <w:b/>
                <w:bCs/>
                <w:sz w:val="24"/>
                <w:szCs w:val="24"/>
              </w:rPr>
              <w:t>01.01.</w:t>
            </w:r>
          </w:p>
          <w:p w:rsidR="00E85ED2" w:rsidRPr="006A06F5" w:rsidRDefault="00E85ED2" w:rsidP="00B80E0A">
            <w:pPr>
              <w:ind w:left="-108" w:firstLine="248"/>
              <w:rPr>
                <w:b/>
                <w:bCs/>
                <w:sz w:val="24"/>
                <w:szCs w:val="24"/>
              </w:rPr>
            </w:pPr>
            <w:r>
              <w:rPr>
                <w:b/>
                <w:bCs/>
                <w:sz w:val="24"/>
                <w:szCs w:val="24"/>
              </w:rPr>
              <w:t>2020</w:t>
            </w:r>
          </w:p>
        </w:tc>
        <w:tc>
          <w:tcPr>
            <w:tcW w:w="851" w:type="dxa"/>
            <w:vMerge/>
            <w:tcBorders>
              <w:left w:val="single" w:sz="4" w:space="0" w:color="auto"/>
              <w:bottom w:val="single" w:sz="12" w:space="0" w:color="auto"/>
            </w:tcBorders>
          </w:tcPr>
          <w:p w:rsidR="00E85ED2" w:rsidRPr="006A06F5" w:rsidRDefault="00E85ED2" w:rsidP="00B80E0A">
            <w:pPr>
              <w:ind w:left="-108" w:firstLine="108"/>
              <w:jc w:val="center"/>
              <w:rPr>
                <w:b/>
                <w:bCs/>
                <w:sz w:val="24"/>
                <w:szCs w:val="24"/>
              </w:rPr>
            </w:pPr>
          </w:p>
        </w:tc>
        <w:tc>
          <w:tcPr>
            <w:tcW w:w="1984" w:type="dxa"/>
            <w:vMerge/>
            <w:tcBorders>
              <w:bottom w:val="single" w:sz="12" w:space="0" w:color="auto"/>
            </w:tcBorders>
            <w:vAlign w:val="center"/>
          </w:tcPr>
          <w:p w:rsidR="00E85ED2" w:rsidRPr="006A06F5" w:rsidRDefault="00E85ED2" w:rsidP="00B80E0A">
            <w:pPr>
              <w:ind w:left="-108" w:firstLine="108"/>
              <w:jc w:val="center"/>
              <w:rPr>
                <w:b/>
                <w:bCs/>
                <w:sz w:val="24"/>
                <w:szCs w:val="24"/>
              </w:rPr>
            </w:pPr>
          </w:p>
        </w:tc>
        <w:tc>
          <w:tcPr>
            <w:tcW w:w="1844" w:type="dxa"/>
            <w:vMerge/>
            <w:tcBorders>
              <w:bottom w:val="single" w:sz="12" w:space="0" w:color="auto"/>
            </w:tcBorders>
            <w:vAlign w:val="center"/>
          </w:tcPr>
          <w:p w:rsidR="00E85ED2" w:rsidRPr="006A06F5" w:rsidRDefault="00E85ED2" w:rsidP="00B80E0A">
            <w:pPr>
              <w:ind w:firstLine="0"/>
              <w:jc w:val="center"/>
              <w:rPr>
                <w:b/>
                <w:bCs/>
                <w:sz w:val="24"/>
                <w:szCs w:val="24"/>
              </w:rPr>
            </w:pPr>
          </w:p>
        </w:tc>
        <w:tc>
          <w:tcPr>
            <w:tcW w:w="2126" w:type="dxa"/>
            <w:vMerge/>
            <w:tcBorders>
              <w:bottom w:val="single" w:sz="12" w:space="0" w:color="auto"/>
              <w:right w:val="single" w:sz="4" w:space="0" w:color="auto"/>
            </w:tcBorders>
            <w:vAlign w:val="center"/>
          </w:tcPr>
          <w:p w:rsidR="00E85ED2" w:rsidRPr="006A06F5" w:rsidRDefault="00E85ED2" w:rsidP="00B80E0A">
            <w:pPr>
              <w:ind w:firstLine="0"/>
              <w:jc w:val="center"/>
              <w:rPr>
                <w:b/>
                <w:bCs/>
                <w:sz w:val="24"/>
                <w:szCs w:val="24"/>
              </w:rPr>
            </w:pPr>
          </w:p>
        </w:tc>
        <w:tc>
          <w:tcPr>
            <w:tcW w:w="1417" w:type="dxa"/>
            <w:vMerge/>
            <w:tcBorders>
              <w:left w:val="single" w:sz="4" w:space="0" w:color="auto"/>
              <w:bottom w:val="single" w:sz="12" w:space="0" w:color="auto"/>
              <w:right w:val="single" w:sz="4" w:space="0" w:color="auto"/>
            </w:tcBorders>
            <w:vAlign w:val="center"/>
          </w:tcPr>
          <w:p w:rsidR="00E85ED2" w:rsidRPr="006A06F5" w:rsidRDefault="00E85ED2" w:rsidP="00B80E0A">
            <w:pPr>
              <w:ind w:left="-108" w:firstLine="0"/>
              <w:jc w:val="center"/>
              <w:rPr>
                <w:b/>
                <w:bCs/>
                <w:sz w:val="24"/>
                <w:szCs w:val="24"/>
              </w:rPr>
            </w:pPr>
          </w:p>
        </w:tc>
        <w:tc>
          <w:tcPr>
            <w:tcW w:w="1134" w:type="dxa"/>
            <w:vMerge/>
            <w:tcBorders>
              <w:left w:val="single" w:sz="4" w:space="0" w:color="auto"/>
              <w:bottom w:val="single" w:sz="12" w:space="0" w:color="auto"/>
            </w:tcBorders>
          </w:tcPr>
          <w:p w:rsidR="00E85ED2" w:rsidRPr="006A06F5" w:rsidRDefault="00E85ED2" w:rsidP="00B80E0A">
            <w:pPr>
              <w:ind w:left="-108" w:firstLine="0"/>
              <w:jc w:val="center"/>
              <w:rPr>
                <w:b/>
                <w:bCs/>
                <w:sz w:val="24"/>
                <w:szCs w:val="24"/>
              </w:rPr>
            </w:pPr>
          </w:p>
        </w:tc>
      </w:tr>
      <w:tr w:rsidR="00E85ED2" w:rsidRPr="00B03C7D" w:rsidTr="00B80E0A">
        <w:tc>
          <w:tcPr>
            <w:tcW w:w="1980" w:type="dxa"/>
            <w:tcBorders>
              <w:bottom w:val="single" w:sz="4" w:space="0" w:color="auto"/>
              <w:right w:val="single" w:sz="4" w:space="0" w:color="auto"/>
            </w:tcBorders>
            <w:vAlign w:val="center"/>
          </w:tcPr>
          <w:p w:rsidR="00E85ED2" w:rsidRPr="00B03C7D" w:rsidRDefault="00E85ED2" w:rsidP="00B80E0A">
            <w:pPr>
              <w:spacing w:line="360" w:lineRule="auto"/>
              <w:ind w:firstLine="0"/>
              <w:jc w:val="left"/>
              <w:rPr>
                <w:sz w:val="24"/>
                <w:szCs w:val="24"/>
              </w:rPr>
            </w:pPr>
            <w:proofErr w:type="spellStart"/>
            <w:r w:rsidRPr="00B03C7D">
              <w:rPr>
                <w:sz w:val="24"/>
                <w:szCs w:val="24"/>
              </w:rPr>
              <w:t>Ахтубинский</w:t>
            </w:r>
            <w:proofErr w:type="spellEnd"/>
          </w:p>
        </w:tc>
        <w:tc>
          <w:tcPr>
            <w:tcW w:w="1062" w:type="dxa"/>
            <w:tcBorders>
              <w:top w:val="single" w:sz="8" w:space="0" w:color="FFFFFF"/>
              <w:left w:val="single" w:sz="4" w:space="0" w:color="auto"/>
              <w:bottom w:val="single" w:sz="4" w:space="0" w:color="auto"/>
              <w:right w:val="single" w:sz="4" w:space="0" w:color="auto"/>
            </w:tcBorders>
            <w:shd w:val="clear" w:color="auto" w:fill="F79646"/>
            <w:vAlign w:val="center"/>
          </w:tcPr>
          <w:p w:rsidR="00E85ED2" w:rsidRPr="00F70E16" w:rsidRDefault="00E85ED2" w:rsidP="00B80E0A">
            <w:pPr>
              <w:pStyle w:val="ae"/>
              <w:spacing w:before="0" w:beforeAutospacing="0" w:after="0" w:afterAutospacing="0"/>
              <w:jc w:val="center"/>
              <w:rPr>
                <w:b/>
              </w:rPr>
            </w:pPr>
            <w:r>
              <w:rPr>
                <w:b/>
              </w:rPr>
              <w:t>42</w:t>
            </w:r>
          </w:p>
        </w:tc>
        <w:tc>
          <w:tcPr>
            <w:tcW w:w="1134" w:type="dxa"/>
            <w:tcBorders>
              <w:top w:val="single" w:sz="8" w:space="0" w:color="FFFFFF"/>
              <w:left w:val="single" w:sz="4" w:space="0" w:color="auto"/>
              <w:bottom w:val="single" w:sz="4" w:space="0" w:color="auto"/>
              <w:right w:val="single" w:sz="4" w:space="0" w:color="auto"/>
            </w:tcBorders>
            <w:shd w:val="clear" w:color="auto" w:fill="F79646"/>
            <w:vAlign w:val="center"/>
          </w:tcPr>
          <w:p w:rsidR="00E85ED2" w:rsidRPr="002123B0" w:rsidRDefault="00E85ED2" w:rsidP="00B80E0A">
            <w:pPr>
              <w:pStyle w:val="ae"/>
              <w:spacing w:before="0" w:beforeAutospacing="0" w:after="0" w:afterAutospacing="0"/>
              <w:jc w:val="center"/>
              <w:rPr>
                <w:b/>
                <w:lang w:val="en-US"/>
              </w:rPr>
            </w:pPr>
            <w:r>
              <w:rPr>
                <w:b/>
                <w:lang w:val="en-US"/>
              </w:rPr>
              <w:t>39</w:t>
            </w:r>
          </w:p>
        </w:tc>
        <w:tc>
          <w:tcPr>
            <w:tcW w:w="851" w:type="dxa"/>
            <w:tcBorders>
              <w:top w:val="single" w:sz="8" w:space="0" w:color="FFFFFF"/>
              <w:left w:val="single" w:sz="4" w:space="0" w:color="auto"/>
              <w:bottom w:val="single" w:sz="4" w:space="0" w:color="auto"/>
              <w:right w:val="single" w:sz="4" w:space="0" w:color="auto"/>
            </w:tcBorders>
            <w:shd w:val="clear" w:color="auto" w:fill="F79646"/>
          </w:tcPr>
          <w:p w:rsidR="00E85ED2" w:rsidRPr="007B11D0" w:rsidRDefault="00E85ED2" w:rsidP="00B80E0A">
            <w:pPr>
              <w:pStyle w:val="ae"/>
              <w:spacing w:before="0" w:beforeAutospacing="0" w:after="0" w:afterAutospacing="0"/>
              <w:jc w:val="center"/>
              <w:rPr>
                <w:b/>
                <w:lang w:val="en-US"/>
              </w:rPr>
            </w:pPr>
            <w:r>
              <w:rPr>
                <w:b/>
                <w:lang w:val="en-US"/>
              </w:rPr>
              <w:t>-3</w:t>
            </w:r>
          </w:p>
        </w:tc>
        <w:tc>
          <w:tcPr>
            <w:tcW w:w="1984" w:type="dxa"/>
            <w:tcBorders>
              <w:top w:val="single" w:sz="8" w:space="0" w:color="FFFFFF"/>
              <w:left w:val="single" w:sz="4" w:space="0" w:color="auto"/>
              <w:bottom w:val="single" w:sz="4" w:space="0" w:color="auto"/>
              <w:right w:val="single" w:sz="4" w:space="0" w:color="auto"/>
            </w:tcBorders>
            <w:shd w:val="clear" w:color="auto" w:fill="F79646"/>
            <w:vAlign w:val="center"/>
          </w:tcPr>
          <w:p w:rsidR="00E85ED2" w:rsidRPr="007B11D0" w:rsidRDefault="00E85ED2" w:rsidP="00B80E0A">
            <w:pPr>
              <w:pStyle w:val="ae"/>
              <w:spacing w:before="0" w:beforeAutospacing="0" w:after="0" w:afterAutospacing="0"/>
              <w:jc w:val="center"/>
              <w:rPr>
                <w:b/>
                <w:lang w:val="en-US"/>
              </w:rPr>
            </w:pPr>
            <w:r>
              <w:rPr>
                <w:b/>
                <w:lang w:val="en-US"/>
              </w:rPr>
              <w:t>13</w:t>
            </w:r>
          </w:p>
        </w:tc>
        <w:tc>
          <w:tcPr>
            <w:tcW w:w="1844" w:type="dxa"/>
            <w:tcBorders>
              <w:top w:val="single" w:sz="8" w:space="0" w:color="FFFFFF"/>
              <w:left w:val="single" w:sz="4" w:space="0" w:color="auto"/>
              <w:bottom w:val="single" w:sz="4" w:space="0" w:color="auto"/>
              <w:right w:val="single" w:sz="4" w:space="0" w:color="auto"/>
            </w:tcBorders>
            <w:shd w:val="clear" w:color="auto" w:fill="F79646"/>
            <w:vAlign w:val="center"/>
          </w:tcPr>
          <w:p w:rsidR="00E85ED2" w:rsidRPr="007B11D0" w:rsidRDefault="00E85ED2" w:rsidP="00B80E0A">
            <w:pPr>
              <w:pStyle w:val="ae"/>
              <w:spacing w:before="0" w:beforeAutospacing="0" w:after="0" w:afterAutospacing="0"/>
              <w:jc w:val="center"/>
              <w:rPr>
                <w:b/>
                <w:lang w:val="en-US"/>
              </w:rPr>
            </w:pPr>
            <w:r>
              <w:rPr>
                <w:b/>
                <w:lang w:val="en-US"/>
              </w:rPr>
              <w:t>3</w:t>
            </w:r>
          </w:p>
        </w:tc>
        <w:tc>
          <w:tcPr>
            <w:tcW w:w="2126" w:type="dxa"/>
            <w:tcBorders>
              <w:top w:val="single" w:sz="8" w:space="0" w:color="FFFFFF"/>
              <w:left w:val="single" w:sz="4" w:space="0" w:color="auto"/>
              <w:bottom w:val="single" w:sz="4" w:space="0" w:color="auto"/>
              <w:right w:val="single" w:sz="4" w:space="0" w:color="auto"/>
            </w:tcBorders>
            <w:shd w:val="clear" w:color="auto" w:fill="F79646"/>
            <w:vAlign w:val="center"/>
          </w:tcPr>
          <w:p w:rsidR="00E85ED2" w:rsidRPr="007B11D0" w:rsidRDefault="00E85ED2" w:rsidP="00B80E0A">
            <w:pPr>
              <w:pStyle w:val="ae"/>
              <w:spacing w:before="0" w:beforeAutospacing="0" w:after="0" w:afterAutospacing="0"/>
              <w:jc w:val="center"/>
              <w:rPr>
                <w:b/>
                <w:lang w:val="en-US"/>
              </w:rPr>
            </w:pPr>
            <w:r>
              <w:rPr>
                <w:b/>
                <w:lang w:val="en-US"/>
              </w:rPr>
              <w:t>15</w:t>
            </w:r>
          </w:p>
        </w:tc>
        <w:tc>
          <w:tcPr>
            <w:tcW w:w="1417" w:type="dxa"/>
            <w:tcBorders>
              <w:top w:val="single" w:sz="8" w:space="0" w:color="FFFFFF"/>
              <w:left w:val="single" w:sz="4" w:space="0" w:color="auto"/>
              <w:bottom w:val="single" w:sz="4" w:space="0" w:color="auto"/>
              <w:right w:val="single" w:sz="4" w:space="0" w:color="auto"/>
            </w:tcBorders>
            <w:shd w:val="clear" w:color="auto" w:fill="F79646"/>
            <w:vAlign w:val="center"/>
          </w:tcPr>
          <w:p w:rsidR="00E85ED2" w:rsidRPr="00C44AF9" w:rsidRDefault="00E85ED2" w:rsidP="00B80E0A">
            <w:pPr>
              <w:pStyle w:val="ae"/>
              <w:spacing w:before="0" w:beforeAutospacing="0" w:after="0" w:afterAutospacing="0"/>
              <w:jc w:val="center"/>
              <w:rPr>
                <w:b/>
              </w:rPr>
            </w:pPr>
            <w:r>
              <w:rPr>
                <w:b/>
              </w:rPr>
              <w:t>72</w:t>
            </w:r>
          </w:p>
        </w:tc>
        <w:tc>
          <w:tcPr>
            <w:tcW w:w="1134" w:type="dxa"/>
            <w:tcBorders>
              <w:top w:val="single" w:sz="8" w:space="0" w:color="FFFFFF"/>
              <w:left w:val="single" w:sz="4" w:space="0" w:color="auto"/>
              <w:bottom w:val="single" w:sz="4" w:space="0" w:color="auto"/>
              <w:right w:val="single" w:sz="4" w:space="0" w:color="auto"/>
            </w:tcBorders>
            <w:shd w:val="clear" w:color="auto" w:fill="F79646"/>
            <w:vAlign w:val="center"/>
          </w:tcPr>
          <w:p w:rsidR="00E85ED2" w:rsidRPr="00821AA2" w:rsidRDefault="00E85ED2" w:rsidP="00B80E0A">
            <w:pPr>
              <w:pStyle w:val="ae"/>
              <w:spacing w:before="0" w:beforeAutospacing="0" w:after="0" w:afterAutospacing="0"/>
              <w:jc w:val="center"/>
              <w:rPr>
                <w:b/>
              </w:rPr>
            </w:pPr>
            <w:r>
              <w:rPr>
                <w:b/>
              </w:rPr>
              <w:t>9</w:t>
            </w:r>
          </w:p>
        </w:tc>
      </w:tr>
      <w:tr w:rsidR="00E85ED2" w:rsidRPr="00B03C7D" w:rsidTr="00B80E0A">
        <w:tc>
          <w:tcPr>
            <w:tcW w:w="1980" w:type="dxa"/>
            <w:tcBorders>
              <w:bottom w:val="single" w:sz="4" w:space="0" w:color="auto"/>
              <w:right w:val="single" w:sz="4" w:space="0" w:color="auto"/>
            </w:tcBorders>
            <w:vAlign w:val="center"/>
          </w:tcPr>
          <w:p w:rsidR="00E85ED2" w:rsidRPr="00B03C7D" w:rsidRDefault="00E85ED2" w:rsidP="00B80E0A">
            <w:pPr>
              <w:spacing w:line="360" w:lineRule="auto"/>
              <w:ind w:firstLine="0"/>
              <w:jc w:val="left"/>
              <w:rPr>
                <w:sz w:val="24"/>
                <w:szCs w:val="24"/>
              </w:rPr>
            </w:pPr>
            <w:r w:rsidRPr="00B03C7D">
              <w:rPr>
                <w:sz w:val="24"/>
                <w:szCs w:val="24"/>
              </w:rPr>
              <w:t>Володарский</w:t>
            </w:r>
          </w:p>
        </w:tc>
        <w:tc>
          <w:tcPr>
            <w:tcW w:w="1062"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31</w:t>
            </w:r>
          </w:p>
        </w:tc>
        <w:tc>
          <w:tcPr>
            <w:tcW w:w="113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29</w:t>
            </w:r>
          </w:p>
        </w:tc>
        <w:tc>
          <w:tcPr>
            <w:tcW w:w="851" w:type="dxa"/>
            <w:tcBorders>
              <w:top w:val="single" w:sz="4" w:space="0" w:color="auto"/>
              <w:left w:val="single" w:sz="4" w:space="0" w:color="auto"/>
              <w:bottom w:val="single" w:sz="4" w:space="0" w:color="auto"/>
              <w:right w:val="single" w:sz="4" w:space="0" w:color="auto"/>
            </w:tcBorders>
            <w:shd w:val="clear" w:color="auto" w:fill="FCDDCF"/>
          </w:tcPr>
          <w:p w:rsidR="00E85ED2" w:rsidRPr="0094277F" w:rsidRDefault="00E85ED2" w:rsidP="00B80E0A">
            <w:pPr>
              <w:pStyle w:val="ae"/>
              <w:spacing w:before="0" w:beforeAutospacing="0" w:after="0" w:afterAutospacing="0"/>
              <w:jc w:val="center"/>
              <w:rPr>
                <w:b/>
              </w:rPr>
            </w:pPr>
            <w:r>
              <w:rPr>
                <w:b/>
              </w:rPr>
              <w:t>-2</w:t>
            </w:r>
          </w:p>
        </w:tc>
        <w:tc>
          <w:tcPr>
            <w:tcW w:w="198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13</w:t>
            </w:r>
          </w:p>
        </w:tc>
        <w:tc>
          <w:tcPr>
            <w:tcW w:w="184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w:t>
            </w:r>
          </w:p>
        </w:tc>
        <w:tc>
          <w:tcPr>
            <w:tcW w:w="2126"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13</w:t>
            </w:r>
          </w:p>
        </w:tc>
        <w:tc>
          <w:tcPr>
            <w:tcW w:w="1417"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296D3D" w:rsidRDefault="00E85ED2" w:rsidP="00B80E0A">
            <w:pPr>
              <w:pStyle w:val="ae"/>
              <w:spacing w:before="0" w:beforeAutospacing="0" w:after="0" w:afterAutospacing="0"/>
              <w:jc w:val="center"/>
              <w:rPr>
                <w:b/>
              </w:rPr>
            </w:pPr>
            <w:r>
              <w:rPr>
                <w:b/>
              </w:rPr>
              <w:t>89</w:t>
            </w:r>
          </w:p>
        </w:tc>
        <w:tc>
          <w:tcPr>
            <w:tcW w:w="1134" w:type="dxa"/>
            <w:tcBorders>
              <w:top w:val="single" w:sz="4" w:space="0" w:color="auto"/>
              <w:left w:val="single" w:sz="4" w:space="0" w:color="auto"/>
              <w:bottom w:val="single" w:sz="4" w:space="0" w:color="auto"/>
              <w:right w:val="single" w:sz="4" w:space="0" w:color="auto"/>
            </w:tcBorders>
            <w:shd w:val="clear" w:color="auto" w:fill="FCDDCF"/>
          </w:tcPr>
          <w:p w:rsidR="00E85ED2" w:rsidRPr="00821AA2" w:rsidRDefault="00E85ED2" w:rsidP="00B80E0A">
            <w:pPr>
              <w:pStyle w:val="ae"/>
              <w:spacing w:before="0" w:beforeAutospacing="0" w:after="0" w:afterAutospacing="0"/>
              <w:jc w:val="center"/>
              <w:rPr>
                <w:b/>
              </w:rPr>
            </w:pPr>
            <w:r>
              <w:rPr>
                <w:b/>
              </w:rPr>
              <w:t>3</w:t>
            </w:r>
          </w:p>
        </w:tc>
      </w:tr>
      <w:tr w:rsidR="00E85ED2" w:rsidRPr="00B03C7D" w:rsidTr="00B80E0A">
        <w:tc>
          <w:tcPr>
            <w:tcW w:w="1980" w:type="dxa"/>
            <w:tcBorders>
              <w:right w:val="single" w:sz="4" w:space="0" w:color="auto"/>
            </w:tcBorders>
            <w:vAlign w:val="center"/>
          </w:tcPr>
          <w:p w:rsidR="00E85ED2" w:rsidRPr="00B03C7D" w:rsidRDefault="00E85ED2" w:rsidP="00B80E0A">
            <w:pPr>
              <w:spacing w:line="360" w:lineRule="auto"/>
              <w:ind w:firstLine="0"/>
              <w:jc w:val="left"/>
              <w:rPr>
                <w:sz w:val="24"/>
                <w:szCs w:val="24"/>
              </w:rPr>
            </w:pPr>
            <w:proofErr w:type="spellStart"/>
            <w:r w:rsidRPr="00B03C7D">
              <w:rPr>
                <w:sz w:val="24"/>
                <w:szCs w:val="24"/>
              </w:rPr>
              <w:t>Енотаевский</w:t>
            </w:r>
            <w:proofErr w:type="spellEnd"/>
          </w:p>
        </w:tc>
        <w:tc>
          <w:tcPr>
            <w:tcW w:w="1062"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28</w:t>
            </w:r>
          </w:p>
        </w:tc>
        <w:tc>
          <w:tcPr>
            <w:tcW w:w="113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27</w:t>
            </w:r>
          </w:p>
        </w:tc>
        <w:tc>
          <w:tcPr>
            <w:tcW w:w="851" w:type="dxa"/>
            <w:tcBorders>
              <w:top w:val="single" w:sz="4" w:space="0" w:color="auto"/>
              <w:left w:val="single" w:sz="4" w:space="0" w:color="auto"/>
              <w:bottom w:val="single" w:sz="4" w:space="0" w:color="auto"/>
              <w:right w:val="single" w:sz="4" w:space="0" w:color="auto"/>
            </w:tcBorders>
            <w:shd w:val="clear" w:color="auto" w:fill="FDEFE9"/>
          </w:tcPr>
          <w:p w:rsidR="00E85ED2" w:rsidRPr="0094277F" w:rsidRDefault="00E85ED2" w:rsidP="00B80E0A">
            <w:pPr>
              <w:pStyle w:val="ae"/>
              <w:spacing w:before="0" w:beforeAutospacing="0" w:after="0" w:afterAutospacing="0"/>
              <w:jc w:val="center"/>
              <w:rPr>
                <w:b/>
              </w:rPr>
            </w:pPr>
            <w:r>
              <w:rPr>
                <w:b/>
              </w:rPr>
              <w:t>-1</w:t>
            </w:r>
          </w:p>
        </w:tc>
        <w:tc>
          <w:tcPr>
            <w:tcW w:w="198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4</w:t>
            </w:r>
          </w:p>
        </w:tc>
        <w:tc>
          <w:tcPr>
            <w:tcW w:w="184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1</w:t>
            </w:r>
          </w:p>
        </w:tc>
        <w:tc>
          <w:tcPr>
            <w:tcW w:w="2126"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11</w:t>
            </w:r>
          </w:p>
        </w:tc>
        <w:tc>
          <w:tcPr>
            <w:tcW w:w="1417"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F96F78" w:rsidRDefault="00E85ED2" w:rsidP="00B80E0A">
            <w:pPr>
              <w:pStyle w:val="ae"/>
              <w:spacing w:before="0" w:beforeAutospacing="0" w:after="0" w:afterAutospacing="0"/>
              <w:jc w:val="center"/>
              <w:rPr>
                <w:b/>
              </w:rPr>
            </w:pPr>
            <w:r>
              <w:rPr>
                <w:b/>
              </w:rPr>
              <w:t>55</w:t>
            </w:r>
          </w:p>
        </w:tc>
        <w:tc>
          <w:tcPr>
            <w:tcW w:w="1134" w:type="dxa"/>
            <w:tcBorders>
              <w:top w:val="single" w:sz="4" w:space="0" w:color="auto"/>
              <w:left w:val="single" w:sz="4" w:space="0" w:color="auto"/>
              <w:bottom w:val="single" w:sz="4" w:space="0" w:color="auto"/>
              <w:right w:val="single" w:sz="4" w:space="0" w:color="auto"/>
            </w:tcBorders>
            <w:shd w:val="clear" w:color="auto" w:fill="FDEFE9"/>
          </w:tcPr>
          <w:p w:rsidR="00E85ED2" w:rsidRPr="00821AA2" w:rsidRDefault="00E85ED2" w:rsidP="00B80E0A">
            <w:pPr>
              <w:pStyle w:val="ae"/>
              <w:spacing w:before="0" w:beforeAutospacing="0" w:after="0" w:afterAutospacing="0"/>
              <w:jc w:val="center"/>
              <w:rPr>
                <w:b/>
              </w:rPr>
            </w:pPr>
            <w:r>
              <w:rPr>
                <w:b/>
              </w:rPr>
              <w:t>11</w:t>
            </w:r>
          </w:p>
        </w:tc>
      </w:tr>
      <w:tr w:rsidR="00E85ED2" w:rsidRPr="00B03C7D" w:rsidTr="00B80E0A">
        <w:tc>
          <w:tcPr>
            <w:tcW w:w="1980" w:type="dxa"/>
            <w:tcBorders>
              <w:right w:val="single" w:sz="4" w:space="0" w:color="auto"/>
            </w:tcBorders>
            <w:vAlign w:val="center"/>
          </w:tcPr>
          <w:p w:rsidR="00E85ED2" w:rsidRPr="00B03C7D" w:rsidRDefault="00E85ED2" w:rsidP="00B80E0A">
            <w:pPr>
              <w:spacing w:line="360" w:lineRule="auto"/>
              <w:ind w:firstLine="0"/>
              <w:jc w:val="left"/>
              <w:rPr>
                <w:sz w:val="24"/>
                <w:szCs w:val="24"/>
              </w:rPr>
            </w:pPr>
            <w:proofErr w:type="spellStart"/>
            <w:r w:rsidRPr="00B03C7D">
              <w:rPr>
                <w:sz w:val="24"/>
                <w:szCs w:val="24"/>
              </w:rPr>
              <w:t>Икрянинский</w:t>
            </w:r>
            <w:proofErr w:type="spellEnd"/>
          </w:p>
        </w:tc>
        <w:tc>
          <w:tcPr>
            <w:tcW w:w="1062"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35</w:t>
            </w:r>
          </w:p>
        </w:tc>
        <w:tc>
          <w:tcPr>
            <w:tcW w:w="113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33</w:t>
            </w:r>
          </w:p>
        </w:tc>
        <w:tc>
          <w:tcPr>
            <w:tcW w:w="851" w:type="dxa"/>
            <w:tcBorders>
              <w:top w:val="single" w:sz="4" w:space="0" w:color="auto"/>
              <w:left w:val="single" w:sz="4" w:space="0" w:color="auto"/>
              <w:bottom w:val="single" w:sz="4" w:space="0" w:color="auto"/>
              <w:right w:val="single" w:sz="4" w:space="0" w:color="auto"/>
            </w:tcBorders>
            <w:shd w:val="clear" w:color="auto" w:fill="FCDDCF"/>
          </w:tcPr>
          <w:p w:rsidR="00E85ED2" w:rsidRPr="0094277F" w:rsidRDefault="00E85ED2" w:rsidP="00B80E0A">
            <w:pPr>
              <w:pStyle w:val="ae"/>
              <w:spacing w:before="0" w:beforeAutospacing="0" w:after="0" w:afterAutospacing="0"/>
              <w:jc w:val="center"/>
              <w:rPr>
                <w:b/>
              </w:rPr>
            </w:pPr>
            <w:r>
              <w:rPr>
                <w:b/>
              </w:rPr>
              <w:t>-2</w:t>
            </w:r>
          </w:p>
        </w:tc>
        <w:tc>
          <w:tcPr>
            <w:tcW w:w="198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10</w:t>
            </w:r>
          </w:p>
        </w:tc>
        <w:tc>
          <w:tcPr>
            <w:tcW w:w="184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w:t>
            </w:r>
          </w:p>
        </w:tc>
        <w:tc>
          <w:tcPr>
            <w:tcW w:w="2126"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15</w:t>
            </w:r>
          </w:p>
        </w:tc>
        <w:tc>
          <w:tcPr>
            <w:tcW w:w="1417"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D3F04" w:rsidRDefault="00E85ED2" w:rsidP="00B80E0A">
            <w:pPr>
              <w:pStyle w:val="ae"/>
              <w:spacing w:before="0" w:beforeAutospacing="0" w:after="0" w:afterAutospacing="0"/>
              <w:jc w:val="center"/>
              <w:rPr>
                <w:b/>
              </w:rPr>
            </w:pPr>
            <w:r>
              <w:rPr>
                <w:b/>
              </w:rPr>
              <w:t>69</w:t>
            </w:r>
          </w:p>
        </w:tc>
        <w:tc>
          <w:tcPr>
            <w:tcW w:w="1134" w:type="dxa"/>
            <w:tcBorders>
              <w:top w:val="single" w:sz="4" w:space="0" w:color="auto"/>
              <w:left w:val="single" w:sz="4" w:space="0" w:color="auto"/>
              <w:bottom w:val="single" w:sz="4" w:space="0" w:color="auto"/>
              <w:right w:val="single" w:sz="4" w:space="0" w:color="auto"/>
            </w:tcBorders>
            <w:shd w:val="clear" w:color="auto" w:fill="FCDDCF"/>
          </w:tcPr>
          <w:p w:rsidR="00E85ED2" w:rsidRPr="00821AA2" w:rsidRDefault="00E85ED2" w:rsidP="00B80E0A">
            <w:pPr>
              <w:pStyle w:val="ae"/>
              <w:spacing w:before="0" w:beforeAutospacing="0" w:after="0" w:afterAutospacing="0"/>
              <w:jc w:val="center"/>
              <w:rPr>
                <w:b/>
              </w:rPr>
            </w:pPr>
            <w:r>
              <w:rPr>
                <w:b/>
              </w:rPr>
              <w:t>10</w:t>
            </w:r>
          </w:p>
        </w:tc>
      </w:tr>
      <w:tr w:rsidR="00E85ED2" w:rsidRPr="00B03C7D" w:rsidTr="00B80E0A">
        <w:tc>
          <w:tcPr>
            <w:tcW w:w="1980" w:type="dxa"/>
            <w:tcBorders>
              <w:right w:val="single" w:sz="4" w:space="0" w:color="auto"/>
            </w:tcBorders>
            <w:vAlign w:val="center"/>
          </w:tcPr>
          <w:p w:rsidR="00E85ED2" w:rsidRPr="00B03C7D" w:rsidRDefault="00E85ED2" w:rsidP="00B80E0A">
            <w:pPr>
              <w:spacing w:line="360" w:lineRule="auto"/>
              <w:ind w:firstLine="0"/>
              <w:jc w:val="left"/>
              <w:rPr>
                <w:sz w:val="24"/>
                <w:szCs w:val="24"/>
              </w:rPr>
            </w:pPr>
            <w:proofErr w:type="spellStart"/>
            <w:r w:rsidRPr="00B03C7D">
              <w:rPr>
                <w:sz w:val="24"/>
                <w:szCs w:val="24"/>
              </w:rPr>
              <w:t>Камызякский</w:t>
            </w:r>
            <w:proofErr w:type="spellEnd"/>
          </w:p>
        </w:tc>
        <w:tc>
          <w:tcPr>
            <w:tcW w:w="1062"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41</w:t>
            </w:r>
          </w:p>
        </w:tc>
        <w:tc>
          <w:tcPr>
            <w:tcW w:w="113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41</w:t>
            </w:r>
          </w:p>
        </w:tc>
        <w:tc>
          <w:tcPr>
            <w:tcW w:w="851" w:type="dxa"/>
            <w:tcBorders>
              <w:top w:val="single" w:sz="4" w:space="0" w:color="auto"/>
              <w:left w:val="single" w:sz="4" w:space="0" w:color="auto"/>
              <w:bottom w:val="single" w:sz="4" w:space="0" w:color="auto"/>
              <w:right w:val="single" w:sz="4" w:space="0" w:color="auto"/>
            </w:tcBorders>
            <w:shd w:val="clear" w:color="auto" w:fill="FDEFE9"/>
          </w:tcPr>
          <w:p w:rsidR="00E85ED2" w:rsidRPr="0094277F" w:rsidRDefault="00E85ED2" w:rsidP="00B80E0A">
            <w:pPr>
              <w:pStyle w:val="ae"/>
              <w:spacing w:before="0" w:beforeAutospacing="0" w:after="0" w:afterAutospacing="0"/>
              <w:jc w:val="center"/>
              <w:rPr>
                <w:b/>
              </w:rPr>
            </w:pPr>
            <w:r>
              <w:rPr>
                <w:b/>
              </w:rPr>
              <w:t>0</w:t>
            </w:r>
          </w:p>
        </w:tc>
        <w:tc>
          <w:tcPr>
            <w:tcW w:w="198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10</w:t>
            </w:r>
          </w:p>
        </w:tc>
        <w:tc>
          <w:tcPr>
            <w:tcW w:w="184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1</w:t>
            </w:r>
          </w:p>
        </w:tc>
        <w:tc>
          <w:tcPr>
            <w:tcW w:w="2126"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26</w:t>
            </w:r>
          </w:p>
        </w:tc>
        <w:tc>
          <w:tcPr>
            <w:tcW w:w="1417"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D3F04" w:rsidRDefault="00E85ED2" w:rsidP="00B80E0A">
            <w:pPr>
              <w:pStyle w:val="ae"/>
              <w:spacing w:before="0" w:beforeAutospacing="0" w:after="0" w:afterAutospacing="0"/>
              <w:jc w:val="center"/>
              <w:rPr>
                <w:b/>
              </w:rPr>
            </w:pPr>
            <w:r>
              <w:rPr>
                <w:b/>
              </w:rPr>
              <w:t>88</w:t>
            </w:r>
          </w:p>
        </w:tc>
        <w:tc>
          <w:tcPr>
            <w:tcW w:w="1134" w:type="dxa"/>
            <w:tcBorders>
              <w:top w:val="single" w:sz="4" w:space="0" w:color="auto"/>
              <w:left w:val="single" w:sz="4" w:space="0" w:color="auto"/>
              <w:bottom w:val="single" w:sz="4" w:space="0" w:color="auto"/>
              <w:right w:val="single" w:sz="4" w:space="0" w:color="auto"/>
            </w:tcBorders>
            <w:shd w:val="clear" w:color="auto" w:fill="FDEFE9"/>
          </w:tcPr>
          <w:p w:rsidR="00E85ED2" w:rsidRPr="00821AA2" w:rsidRDefault="00E85ED2" w:rsidP="00B80E0A">
            <w:pPr>
              <w:pStyle w:val="ae"/>
              <w:spacing w:before="0" w:beforeAutospacing="0" w:after="0" w:afterAutospacing="0"/>
              <w:jc w:val="center"/>
              <w:rPr>
                <w:b/>
              </w:rPr>
            </w:pPr>
            <w:r>
              <w:rPr>
                <w:b/>
              </w:rPr>
              <w:t>4</w:t>
            </w:r>
          </w:p>
        </w:tc>
      </w:tr>
      <w:tr w:rsidR="00E85ED2" w:rsidRPr="00B03C7D" w:rsidTr="00B80E0A">
        <w:trPr>
          <w:trHeight w:val="507"/>
        </w:trPr>
        <w:tc>
          <w:tcPr>
            <w:tcW w:w="1980" w:type="dxa"/>
            <w:tcBorders>
              <w:right w:val="single" w:sz="4" w:space="0" w:color="auto"/>
            </w:tcBorders>
            <w:vAlign w:val="center"/>
          </w:tcPr>
          <w:p w:rsidR="00E85ED2" w:rsidRPr="00B03C7D" w:rsidRDefault="00E85ED2" w:rsidP="00B80E0A">
            <w:pPr>
              <w:spacing w:line="360" w:lineRule="auto"/>
              <w:ind w:firstLine="0"/>
              <w:jc w:val="left"/>
              <w:rPr>
                <w:sz w:val="24"/>
                <w:szCs w:val="24"/>
              </w:rPr>
            </w:pPr>
            <w:r w:rsidRPr="00B03C7D">
              <w:rPr>
                <w:sz w:val="24"/>
                <w:szCs w:val="24"/>
              </w:rPr>
              <w:t>Красноярский</w:t>
            </w:r>
          </w:p>
        </w:tc>
        <w:tc>
          <w:tcPr>
            <w:tcW w:w="1062"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44</w:t>
            </w:r>
          </w:p>
        </w:tc>
        <w:tc>
          <w:tcPr>
            <w:tcW w:w="113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43</w:t>
            </w:r>
          </w:p>
        </w:tc>
        <w:tc>
          <w:tcPr>
            <w:tcW w:w="851" w:type="dxa"/>
            <w:tcBorders>
              <w:top w:val="single" w:sz="4" w:space="0" w:color="auto"/>
              <w:left w:val="single" w:sz="4" w:space="0" w:color="auto"/>
              <w:bottom w:val="single" w:sz="4" w:space="0" w:color="auto"/>
              <w:right w:val="single" w:sz="4" w:space="0" w:color="auto"/>
            </w:tcBorders>
            <w:shd w:val="clear" w:color="auto" w:fill="FCDDCF"/>
          </w:tcPr>
          <w:p w:rsidR="00E85ED2" w:rsidRPr="0094277F" w:rsidRDefault="00E85ED2" w:rsidP="00B80E0A">
            <w:pPr>
              <w:pStyle w:val="ae"/>
              <w:spacing w:before="0" w:beforeAutospacing="0" w:after="0" w:afterAutospacing="0"/>
              <w:jc w:val="center"/>
              <w:rPr>
                <w:b/>
              </w:rPr>
            </w:pPr>
            <w:r>
              <w:rPr>
                <w:b/>
              </w:rPr>
              <w:t>-1</w:t>
            </w:r>
          </w:p>
        </w:tc>
        <w:tc>
          <w:tcPr>
            <w:tcW w:w="198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13</w:t>
            </w:r>
          </w:p>
        </w:tc>
        <w:tc>
          <w:tcPr>
            <w:tcW w:w="184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3</w:t>
            </w:r>
          </w:p>
        </w:tc>
        <w:tc>
          <w:tcPr>
            <w:tcW w:w="2126"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19</w:t>
            </w:r>
          </w:p>
        </w:tc>
        <w:tc>
          <w:tcPr>
            <w:tcW w:w="1417"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4F7704" w:rsidRDefault="00E85ED2" w:rsidP="00B80E0A">
            <w:pPr>
              <w:pStyle w:val="ae"/>
              <w:spacing w:before="0" w:beforeAutospacing="0" w:after="0" w:afterAutospacing="0"/>
              <w:jc w:val="center"/>
              <w:rPr>
                <w:b/>
              </w:rPr>
            </w:pPr>
            <w:r>
              <w:rPr>
                <w:b/>
              </w:rPr>
              <w:t>77</w:t>
            </w:r>
          </w:p>
        </w:tc>
        <w:tc>
          <w:tcPr>
            <w:tcW w:w="1134" w:type="dxa"/>
            <w:tcBorders>
              <w:top w:val="single" w:sz="4" w:space="0" w:color="auto"/>
              <w:left w:val="single" w:sz="4" w:space="0" w:color="auto"/>
              <w:bottom w:val="single" w:sz="4" w:space="0" w:color="auto"/>
              <w:right w:val="single" w:sz="4" w:space="0" w:color="auto"/>
            </w:tcBorders>
            <w:shd w:val="clear" w:color="auto" w:fill="FCDDCF"/>
          </w:tcPr>
          <w:p w:rsidR="00E85ED2" w:rsidRPr="00821AA2" w:rsidRDefault="00E85ED2" w:rsidP="00B80E0A">
            <w:pPr>
              <w:pStyle w:val="ae"/>
              <w:spacing w:before="0" w:beforeAutospacing="0" w:after="0" w:afterAutospacing="0"/>
              <w:jc w:val="center"/>
              <w:rPr>
                <w:b/>
              </w:rPr>
            </w:pPr>
            <w:r>
              <w:rPr>
                <w:b/>
              </w:rPr>
              <w:t>7</w:t>
            </w:r>
          </w:p>
        </w:tc>
      </w:tr>
      <w:tr w:rsidR="00E85ED2" w:rsidRPr="00B03C7D" w:rsidTr="00B80E0A">
        <w:trPr>
          <w:trHeight w:val="335"/>
        </w:trPr>
        <w:tc>
          <w:tcPr>
            <w:tcW w:w="1980" w:type="dxa"/>
            <w:tcBorders>
              <w:right w:val="single" w:sz="4" w:space="0" w:color="auto"/>
            </w:tcBorders>
            <w:vAlign w:val="center"/>
          </w:tcPr>
          <w:p w:rsidR="00E85ED2" w:rsidRPr="00B03C7D" w:rsidRDefault="00E85ED2" w:rsidP="00B80E0A">
            <w:pPr>
              <w:spacing w:line="360" w:lineRule="auto"/>
              <w:ind w:firstLine="0"/>
              <w:jc w:val="left"/>
              <w:rPr>
                <w:sz w:val="24"/>
                <w:szCs w:val="24"/>
              </w:rPr>
            </w:pPr>
            <w:proofErr w:type="spellStart"/>
            <w:r w:rsidRPr="00B03C7D">
              <w:rPr>
                <w:sz w:val="24"/>
                <w:szCs w:val="24"/>
              </w:rPr>
              <w:t>Лиманский</w:t>
            </w:r>
            <w:proofErr w:type="spellEnd"/>
          </w:p>
        </w:tc>
        <w:tc>
          <w:tcPr>
            <w:tcW w:w="1062"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37</w:t>
            </w:r>
          </w:p>
        </w:tc>
        <w:tc>
          <w:tcPr>
            <w:tcW w:w="113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BD0AAC" w:rsidRDefault="00E85ED2" w:rsidP="00B80E0A">
            <w:pPr>
              <w:pStyle w:val="ae"/>
              <w:spacing w:before="0" w:beforeAutospacing="0" w:after="0" w:afterAutospacing="0"/>
              <w:jc w:val="center"/>
              <w:rPr>
                <w:b/>
                <w:lang w:val="en-US"/>
              </w:rPr>
            </w:pPr>
            <w:r>
              <w:rPr>
                <w:b/>
                <w:lang w:val="en-US"/>
              </w:rPr>
              <w:t>43</w:t>
            </w:r>
          </w:p>
        </w:tc>
        <w:tc>
          <w:tcPr>
            <w:tcW w:w="851" w:type="dxa"/>
            <w:tcBorders>
              <w:top w:val="single" w:sz="4" w:space="0" w:color="auto"/>
              <w:left w:val="single" w:sz="4" w:space="0" w:color="auto"/>
              <w:bottom w:val="single" w:sz="4" w:space="0" w:color="auto"/>
              <w:right w:val="single" w:sz="4" w:space="0" w:color="auto"/>
            </w:tcBorders>
            <w:shd w:val="clear" w:color="auto" w:fill="FDEFE9"/>
          </w:tcPr>
          <w:p w:rsidR="00E85ED2" w:rsidRPr="00BD0AAC" w:rsidRDefault="00E85ED2" w:rsidP="00B80E0A">
            <w:pPr>
              <w:pStyle w:val="ae"/>
              <w:spacing w:before="0" w:beforeAutospacing="0" w:after="0" w:afterAutospacing="0"/>
              <w:jc w:val="center"/>
              <w:rPr>
                <w:b/>
                <w:lang w:val="en-US"/>
              </w:rPr>
            </w:pPr>
            <w:r>
              <w:rPr>
                <w:b/>
                <w:lang w:val="en-US"/>
              </w:rPr>
              <w:t>+5</w:t>
            </w:r>
          </w:p>
        </w:tc>
        <w:tc>
          <w:tcPr>
            <w:tcW w:w="198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BD0AAC" w:rsidRDefault="00E85ED2" w:rsidP="00B80E0A">
            <w:pPr>
              <w:pStyle w:val="ae"/>
              <w:spacing w:before="0" w:beforeAutospacing="0" w:after="0" w:afterAutospacing="0"/>
              <w:jc w:val="center"/>
              <w:rPr>
                <w:b/>
                <w:lang w:val="en-US"/>
              </w:rPr>
            </w:pPr>
            <w:r>
              <w:rPr>
                <w:b/>
                <w:lang w:val="en-US"/>
              </w:rPr>
              <w:t>16</w:t>
            </w:r>
          </w:p>
        </w:tc>
        <w:tc>
          <w:tcPr>
            <w:tcW w:w="184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BD0AAC" w:rsidRDefault="00E85ED2" w:rsidP="00B80E0A">
            <w:pPr>
              <w:pStyle w:val="ae"/>
              <w:spacing w:before="0" w:beforeAutospacing="0" w:after="0" w:afterAutospacing="0"/>
              <w:jc w:val="center"/>
              <w:rPr>
                <w:b/>
                <w:lang w:val="en-US"/>
              </w:rPr>
            </w:pPr>
            <w:r>
              <w:rPr>
                <w:b/>
                <w:lang w:val="en-US"/>
              </w:rPr>
              <w:t>0</w:t>
            </w:r>
          </w:p>
        </w:tc>
        <w:tc>
          <w:tcPr>
            <w:tcW w:w="2126"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BD0AAC" w:rsidRDefault="00E85ED2" w:rsidP="00B80E0A">
            <w:pPr>
              <w:pStyle w:val="ae"/>
              <w:spacing w:before="0" w:beforeAutospacing="0" w:after="0" w:afterAutospacing="0"/>
              <w:jc w:val="center"/>
              <w:rPr>
                <w:b/>
                <w:lang w:val="en-US"/>
              </w:rPr>
            </w:pPr>
            <w:r>
              <w:rPr>
                <w:b/>
                <w:lang w:val="en-US"/>
              </w:rPr>
              <w:t>18</w:t>
            </w:r>
          </w:p>
        </w:tc>
        <w:tc>
          <w:tcPr>
            <w:tcW w:w="1417"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D3F04" w:rsidRDefault="00E85ED2" w:rsidP="00B80E0A">
            <w:pPr>
              <w:pStyle w:val="ae"/>
              <w:spacing w:before="0" w:beforeAutospacing="0" w:after="0" w:afterAutospacing="0"/>
              <w:jc w:val="center"/>
              <w:rPr>
                <w:b/>
              </w:rPr>
            </w:pPr>
            <w:r>
              <w:rPr>
                <w:b/>
              </w:rPr>
              <w:t>78</w:t>
            </w:r>
          </w:p>
        </w:tc>
        <w:tc>
          <w:tcPr>
            <w:tcW w:w="1134" w:type="dxa"/>
            <w:tcBorders>
              <w:top w:val="single" w:sz="4" w:space="0" w:color="auto"/>
              <w:left w:val="single" w:sz="4" w:space="0" w:color="auto"/>
              <w:bottom w:val="single" w:sz="4" w:space="0" w:color="auto"/>
              <w:right w:val="single" w:sz="4" w:space="0" w:color="auto"/>
            </w:tcBorders>
            <w:shd w:val="clear" w:color="auto" w:fill="FDEFE9"/>
          </w:tcPr>
          <w:p w:rsidR="00E85ED2" w:rsidRPr="00821AA2" w:rsidRDefault="00E85ED2" w:rsidP="00B80E0A">
            <w:pPr>
              <w:pStyle w:val="ae"/>
              <w:spacing w:before="0" w:beforeAutospacing="0" w:after="0" w:afterAutospacing="0"/>
              <w:jc w:val="center"/>
              <w:rPr>
                <w:b/>
              </w:rPr>
            </w:pPr>
            <w:r>
              <w:rPr>
                <w:b/>
              </w:rPr>
              <w:t>6</w:t>
            </w:r>
          </w:p>
        </w:tc>
      </w:tr>
      <w:tr w:rsidR="00E85ED2" w:rsidRPr="00B03C7D" w:rsidTr="00B80E0A">
        <w:tc>
          <w:tcPr>
            <w:tcW w:w="1980" w:type="dxa"/>
            <w:tcBorders>
              <w:right w:val="single" w:sz="4" w:space="0" w:color="auto"/>
            </w:tcBorders>
            <w:vAlign w:val="center"/>
          </w:tcPr>
          <w:p w:rsidR="00E85ED2" w:rsidRPr="00B03C7D" w:rsidRDefault="00E85ED2" w:rsidP="00B80E0A">
            <w:pPr>
              <w:spacing w:line="360" w:lineRule="auto"/>
              <w:ind w:firstLine="0"/>
              <w:jc w:val="left"/>
              <w:rPr>
                <w:sz w:val="24"/>
                <w:szCs w:val="24"/>
              </w:rPr>
            </w:pPr>
            <w:proofErr w:type="spellStart"/>
            <w:r w:rsidRPr="00B03C7D">
              <w:rPr>
                <w:sz w:val="24"/>
                <w:szCs w:val="24"/>
              </w:rPr>
              <w:t>Наримановский</w:t>
            </w:r>
            <w:proofErr w:type="spellEnd"/>
          </w:p>
        </w:tc>
        <w:tc>
          <w:tcPr>
            <w:tcW w:w="1062"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9</w:t>
            </w:r>
          </w:p>
        </w:tc>
        <w:tc>
          <w:tcPr>
            <w:tcW w:w="113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8B6B11" w:rsidRDefault="00E85ED2" w:rsidP="00B80E0A">
            <w:pPr>
              <w:pStyle w:val="ae"/>
              <w:spacing w:before="0" w:beforeAutospacing="0" w:after="0" w:afterAutospacing="0"/>
              <w:jc w:val="center"/>
              <w:rPr>
                <w:b/>
                <w:lang w:val="en-US"/>
              </w:rPr>
            </w:pPr>
            <w:r>
              <w:rPr>
                <w:b/>
                <w:lang w:val="en-US"/>
              </w:rPr>
              <w:t>9</w:t>
            </w:r>
          </w:p>
        </w:tc>
        <w:tc>
          <w:tcPr>
            <w:tcW w:w="851" w:type="dxa"/>
            <w:tcBorders>
              <w:top w:val="single" w:sz="4" w:space="0" w:color="auto"/>
              <w:left w:val="single" w:sz="4" w:space="0" w:color="auto"/>
              <w:bottom w:val="single" w:sz="4" w:space="0" w:color="auto"/>
              <w:right w:val="single" w:sz="4" w:space="0" w:color="auto"/>
            </w:tcBorders>
            <w:shd w:val="clear" w:color="auto" w:fill="FCDDCF"/>
          </w:tcPr>
          <w:p w:rsidR="00E85ED2" w:rsidRPr="008B6B11" w:rsidRDefault="00E85ED2" w:rsidP="00B80E0A">
            <w:pPr>
              <w:pStyle w:val="ae"/>
              <w:spacing w:before="0" w:beforeAutospacing="0" w:after="0" w:afterAutospacing="0"/>
              <w:jc w:val="center"/>
              <w:rPr>
                <w:b/>
                <w:lang w:val="en-US"/>
              </w:rPr>
            </w:pPr>
            <w:r>
              <w:rPr>
                <w:b/>
                <w:lang w:val="en-US"/>
              </w:rPr>
              <w:t>0</w:t>
            </w:r>
          </w:p>
        </w:tc>
        <w:tc>
          <w:tcPr>
            <w:tcW w:w="198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8B6B11" w:rsidRDefault="00E85ED2" w:rsidP="00B80E0A">
            <w:pPr>
              <w:pStyle w:val="ae"/>
              <w:spacing w:before="0" w:beforeAutospacing="0" w:after="0" w:afterAutospacing="0"/>
              <w:jc w:val="center"/>
              <w:rPr>
                <w:b/>
                <w:lang w:val="en-US"/>
              </w:rPr>
            </w:pPr>
            <w:r>
              <w:rPr>
                <w:b/>
                <w:lang w:val="en-US"/>
              </w:rPr>
              <w:t>1</w:t>
            </w:r>
          </w:p>
        </w:tc>
        <w:tc>
          <w:tcPr>
            <w:tcW w:w="184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8B6B11" w:rsidRDefault="00E85ED2" w:rsidP="00B80E0A">
            <w:pPr>
              <w:pStyle w:val="ae"/>
              <w:spacing w:before="0" w:beforeAutospacing="0" w:after="0" w:afterAutospacing="0"/>
              <w:jc w:val="center"/>
              <w:rPr>
                <w:b/>
                <w:lang w:val="en-US"/>
              </w:rPr>
            </w:pPr>
            <w:r>
              <w:rPr>
                <w:b/>
                <w:lang w:val="en-US"/>
              </w:rPr>
              <w:t>0</w:t>
            </w:r>
          </w:p>
        </w:tc>
        <w:tc>
          <w:tcPr>
            <w:tcW w:w="2126"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8B6B11" w:rsidRDefault="00E85ED2" w:rsidP="00B80E0A">
            <w:pPr>
              <w:pStyle w:val="ae"/>
              <w:spacing w:before="0" w:beforeAutospacing="0" w:after="0" w:afterAutospacing="0"/>
              <w:jc w:val="center"/>
              <w:rPr>
                <w:b/>
                <w:lang w:val="en-US"/>
              </w:rPr>
            </w:pPr>
            <w:r>
              <w:rPr>
                <w:b/>
                <w:lang w:val="en-US"/>
              </w:rPr>
              <w:t>4</w:t>
            </w:r>
          </w:p>
        </w:tc>
        <w:tc>
          <w:tcPr>
            <w:tcW w:w="1417"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D3F04" w:rsidRDefault="00E85ED2" w:rsidP="00B80E0A">
            <w:pPr>
              <w:pStyle w:val="ae"/>
              <w:spacing w:before="0" w:beforeAutospacing="0" w:after="0" w:afterAutospacing="0"/>
              <w:jc w:val="center"/>
              <w:rPr>
                <w:b/>
              </w:rPr>
            </w:pPr>
            <w:r>
              <w:rPr>
                <w:b/>
              </w:rPr>
              <w:t>44</w:t>
            </w:r>
          </w:p>
        </w:tc>
        <w:tc>
          <w:tcPr>
            <w:tcW w:w="1134" w:type="dxa"/>
            <w:tcBorders>
              <w:top w:val="single" w:sz="4" w:space="0" w:color="auto"/>
              <w:left w:val="single" w:sz="4" w:space="0" w:color="auto"/>
              <w:bottom w:val="single" w:sz="4" w:space="0" w:color="auto"/>
              <w:right w:val="single" w:sz="4" w:space="0" w:color="auto"/>
            </w:tcBorders>
            <w:shd w:val="clear" w:color="auto" w:fill="FCDDCF"/>
          </w:tcPr>
          <w:p w:rsidR="00E85ED2" w:rsidRPr="00821AA2" w:rsidRDefault="00E85ED2" w:rsidP="00B80E0A">
            <w:pPr>
              <w:pStyle w:val="ae"/>
              <w:spacing w:before="0" w:beforeAutospacing="0" w:after="0" w:afterAutospacing="0"/>
              <w:jc w:val="center"/>
              <w:rPr>
                <w:b/>
              </w:rPr>
            </w:pPr>
            <w:r>
              <w:rPr>
                <w:b/>
              </w:rPr>
              <w:t>12</w:t>
            </w:r>
          </w:p>
        </w:tc>
      </w:tr>
      <w:tr w:rsidR="00E85ED2" w:rsidRPr="00B03C7D" w:rsidTr="00B80E0A">
        <w:tc>
          <w:tcPr>
            <w:tcW w:w="1980" w:type="dxa"/>
            <w:tcBorders>
              <w:right w:val="single" w:sz="4" w:space="0" w:color="auto"/>
            </w:tcBorders>
            <w:vAlign w:val="center"/>
          </w:tcPr>
          <w:p w:rsidR="00E85ED2" w:rsidRPr="00B03C7D" w:rsidRDefault="00E85ED2" w:rsidP="00B80E0A">
            <w:pPr>
              <w:spacing w:line="360" w:lineRule="auto"/>
              <w:ind w:firstLine="0"/>
              <w:jc w:val="left"/>
              <w:rPr>
                <w:sz w:val="24"/>
                <w:szCs w:val="24"/>
              </w:rPr>
            </w:pPr>
            <w:r w:rsidRPr="00443440">
              <w:rPr>
                <w:sz w:val="24"/>
                <w:szCs w:val="24"/>
              </w:rPr>
              <w:t>Приволжский</w:t>
            </w:r>
          </w:p>
        </w:tc>
        <w:tc>
          <w:tcPr>
            <w:tcW w:w="1062"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27</w:t>
            </w:r>
          </w:p>
        </w:tc>
        <w:tc>
          <w:tcPr>
            <w:tcW w:w="113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26</w:t>
            </w:r>
          </w:p>
        </w:tc>
        <w:tc>
          <w:tcPr>
            <w:tcW w:w="851" w:type="dxa"/>
            <w:tcBorders>
              <w:top w:val="single" w:sz="4" w:space="0" w:color="auto"/>
              <w:left w:val="single" w:sz="4" w:space="0" w:color="auto"/>
              <w:bottom w:val="single" w:sz="4" w:space="0" w:color="auto"/>
              <w:right w:val="single" w:sz="4" w:space="0" w:color="auto"/>
            </w:tcBorders>
            <w:shd w:val="clear" w:color="auto" w:fill="FDEFE9"/>
          </w:tcPr>
          <w:p w:rsidR="00E85ED2" w:rsidRPr="008B6B11" w:rsidRDefault="00E85ED2" w:rsidP="00B80E0A">
            <w:pPr>
              <w:pStyle w:val="ae"/>
              <w:spacing w:before="0" w:beforeAutospacing="0" w:after="0" w:afterAutospacing="0"/>
              <w:jc w:val="center"/>
              <w:rPr>
                <w:b/>
                <w:lang w:val="en-US"/>
              </w:rPr>
            </w:pPr>
            <w:r>
              <w:rPr>
                <w:b/>
                <w:lang w:val="en-US"/>
              </w:rPr>
              <w:t>-1</w:t>
            </w:r>
          </w:p>
        </w:tc>
        <w:tc>
          <w:tcPr>
            <w:tcW w:w="198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9</w:t>
            </w:r>
          </w:p>
        </w:tc>
        <w:tc>
          <w:tcPr>
            <w:tcW w:w="184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2</w:t>
            </w:r>
          </w:p>
        </w:tc>
        <w:tc>
          <w:tcPr>
            <w:tcW w:w="2126"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14</w:t>
            </w:r>
          </w:p>
        </w:tc>
        <w:tc>
          <w:tcPr>
            <w:tcW w:w="1417"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D3F04" w:rsidRDefault="00E85ED2" w:rsidP="00B80E0A">
            <w:pPr>
              <w:pStyle w:val="ae"/>
              <w:spacing w:before="0" w:beforeAutospacing="0" w:after="0" w:afterAutospacing="0"/>
              <w:jc w:val="center"/>
              <w:rPr>
                <w:b/>
              </w:rPr>
            </w:pPr>
            <w:r>
              <w:rPr>
                <w:b/>
              </w:rPr>
              <w:t>92</w:t>
            </w:r>
          </w:p>
        </w:tc>
        <w:tc>
          <w:tcPr>
            <w:tcW w:w="1134" w:type="dxa"/>
            <w:tcBorders>
              <w:top w:val="single" w:sz="4" w:space="0" w:color="auto"/>
              <w:left w:val="single" w:sz="4" w:space="0" w:color="auto"/>
              <w:bottom w:val="single" w:sz="4" w:space="0" w:color="auto"/>
              <w:right w:val="single" w:sz="4" w:space="0" w:color="auto"/>
            </w:tcBorders>
            <w:shd w:val="clear" w:color="auto" w:fill="FDEFE9"/>
          </w:tcPr>
          <w:p w:rsidR="00E85ED2" w:rsidRPr="00821AA2" w:rsidRDefault="00E85ED2" w:rsidP="00B80E0A">
            <w:pPr>
              <w:pStyle w:val="ae"/>
              <w:spacing w:before="0" w:beforeAutospacing="0" w:after="0" w:afterAutospacing="0"/>
              <w:jc w:val="center"/>
              <w:rPr>
                <w:b/>
              </w:rPr>
            </w:pPr>
            <w:r>
              <w:rPr>
                <w:b/>
              </w:rPr>
              <w:t>2</w:t>
            </w:r>
          </w:p>
        </w:tc>
      </w:tr>
      <w:tr w:rsidR="00E85ED2" w:rsidRPr="00B03C7D" w:rsidTr="00B80E0A">
        <w:tc>
          <w:tcPr>
            <w:tcW w:w="1980" w:type="dxa"/>
            <w:tcBorders>
              <w:right w:val="single" w:sz="4" w:space="0" w:color="auto"/>
            </w:tcBorders>
            <w:vAlign w:val="center"/>
          </w:tcPr>
          <w:p w:rsidR="00E85ED2" w:rsidRPr="00B03C7D" w:rsidRDefault="00E85ED2" w:rsidP="00B80E0A">
            <w:pPr>
              <w:spacing w:line="360" w:lineRule="auto"/>
              <w:ind w:firstLine="0"/>
              <w:jc w:val="left"/>
              <w:rPr>
                <w:sz w:val="24"/>
                <w:szCs w:val="24"/>
              </w:rPr>
            </w:pPr>
            <w:proofErr w:type="spellStart"/>
            <w:r w:rsidRPr="00B03C7D">
              <w:rPr>
                <w:sz w:val="24"/>
                <w:szCs w:val="24"/>
              </w:rPr>
              <w:t>Харабалинский</w:t>
            </w:r>
            <w:proofErr w:type="spellEnd"/>
          </w:p>
        </w:tc>
        <w:tc>
          <w:tcPr>
            <w:tcW w:w="1062"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31</w:t>
            </w:r>
          </w:p>
        </w:tc>
        <w:tc>
          <w:tcPr>
            <w:tcW w:w="113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8B6B11" w:rsidRDefault="00E85ED2" w:rsidP="00B80E0A">
            <w:pPr>
              <w:pStyle w:val="ae"/>
              <w:spacing w:before="0" w:beforeAutospacing="0" w:after="0" w:afterAutospacing="0"/>
              <w:jc w:val="center"/>
              <w:rPr>
                <w:b/>
                <w:lang w:val="en-US"/>
              </w:rPr>
            </w:pPr>
            <w:r>
              <w:rPr>
                <w:b/>
                <w:lang w:val="en-US"/>
              </w:rPr>
              <w:t>31</w:t>
            </w:r>
          </w:p>
        </w:tc>
        <w:tc>
          <w:tcPr>
            <w:tcW w:w="851" w:type="dxa"/>
            <w:tcBorders>
              <w:top w:val="single" w:sz="4" w:space="0" w:color="auto"/>
              <w:left w:val="single" w:sz="4" w:space="0" w:color="auto"/>
              <w:bottom w:val="single" w:sz="4" w:space="0" w:color="auto"/>
              <w:right w:val="single" w:sz="4" w:space="0" w:color="auto"/>
            </w:tcBorders>
            <w:shd w:val="clear" w:color="auto" w:fill="FCDDCF"/>
          </w:tcPr>
          <w:p w:rsidR="00E85ED2" w:rsidRPr="008B6B11" w:rsidRDefault="00E85ED2" w:rsidP="00B80E0A">
            <w:pPr>
              <w:pStyle w:val="ae"/>
              <w:spacing w:before="0" w:beforeAutospacing="0" w:after="0" w:afterAutospacing="0"/>
              <w:jc w:val="center"/>
              <w:rPr>
                <w:b/>
                <w:lang w:val="en-US"/>
              </w:rPr>
            </w:pPr>
            <w:r>
              <w:rPr>
                <w:b/>
                <w:lang w:val="en-US"/>
              </w:rPr>
              <w:t>0</w:t>
            </w:r>
          </w:p>
        </w:tc>
        <w:tc>
          <w:tcPr>
            <w:tcW w:w="198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8B6B11" w:rsidRDefault="00E85ED2" w:rsidP="00B80E0A">
            <w:pPr>
              <w:pStyle w:val="ae"/>
              <w:spacing w:before="0" w:beforeAutospacing="0" w:after="0" w:afterAutospacing="0"/>
              <w:jc w:val="center"/>
              <w:rPr>
                <w:b/>
                <w:lang w:val="en-US"/>
              </w:rPr>
            </w:pPr>
            <w:r>
              <w:rPr>
                <w:b/>
                <w:lang w:val="en-US"/>
              </w:rPr>
              <w:t>16</w:t>
            </w:r>
          </w:p>
        </w:tc>
        <w:tc>
          <w:tcPr>
            <w:tcW w:w="184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8B6B11" w:rsidRDefault="00E85ED2" w:rsidP="00B80E0A">
            <w:pPr>
              <w:pStyle w:val="ae"/>
              <w:spacing w:before="0" w:beforeAutospacing="0" w:after="0" w:afterAutospacing="0"/>
              <w:jc w:val="center"/>
              <w:rPr>
                <w:b/>
                <w:lang w:val="en-US"/>
              </w:rPr>
            </w:pPr>
            <w:r>
              <w:rPr>
                <w:b/>
                <w:lang w:val="en-US"/>
              </w:rPr>
              <w:t>0</w:t>
            </w:r>
          </w:p>
        </w:tc>
        <w:tc>
          <w:tcPr>
            <w:tcW w:w="2126"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8B6B11" w:rsidRDefault="00E85ED2" w:rsidP="00B80E0A">
            <w:pPr>
              <w:pStyle w:val="ae"/>
              <w:spacing w:before="0" w:beforeAutospacing="0" w:after="0" w:afterAutospacing="0"/>
              <w:jc w:val="center"/>
              <w:rPr>
                <w:b/>
                <w:lang w:val="en-US"/>
              </w:rPr>
            </w:pPr>
            <w:r>
              <w:rPr>
                <w:b/>
                <w:lang w:val="en-US"/>
              </w:rPr>
              <w:t>7</w:t>
            </w:r>
          </w:p>
        </w:tc>
        <w:tc>
          <w:tcPr>
            <w:tcW w:w="1417"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D3F04" w:rsidRDefault="00E85ED2" w:rsidP="00B80E0A">
            <w:pPr>
              <w:pStyle w:val="ae"/>
              <w:spacing w:before="0" w:beforeAutospacing="0" w:after="0" w:afterAutospacing="0"/>
              <w:jc w:val="center"/>
              <w:rPr>
                <w:b/>
              </w:rPr>
            </w:pPr>
            <w:r>
              <w:rPr>
                <w:b/>
              </w:rPr>
              <w:t>74</w:t>
            </w:r>
          </w:p>
        </w:tc>
        <w:tc>
          <w:tcPr>
            <w:tcW w:w="1134" w:type="dxa"/>
            <w:tcBorders>
              <w:top w:val="single" w:sz="4" w:space="0" w:color="auto"/>
              <w:left w:val="single" w:sz="4" w:space="0" w:color="auto"/>
              <w:bottom w:val="single" w:sz="4" w:space="0" w:color="auto"/>
              <w:right w:val="single" w:sz="4" w:space="0" w:color="auto"/>
            </w:tcBorders>
            <w:shd w:val="clear" w:color="auto" w:fill="FCDDCF"/>
          </w:tcPr>
          <w:p w:rsidR="00E85ED2" w:rsidRPr="00821AA2" w:rsidRDefault="00E85ED2" w:rsidP="00B80E0A">
            <w:pPr>
              <w:pStyle w:val="ae"/>
              <w:spacing w:before="0" w:beforeAutospacing="0" w:after="0" w:afterAutospacing="0"/>
              <w:jc w:val="center"/>
              <w:rPr>
                <w:b/>
              </w:rPr>
            </w:pPr>
            <w:r>
              <w:rPr>
                <w:b/>
              </w:rPr>
              <w:t>8</w:t>
            </w:r>
          </w:p>
        </w:tc>
      </w:tr>
      <w:tr w:rsidR="00E85ED2" w:rsidRPr="00B03C7D" w:rsidTr="00B80E0A">
        <w:tc>
          <w:tcPr>
            <w:tcW w:w="1980" w:type="dxa"/>
            <w:tcBorders>
              <w:right w:val="single" w:sz="4" w:space="0" w:color="auto"/>
            </w:tcBorders>
            <w:vAlign w:val="center"/>
          </w:tcPr>
          <w:p w:rsidR="00E85ED2" w:rsidRPr="00B03C7D" w:rsidRDefault="00E85ED2" w:rsidP="00B80E0A">
            <w:pPr>
              <w:spacing w:line="360" w:lineRule="auto"/>
              <w:ind w:firstLine="0"/>
              <w:jc w:val="left"/>
              <w:rPr>
                <w:sz w:val="24"/>
                <w:szCs w:val="24"/>
              </w:rPr>
            </w:pPr>
            <w:proofErr w:type="spellStart"/>
            <w:r w:rsidRPr="00B03C7D">
              <w:rPr>
                <w:sz w:val="24"/>
                <w:szCs w:val="24"/>
              </w:rPr>
              <w:t>Черноярский</w:t>
            </w:r>
            <w:proofErr w:type="spellEnd"/>
          </w:p>
        </w:tc>
        <w:tc>
          <w:tcPr>
            <w:tcW w:w="1062"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0</w:t>
            </w:r>
          </w:p>
        </w:tc>
        <w:tc>
          <w:tcPr>
            <w:tcW w:w="851" w:type="dxa"/>
            <w:tcBorders>
              <w:top w:val="single" w:sz="4" w:space="0" w:color="auto"/>
              <w:left w:val="single" w:sz="4" w:space="0" w:color="auto"/>
              <w:bottom w:val="single" w:sz="4" w:space="0" w:color="auto"/>
              <w:right w:val="single" w:sz="4" w:space="0" w:color="auto"/>
            </w:tcBorders>
            <w:shd w:val="clear" w:color="auto" w:fill="FDEFE9"/>
          </w:tcPr>
          <w:p w:rsidR="00E85ED2" w:rsidRPr="00780EED" w:rsidRDefault="00E85ED2" w:rsidP="00B80E0A">
            <w:pPr>
              <w:pStyle w:val="ae"/>
              <w:spacing w:before="0" w:beforeAutospacing="0" w:after="0" w:afterAutospacing="0"/>
              <w:rPr>
                <w:b/>
              </w:rPr>
            </w:pPr>
            <w:r>
              <w:rPr>
                <w:b/>
              </w:rPr>
              <w:t xml:space="preserve">     0</w:t>
            </w:r>
          </w:p>
        </w:tc>
        <w:tc>
          <w:tcPr>
            <w:tcW w:w="198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0</w:t>
            </w:r>
          </w:p>
        </w:tc>
        <w:tc>
          <w:tcPr>
            <w:tcW w:w="184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0</w:t>
            </w:r>
          </w:p>
        </w:tc>
        <w:tc>
          <w:tcPr>
            <w:tcW w:w="2126"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4B7476" w:rsidRDefault="00E85ED2" w:rsidP="00B80E0A">
            <w:pPr>
              <w:pStyle w:val="ae"/>
              <w:spacing w:before="0" w:beforeAutospacing="0" w:after="0" w:afterAutospacing="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shd w:val="clear" w:color="auto" w:fill="FDEFE9"/>
          </w:tcPr>
          <w:p w:rsidR="00E85ED2" w:rsidRPr="00821AA2" w:rsidRDefault="00E85ED2" w:rsidP="00B80E0A">
            <w:pPr>
              <w:pStyle w:val="ae"/>
              <w:spacing w:before="0" w:beforeAutospacing="0" w:after="0" w:afterAutospacing="0"/>
              <w:jc w:val="center"/>
              <w:rPr>
                <w:b/>
              </w:rPr>
            </w:pPr>
            <w:r>
              <w:rPr>
                <w:b/>
              </w:rPr>
              <w:t>-</w:t>
            </w:r>
          </w:p>
        </w:tc>
      </w:tr>
      <w:tr w:rsidR="00E85ED2" w:rsidRPr="00B03C7D" w:rsidTr="00B80E0A">
        <w:tc>
          <w:tcPr>
            <w:tcW w:w="1980" w:type="dxa"/>
            <w:tcBorders>
              <w:right w:val="single" w:sz="4" w:space="0" w:color="auto"/>
            </w:tcBorders>
            <w:vAlign w:val="center"/>
          </w:tcPr>
          <w:p w:rsidR="00E85ED2" w:rsidRPr="00B03C7D" w:rsidRDefault="00E85ED2" w:rsidP="00B80E0A">
            <w:pPr>
              <w:ind w:firstLine="0"/>
              <w:jc w:val="left"/>
              <w:rPr>
                <w:sz w:val="24"/>
                <w:szCs w:val="24"/>
              </w:rPr>
            </w:pPr>
            <w:r w:rsidRPr="00B03C7D">
              <w:rPr>
                <w:sz w:val="24"/>
                <w:szCs w:val="24"/>
              </w:rPr>
              <w:t>ЦГБС г. Астрахани</w:t>
            </w:r>
          </w:p>
        </w:tc>
        <w:tc>
          <w:tcPr>
            <w:tcW w:w="1062"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77</w:t>
            </w:r>
          </w:p>
        </w:tc>
        <w:tc>
          <w:tcPr>
            <w:tcW w:w="113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81</w:t>
            </w:r>
          </w:p>
        </w:tc>
        <w:tc>
          <w:tcPr>
            <w:tcW w:w="851" w:type="dxa"/>
            <w:tcBorders>
              <w:top w:val="single" w:sz="4" w:space="0" w:color="auto"/>
              <w:left w:val="single" w:sz="4" w:space="0" w:color="auto"/>
              <w:bottom w:val="single" w:sz="4" w:space="0" w:color="auto"/>
              <w:right w:val="single" w:sz="4" w:space="0" w:color="auto"/>
            </w:tcBorders>
            <w:shd w:val="clear" w:color="auto" w:fill="FCDDCF"/>
          </w:tcPr>
          <w:p w:rsidR="00E85ED2" w:rsidRPr="0094277F" w:rsidRDefault="00E85ED2" w:rsidP="00B80E0A">
            <w:pPr>
              <w:pStyle w:val="ae"/>
              <w:spacing w:before="0" w:beforeAutospacing="0" w:after="0" w:afterAutospacing="0"/>
              <w:jc w:val="center"/>
              <w:rPr>
                <w:b/>
              </w:rPr>
            </w:pPr>
            <w:r>
              <w:rPr>
                <w:b/>
              </w:rPr>
              <w:t>+4</w:t>
            </w:r>
          </w:p>
        </w:tc>
        <w:tc>
          <w:tcPr>
            <w:tcW w:w="198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48</w:t>
            </w:r>
          </w:p>
        </w:tc>
        <w:tc>
          <w:tcPr>
            <w:tcW w:w="184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12</w:t>
            </w:r>
          </w:p>
        </w:tc>
        <w:tc>
          <w:tcPr>
            <w:tcW w:w="2126"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4277F" w:rsidRDefault="00E85ED2" w:rsidP="00B80E0A">
            <w:pPr>
              <w:pStyle w:val="ae"/>
              <w:spacing w:before="0" w:beforeAutospacing="0" w:after="0" w:afterAutospacing="0"/>
              <w:jc w:val="center"/>
              <w:rPr>
                <w:b/>
              </w:rPr>
            </w:pPr>
            <w:r>
              <w:rPr>
                <w:b/>
              </w:rPr>
              <w:t>17</w:t>
            </w:r>
          </w:p>
        </w:tc>
        <w:tc>
          <w:tcPr>
            <w:tcW w:w="1417"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9D3F04" w:rsidRDefault="00E85ED2" w:rsidP="00B80E0A">
            <w:pPr>
              <w:pStyle w:val="ae"/>
              <w:spacing w:before="0" w:beforeAutospacing="0" w:after="0" w:afterAutospacing="0"/>
              <w:jc w:val="center"/>
              <w:rPr>
                <w:b/>
              </w:rPr>
            </w:pPr>
            <w:r>
              <w:rPr>
                <w:b/>
              </w:rPr>
              <w:t>80</w:t>
            </w:r>
          </w:p>
        </w:tc>
        <w:tc>
          <w:tcPr>
            <w:tcW w:w="1134" w:type="dxa"/>
            <w:tcBorders>
              <w:top w:val="single" w:sz="4" w:space="0" w:color="auto"/>
              <w:left w:val="single" w:sz="4" w:space="0" w:color="auto"/>
              <w:bottom w:val="single" w:sz="4" w:space="0" w:color="auto"/>
              <w:right w:val="single" w:sz="4" w:space="0" w:color="auto"/>
            </w:tcBorders>
            <w:shd w:val="clear" w:color="auto" w:fill="FCDDCF"/>
          </w:tcPr>
          <w:p w:rsidR="00E85ED2" w:rsidRPr="00821AA2" w:rsidRDefault="00E85ED2" w:rsidP="00B80E0A">
            <w:pPr>
              <w:pStyle w:val="ae"/>
              <w:spacing w:before="0" w:beforeAutospacing="0" w:after="0" w:afterAutospacing="0"/>
              <w:jc w:val="center"/>
              <w:rPr>
                <w:b/>
              </w:rPr>
            </w:pPr>
            <w:r>
              <w:rPr>
                <w:b/>
              </w:rPr>
              <w:t>5</w:t>
            </w:r>
          </w:p>
        </w:tc>
      </w:tr>
      <w:tr w:rsidR="00E85ED2" w:rsidRPr="00B03C7D" w:rsidTr="00B80E0A">
        <w:trPr>
          <w:trHeight w:val="335"/>
        </w:trPr>
        <w:tc>
          <w:tcPr>
            <w:tcW w:w="1980" w:type="dxa"/>
            <w:tcBorders>
              <w:bottom w:val="single" w:sz="12" w:space="0" w:color="auto"/>
              <w:right w:val="single" w:sz="4" w:space="0" w:color="auto"/>
            </w:tcBorders>
            <w:vAlign w:val="center"/>
          </w:tcPr>
          <w:p w:rsidR="00E85ED2" w:rsidRPr="00B03C7D" w:rsidRDefault="00E85ED2" w:rsidP="00B80E0A">
            <w:pPr>
              <w:ind w:firstLine="0"/>
              <w:jc w:val="left"/>
              <w:rPr>
                <w:sz w:val="24"/>
                <w:szCs w:val="24"/>
              </w:rPr>
            </w:pPr>
            <w:r w:rsidRPr="00B03C7D">
              <w:rPr>
                <w:sz w:val="24"/>
                <w:szCs w:val="24"/>
              </w:rPr>
              <w:t>г. Знаменск</w:t>
            </w:r>
          </w:p>
        </w:tc>
        <w:tc>
          <w:tcPr>
            <w:tcW w:w="1062"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4277F" w:rsidRDefault="00E85ED2" w:rsidP="00B80E0A">
            <w:pPr>
              <w:pStyle w:val="ae"/>
              <w:spacing w:before="0" w:beforeAutospacing="0" w:after="0" w:afterAutospacing="0"/>
              <w:jc w:val="center"/>
              <w:rPr>
                <w:b/>
              </w:rPr>
            </w:pPr>
            <w:r>
              <w:rPr>
                <w:b/>
              </w:rPr>
              <w:t>17</w:t>
            </w:r>
          </w:p>
        </w:tc>
        <w:tc>
          <w:tcPr>
            <w:tcW w:w="113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17</w:t>
            </w:r>
          </w:p>
        </w:tc>
        <w:tc>
          <w:tcPr>
            <w:tcW w:w="851" w:type="dxa"/>
            <w:tcBorders>
              <w:top w:val="single" w:sz="4" w:space="0" w:color="auto"/>
              <w:left w:val="single" w:sz="4" w:space="0" w:color="auto"/>
              <w:bottom w:val="single" w:sz="4" w:space="0" w:color="auto"/>
              <w:right w:val="single" w:sz="4" w:space="0" w:color="auto"/>
            </w:tcBorders>
            <w:shd w:val="clear" w:color="auto" w:fill="FDEFE9"/>
          </w:tcPr>
          <w:p w:rsidR="00E85ED2" w:rsidRPr="008B6B11" w:rsidRDefault="00E85ED2" w:rsidP="00B80E0A">
            <w:pPr>
              <w:pStyle w:val="ae"/>
              <w:spacing w:before="0" w:beforeAutospacing="0" w:after="0" w:afterAutospacing="0"/>
              <w:jc w:val="center"/>
              <w:rPr>
                <w:b/>
                <w:lang w:val="en-US"/>
              </w:rPr>
            </w:pPr>
            <w:r>
              <w:rPr>
                <w:b/>
                <w:lang w:val="en-US"/>
              </w:rPr>
              <w:t>0</w:t>
            </w:r>
          </w:p>
        </w:tc>
        <w:tc>
          <w:tcPr>
            <w:tcW w:w="198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13</w:t>
            </w:r>
          </w:p>
        </w:tc>
        <w:tc>
          <w:tcPr>
            <w:tcW w:w="1844"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8B6B11" w:rsidRDefault="00E85ED2" w:rsidP="00B80E0A">
            <w:pPr>
              <w:pStyle w:val="ae"/>
              <w:spacing w:before="0" w:beforeAutospacing="0" w:after="0" w:afterAutospacing="0"/>
              <w:jc w:val="center"/>
              <w:rPr>
                <w:b/>
                <w:lang w:val="en-US"/>
              </w:rPr>
            </w:pPr>
            <w:r>
              <w:rPr>
                <w:b/>
                <w:lang w:val="en-US"/>
              </w:rPr>
              <w:t>3</w:t>
            </w:r>
          </w:p>
        </w:tc>
        <w:tc>
          <w:tcPr>
            <w:tcW w:w="1417" w:type="dxa"/>
            <w:tcBorders>
              <w:top w:val="single" w:sz="4" w:space="0" w:color="auto"/>
              <w:left w:val="single" w:sz="4" w:space="0" w:color="auto"/>
              <w:bottom w:val="single" w:sz="4" w:space="0" w:color="auto"/>
              <w:right w:val="single" w:sz="4" w:space="0" w:color="auto"/>
            </w:tcBorders>
            <w:shd w:val="clear" w:color="auto" w:fill="FDEFE9"/>
            <w:vAlign w:val="center"/>
          </w:tcPr>
          <w:p w:rsidR="00E85ED2" w:rsidRPr="009D3F04" w:rsidRDefault="00E85ED2" w:rsidP="00B80E0A">
            <w:pPr>
              <w:pStyle w:val="ae"/>
              <w:spacing w:before="0" w:beforeAutospacing="0" w:after="0" w:afterAutospacing="0"/>
              <w:jc w:val="center"/>
              <w:rPr>
                <w:b/>
                <w:highlight w:val="yellow"/>
              </w:rPr>
            </w:pPr>
            <w:r w:rsidRPr="009D3F04">
              <w:rPr>
                <w:b/>
              </w:rPr>
              <w:t>94</w:t>
            </w:r>
          </w:p>
        </w:tc>
        <w:tc>
          <w:tcPr>
            <w:tcW w:w="1134" w:type="dxa"/>
            <w:tcBorders>
              <w:top w:val="single" w:sz="4" w:space="0" w:color="auto"/>
              <w:left w:val="single" w:sz="4" w:space="0" w:color="auto"/>
              <w:bottom w:val="single" w:sz="4" w:space="0" w:color="auto"/>
              <w:right w:val="single" w:sz="4" w:space="0" w:color="auto"/>
            </w:tcBorders>
            <w:shd w:val="clear" w:color="auto" w:fill="FDEFE9"/>
          </w:tcPr>
          <w:p w:rsidR="00E85ED2" w:rsidRPr="00821AA2" w:rsidRDefault="00E85ED2" w:rsidP="00B80E0A">
            <w:pPr>
              <w:pStyle w:val="ae"/>
              <w:spacing w:before="0" w:beforeAutospacing="0" w:after="0" w:afterAutospacing="0"/>
              <w:jc w:val="center"/>
              <w:rPr>
                <w:b/>
              </w:rPr>
            </w:pPr>
            <w:r>
              <w:rPr>
                <w:b/>
              </w:rPr>
              <w:t>1</w:t>
            </w:r>
          </w:p>
        </w:tc>
      </w:tr>
      <w:tr w:rsidR="00E85ED2" w:rsidRPr="00B03C7D" w:rsidTr="00B80E0A">
        <w:tc>
          <w:tcPr>
            <w:tcW w:w="1980" w:type="dxa"/>
            <w:tcBorders>
              <w:top w:val="single" w:sz="12" w:space="0" w:color="auto"/>
              <w:bottom w:val="single" w:sz="12" w:space="0" w:color="auto"/>
              <w:right w:val="single" w:sz="12" w:space="0" w:color="auto"/>
            </w:tcBorders>
            <w:vAlign w:val="center"/>
          </w:tcPr>
          <w:p w:rsidR="00E85ED2" w:rsidRPr="00B03C7D" w:rsidRDefault="00E85ED2" w:rsidP="00B80E0A">
            <w:pPr>
              <w:spacing w:line="360" w:lineRule="auto"/>
              <w:ind w:firstLine="0"/>
              <w:jc w:val="left"/>
              <w:rPr>
                <w:b/>
                <w:bCs/>
                <w:sz w:val="24"/>
                <w:szCs w:val="24"/>
              </w:rPr>
            </w:pPr>
            <w:r w:rsidRPr="00B03C7D">
              <w:rPr>
                <w:b/>
                <w:bCs/>
                <w:sz w:val="24"/>
                <w:szCs w:val="24"/>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443440" w:rsidRDefault="00E85ED2" w:rsidP="00B80E0A">
            <w:pPr>
              <w:pStyle w:val="ae"/>
              <w:spacing w:before="0" w:beforeAutospacing="0" w:after="0" w:afterAutospacing="0"/>
              <w:jc w:val="center"/>
              <w:rPr>
                <w:b/>
              </w:rPr>
            </w:pPr>
            <w:r>
              <w:rPr>
                <w:b/>
              </w:rPr>
              <w:t>419</w:t>
            </w:r>
          </w:p>
        </w:tc>
        <w:tc>
          <w:tcPr>
            <w:tcW w:w="113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723EB2" w:rsidRDefault="00E85ED2" w:rsidP="00B80E0A">
            <w:pPr>
              <w:pStyle w:val="ae"/>
              <w:spacing w:before="0" w:beforeAutospacing="0" w:after="0" w:afterAutospacing="0"/>
              <w:jc w:val="center"/>
              <w:rPr>
                <w:b/>
              </w:rPr>
            </w:pPr>
            <w:r>
              <w:rPr>
                <w:b/>
              </w:rPr>
              <w:t>419</w:t>
            </w:r>
          </w:p>
        </w:tc>
        <w:tc>
          <w:tcPr>
            <w:tcW w:w="851" w:type="dxa"/>
            <w:tcBorders>
              <w:top w:val="single" w:sz="4" w:space="0" w:color="auto"/>
              <w:left w:val="single" w:sz="4" w:space="0" w:color="auto"/>
              <w:bottom w:val="single" w:sz="4" w:space="0" w:color="auto"/>
              <w:right w:val="single" w:sz="4" w:space="0" w:color="auto"/>
            </w:tcBorders>
            <w:shd w:val="clear" w:color="auto" w:fill="FCDDCF"/>
          </w:tcPr>
          <w:p w:rsidR="00E85ED2" w:rsidRPr="00723EB2" w:rsidRDefault="00E85ED2" w:rsidP="00B80E0A">
            <w:pPr>
              <w:ind w:firstLine="0"/>
              <w:jc w:val="center"/>
              <w:rPr>
                <w:b/>
                <w:sz w:val="24"/>
                <w:szCs w:val="24"/>
              </w:rPr>
            </w:pPr>
            <w:r>
              <w:rPr>
                <w:b/>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64681A" w:rsidRDefault="00E85ED2" w:rsidP="00B80E0A">
            <w:pPr>
              <w:pStyle w:val="ae"/>
              <w:spacing w:before="0" w:beforeAutospacing="0" w:after="0" w:afterAutospacing="0"/>
              <w:jc w:val="center"/>
              <w:rPr>
                <w:b/>
              </w:rPr>
            </w:pPr>
            <w:r>
              <w:rPr>
                <w:b/>
              </w:rPr>
              <w:t>166</w:t>
            </w:r>
          </w:p>
        </w:tc>
        <w:tc>
          <w:tcPr>
            <w:tcW w:w="1844"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64681A" w:rsidRDefault="00E85ED2" w:rsidP="00B80E0A">
            <w:pPr>
              <w:pStyle w:val="ae"/>
              <w:spacing w:before="0" w:beforeAutospacing="0" w:after="0" w:afterAutospacing="0"/>
              <w:jc w:val="center"/>
              <w:rPr>
                <w:b/>
              </w:rPr>
            </w:pPr>
            <w:r>
              <w:rPr>
                <w:b/>
              </w:rPr>
              <w:t>29</w:t>
            </w:r>
          </w:p>
        </w:tc>
        <w:tc>
          <w:tcPr>
            <w:tcW w:w="2126"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443440" w:rsidRDefault="00E85ED2" w:rsidP="00B80E0A">
            <w:pPr>
              <w:pStyle w:val="ae"/>
              <w:spacing w:before="0" w:beforeAutospacing="0" w:after="0" w:afterAutospacing="0"/>
              <w:jc w:val="center"/>
              <w:rPr>
                <w:b/>
              </w:rPr>
            </w:pPr>
            <w:r>
              <w:rPr>
                <w:b/>
              </w:rPr>
              <w:t>162</w:t>
            </w:r>
          </w:p>
        </w:tc>
        <w:tc>
          <w:tcPr>
            <w:tcW w:w="1417" w:type="dxa"/>
            <w:tcBorders>
              <w:top w:val="single" w:sz="4" w:space="0" w:color="auto"/>
              <w:left w:val="single" w:sz="4" w:space="0" w:color="auto"/>
              <w:bottom w:val="single" w:sz="4" w:space="0" w:color="auto"/>
              <w:right w:val="single" w:sz="4" w:space="0" w:color="auto"/>
            </w:tcBorders>
            <w:shd w:val="clear" w:color="auto" w:fill="FCDDCF"/>
            <w:vAlign w:val="center"/>
          </w:tcPr>
          <w:p w:rsidR="00E85ED2" w:rsidRPr="00821AA2" w:rsidRDefault="00E85ED2" w:rsidP="00B80E0A">
            <w:pPr>
              <w:ind w:firstLine="0"/>
              <w:jc w:val="center"/>
              <w:rPr>
                <w:b/>
                <w:sz w:val="24"/>
                <w:szCs w:val="24"/>
              </w:rPr>
            </w:pPr>
            <w:r>
              <w:rPr>
                <w:b/>
                <w:sz w:val="24"/>
                <w:szCs w:val="24"/>
              </w:rPr>
              <w:t>78</w:t>
            </w:r>
          </w:p>
        </w:tc>
        <w:tc>
          <w:tcPr>
            <w:tcW w:w="1134" w:type="dxa"/>
            <w:tcBorders>
              <w:top w:val="single" w:sz="4" w:space="0" w:color="auto"/>
              <w:left w:val="single" w:sz="4" w:space="0" w:color="auto"/>
              <w:bottom w:val="single" w:sz="4" w:space="0" w:color="auto"/>
              <w:right w:val="single" w:sz="4" w:space="0" w:color="auto"/>
            </w:tcBorders>
            <w:shd w:val="clear" w:color="auto" w:fill="FCDDCF"/>
          </w:tcPr>
          <w:p w:rsidR="00E85ED2" w:rsidRPr="006A06F5" w:rsidRDefault="00E85ED2" w:rsidP="00B80E0A">
            <w:pPr>
              <w:ind w:firstLine="0"/>
              <w:jc w:val="center"/>
              <w:rPr>
                <w:b/>
                <w:sz w:val="24"/>
                <w:szCs w:val="24"/>
                <w:lang w:val="en-US"/>
              </w:rPr>
            </w:pPr>
          </w:p>
        </w:tc>
      </w:tr>
    </w:tbl>
    <w:p w:rsidR="00E85ED2" w:rsidRDefault="00E85ED2" w:rsidP="00E85ED2">
      <w:pPr>
        <w:pStyle w:val="1"/>
        <w:ind w:firstLine="0"/>
        <w:jc w:val="both"/>
        <w:rPr>
          <w:b w:val="0"/>
          <w:bCs w:val="0"/>
          <w:sz w:val="24"/>
          <w:szCs w:val="24"/>
        </w:rPr>
      </w:pPr>
    </w:p>
    <w:p w:rsidR="00E85ED2" w:rsidRPr="003F05CA" w:rsidRDefault="00E85ED2" w:rsidP="00E85ED2">
      <w:pPr>
        <w:tabs>
          <w:tab w:val="left" w:pos="1905"/>
        </w:tabs>
        <w:ind w:firstLine="0"/>
      </w:pPr>
    </w:p>
    <w:p w:rsidR="00E85ED2" w:rsidRDefault="00E85ED2" w:rsidP="00E85ED2"/>
    <w:p w:rsidR="00E85ED2" w:rsidRPr="00A433D6" w:rsidRDefault="00E85ED2" w:rsidP="00E85ED2">
      <w:pPr>
        <w:jc w:val="center"/>
        <w:rPr>
          <w:b/>
        </w:rPr>
      </w:pPr>
      <w:r w:rsidRPr="00A433D6">
        <w:rPr>
          <w:b/>
        </w:rPr>
        <w:lastRenderedPageBreak/>
        <w:t>Персонал муниципальных библиоте</w:t>
      </w:r>
      <w:r>
        <w:rPr>
          <w:b/>
        </w:rPr>
        <w:t>к: образовательный уровень (2019</w:t>
      </w:r>
      <w:r w:rsidRPr="00A433D6">
        <w:rPr>
          <w:b/>
        </w:rPr>
        <w:t xml:space="preserve"> г.)</w:t>
      </w:r>
    </w:p>
    <w:p w:rsidR="00E85ED2" w:rsidRPr="005C08C7" w:rsidRDefault="00E85ED2" w:rsidP="00E85ED2">
      <w:pPr>
        <w:jc w:val="center"/>
      </w:pPr>
    </w:p>
    <w:p w:rsidR="00E85ED2" w:rsidRDefault="00E85ED2" w:rsidP="00E85ED2">
      <w:pPr>
        <w:jc w:val="center"/>
      </w:pPr>
      <w:r w:rsidRPr="005C08C7">
        <w:rPr>
          <w:noProof/>
        </w:rPr>
        <w:drawing>
          <wp:inline distT="0" distB="0" distL="0" distR="0" wp14:anchorId="53CA3C48" wp14:editId="107785CD">
            <wp:extent cx="6333838" cy="5772785"/>
            <wp:effectExtent l="38100" t="0" r="10160" b="184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5ED2" w:rsidRDefault="00E85ED2" w:rsidP="00E85ED2">
      <w:pPr>
        <w:jc w:val="center"/>
      </w:pPr>
    </w:p>
    <w:p w:rsidR="00E85ED2" w:rsidRPr="003615AB" w:rsidRDefault="00E85ED2" w:rsidP="00E85ED2">
      <w:pPr>
        <w:ind w:firstLine="0"/>
        <w:jc w:val="left"/>
        <w:rPr>
          <w:b/>
        </w:rPr>
      </w:pPr>
      <w:r w:rsidRPr="003615AB">
        <w:rPr>
          <w:b/>
        </w:rPr>
        <w:t xml:space="preserve">Численность библиотечных работников – </w:t>
      </w:r>
      <w:r>
        <w:rPr>
          <w:b/>
        </w:rPr>
        <w:t xml:space="preserve"> 419 </w:t>
      </w:r>
      <w:r w:rsidRPr="00296D3D">
        <w:rPr>
          <w:b/>
        </w:rPr>
        <w:t>чел.</w:t>
      </w:r>
    </w:p>
    <w:p w:rsidR="00E85ED2" w:rsidRDefault="00E85ED2" w:rsidP="00363E40">
      <w:pPr>
        <w:jc w:val="center"/>
        <w:rPr>
          <w:b/>
          <w:bCs/>
          <w:color w:val="003366"/>
          <w:sz w:val="24"/>
          <w:szCs w:val="24"/>
        </w:rPr>
      </w:pPr>
    </w:p>
    <w:p w:rsidR="001A6783" w:rsidRDefault="001A6783" w:rsidP="00363E40">
      <w:pPr>
        <w:jc w:val="center"/>
        <w:rPr>
          <w:b/>
          <w:bCs/>
          <w:color w:val="003366"/>
          <w:sz w:val="24"/>
          <w:szCs w:val="24"/>
        </w:rPr>
      </w:pPr>
    </w:p>
    <w:sectPr w:rsidR="001A6783" w:rsidSect="00A66378">
      <w:footerReference w:type="even" r:id="rId18"/>
      <w:footerReference w:type="default" r:id="rId19"/>
      <w:pgSz w:w="15840" w:h="12240" w:orient="landscape"/>
      <w:pgMar w:top="567" w:right="1098" w:bottom="709" w:left="1134" w:header="720" w:footer="720" w:gutter="0"/>
      <w:pgBorders w:display="firstPage" w:offsetFrom="page">
        <w:top w:val="triple" w:sz="6" w:space="24" w:color="17365D"/>
        <w:left w:val="triple" w:sz="6" w:space="24" w:color="17365D"/>
        <w:bottom w:val="triple" w:sz="6" w:space="24" w:color="17365D"/>
        <w:right w:val="triple" w:sz="6" w:space="24" w:color="17365D"/>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71E" w:rsidRDefault="0016671E">
      <w:r>
        <w:separator/>
      </w:r>
    </w:p>
  </w:endnote>
  <w:endnote w:type="continuationSeparator" w:id="0">
    <w:p w:rsidR="0016671E" w:rsidRDefault="0016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hilosophe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14" w:rsidRDefault="00E53E14" w:rsidP="003605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3E14" w:rsidRDefault="00E53E14" w:rsidP="003605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14" w:rsidRDefault="00E53E14" w:rsidP="003605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32BFC">
      <w:rPr>
        <w:rStyle w:val="a7"/>
        <w:noProof/>
      </w:rPr>
      <w:t>45</w:t>
    </w:r>
    <w:r>
      <w:rPr>
        <w:rStyle w:val="a7"/>
      </w:rPr>
      <w:fldChar w:fldCharType="end"/>
    </w:r>
  </w:p>
  <w:p w:rsidR="00E53E14" w:rsidRDefault="00E53E14" w:rsidP="003605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71E" w:rsidRDefault="0016671E">
      <w:r>
        <w:separator/>
      </w:r>
    </w:p>
  </w:footnote>
  <w:footnote w:type="continuationSeparator" w:id="0">
    <w:p w:rsidR="0016671E" w:rsidRDefault="00166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7396"/>
    <w:multiLevelType w:val="hybridMultilevel"/>
    <w:tmpl w:val="44004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D6207A"/>
    <w:multiLevelType w:val="singleLevel"/>
    <w:tmpl w:val="0419000F"/>
    <w:lvl w:ilvl="0">
      <w:start w:val="1"/>
      <w:numFmt w:val="decimal"/>
      <w:lvlText w:val="%1."/>
      <w:lvlJc w:val="left"/>
      <w:pPr>
        <w:tabs>
          <w:tab w:val="num" w:pos="360"/>
        </w:tabs>
        <w:ind w:left="360" w:hanging="360"/>
      </w:pPr>
    </w:lvl>
  </w:abstractNum>
  <w:abstractNum w:abstractNumId="2">
    <w:nsid w:val="47746022"/>
    <w:multiLevelType w:val="singleLevel"/>
    <w:tmpl w:val="683E79C2"/>
    <w:lvl w:ilvl="0">
      <w:start w:val="41"/>
      <w:numFmt w:val="bullet"/>
      <w:lvlText w:val=""/>
      <w:lvlJc w:val="left"/>
      <w:pPr>
        <w:tabs>
          <w:tab w:val="num" w:pos="900"/>
        </w:tabs>
        <w:ind w:left="900" w:hanging="360"/>
      </w:pPr>
      <w:rPr>
        <w:rFonts w:ascii="Symbol" w:hAnsi="Symbol" w:cs="Symbol" w:hint="default"/>
      </w:rPr>
    </w:lvl>
  </w:abstractNum>
  <w:abstractNum w:abstractNumId="3">
    <w:nsid w:val="5D7C232E"/>
    <w:multiLevelType w:val="singleLevel"/>
    <w:tmpl w:val="0419000F"/>
    <w:lvl w:ilvl="0">
      <w:start w:val="1"/>
      <w:numFmt w:val="decimal"/>
      <w:lvlText w:val="%1."/>
      <w:lvlJc w:val="left"/>
      <w:pPr>
        <w:tabs>
          <w:tab w:val="num" w:pos="360"/>
        </w:tabs>
        <w:ind w:left="360" w:hanging="360"/>
      </w:pPr>
    </w:lvl>
  </w:abstractNum>
  <w:abstractNum w:abstractNumId="4">
    <w:nsid w:val="62291B61"/>
    <w:multiLevelType w:val="hybridMultilevel"/>
    <w:tmpl w:val="3092E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CD1BB9"/>
    <w:multiLevelType w:val="hybridMultilevel"/>
    <w:tmpl w:val="4C5E0F34"/>
    <w:lvl w:ilvl="0" w:tplc="9B7C8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D044A0"/>
    <w:multiLevelType w:val="hybridMultilevel"/>
    <w:tmpl w:val="FD8A22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7E3E750A"/>
    <w:multiLevelType w:val="hybridMultilevel"/>
    <w:tmpl w:val="29FE6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num>
  <w:num w:numId="3">
    <w:abstractNumId w:val="3"/>
    <w:lvlOverride w:ilvl="0">
      <w:startOverride w:val="1"/>
    </w:lvlOverride>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doNotUseMarginsForDrawingGridOrigin/>
  <w:drawingGridHorizontalOrigin w:val="1134"/>
  <w:drawingGridVerticalOrigin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C8"/>
    <w:rsid w:val="00002EF2"/>
    <w:rsid w:val="000033AB"/>
    <w:rsid w:val="000076B7"/>
    <w:rsid w:val="00015C6E"/>
    <w:rsid w:val="0002027D"/>
    <w:rsid w:val="00024548"/>
    <w:rsid w:val="00026013"/>
    <w:rsid w:val="00026C77"/>
    <w:rsid w:val="00027196"/>
    <w:rsid w:val="00031D6D"/>
    <w:rsid w:val="00042CA7"/>
    <w:rsid w:val="00045808"/>
    <w:rsid w:val="00046575"/>
    <w:rsid w:val="000510C1"/>
    <w:rsid w:val="00051384"/>
    <w:rsid w:val="00053746"/>
    <w:rsid w:val="00056F66"/>
    <w:rsid w:val="00066EE5"/>
    <w:rsid w:val="000816DB"/>
    <w:rsid w:val="00081FAB"/>
    <w:rsid w:val="00083929"/>
    <w:rsid w:val="0008636A"/>
    <w:rsid w:val="000910F6"/>
    <w:rsid w:val="000A0FFD"/>
    <w:rsid w:val="000A17A5"/>
    <w:rsid w:val="000A3481"/>
    <w:rsid w:val="000A5CEA"/>
    <w:rsid w:val="000C1435"/>
    <w:rsid w:val="000C47D8"/>
    <w:rsid w:val="000C49AA"/>
    <w:rsid w:val="000D0BB3"/>
    <w:rsid w:val="000D262B"/>
    <w:rsid w:val="000D333B"/>
    <w:rsid w:val="000D7D69"/>
    <w:rsid w:val="000E1192"/>
    <w:rsid w:val="000E141C"/>
    <w:rsid w:val="000E3C06"/>
    <w:rsid w:val="000E4496"/>
    <w:rsid w:val="000F17C5"/>
    <w:rsid w:val="000F327D"/>
    <w:rsid w:val="000F7980"/>
    <w:rsid w:val="00101C22"/>
    <w:rsid w:val="00106C64"/>
    <w:rsid w:val="0011178D"/>
    <w:rsid w:val="00112A5E"/>
    <w:rsid w:val="00114015"/>
    <w:rsid w:val="00114BC2"/>
    <w:rsid w:val="00123304"/>
    <w:rsid w:val="00137235"/>
    <w:rsid w:val="00142E77"/>
    <w:rsid w:val="00152E00"/>
    <w:rsid w:val="00154EC1"/>
    <w:rsid w:val="00164DA3"/>
    <w:rsid w:val="00164E14"/>
    <w:rsid w:val="001661B3"/>
    <w:rsid w:val="0016671E"/>
    <w:rsid w:val="00170937"/>
    <w:rsid w:val="001723EA"/>
    <w:rsid w:val="00173E8F"/>
    <w:rsid w:val="00177E01"/>
    <w:rsid w:val="00180CF3"/>
    <w:rsid w:val="00181D24"/>
    <w:rsid w:val="00182E54"/>
    <w:rsid w:val="00187A4F"/>
    <w:rsid w:val="001901C8"/>
    <w:rsid w:val="001924BF"/>
    <w:rsid w:val="0019351C"/>
    <w:rsid w:val="00197546"/>
    <w:rsid w:val="00197E04"/>
    <w:rsid w:val="001A6783"/>
    <w:rsid w:val="001A782C"/>
    <w:rsid w:val="001B133C"/>
    <w:rsid w:val="001B5FC9"/>
    <w:rsid w:val="001C031C"/>
    <w:rsid w:val="001D31EA"/>
    <w:rsid w:val="001D3516"/>
    <w:rsid w:val="001E22E5"/>
    <w:rsid w:val="001E375B"/>
    <w:rsid w:val="001F0EBD"/>
    <w:rsid w:val="00202C0D"/>
    <w:rsid w:val="00216F8F"/>
    <w:rsid w:val="0022289F"/>
    <w:rsid w:val="00222F12"/>
    <w:rsid w:val="002323AC"/>
    <w:rsid w:val="00242276"/>
    <w:rsid w:val="0024481F"/>
    <w:rsid w:val="00254612"/>
    <w:rsid w:val="002550E4"/>
    <w:rsid w:val="00265954"/>
    <w:rsid w:val="00265E70"/>
    <w:rsid w:val="00276CD7"/>
    <w:rsid w:val="00276E97"/>
    <w:rsid w:val="002802FE"/>
    <w:rsid w:val="00280675"/>
    <w:rsid w:val="00285A37"/>
    <w:rsid w:val="00293834"/>
    <w:rsid w:val="00294811"/>
    <w:rsid w:val="002A57D0"/>
    <w:rsid w:val="002C0581"/>
    <w:rsid w:val="002C23E7"/>
    <w:rsid w:val="002C51AE"/>
    <w:rsid w:val="002C6FE8"/>
    <w:rsid w:val="002D4C71"/>
    <w:rsid w:val="002E0BBD"/>
    <w:rsid w:val="002F1975"/>
    <w:rsid w:val="002F6322"/>
    <w:rsid w:val="00303A50"/>
    <w:rsid w:val="00304044"/>
    <w:rsid w:val="00304F5B"/>
    <w:rsid w:val="00310B02"/>
    <w:rsid w:val="003169AE"/>
    <w:rsid w:val="00323A7F"/>
    <w:rsid w:val="00333463"/>
    <w:rsid w:val="00333685"/>
    <w:rsid w:val="00345538"/>
    <w:rsid w:val="00351C10"/>
    <w:rsid w:val="003605F4"/>
    <w:rsid w:val="003615AB"/>
    <w:rsid w:val="00363E40"/>
    <w:rsid w:val="003776BB"/>
    <w:rsid w:val="0038741C"/>
    <w:rsid w:val="00394520"/>
    <w:rsid w:val="00396D71"/>
    <w:rsid w:val="003A016F"/>
    <w:rsid w:val="003B1292"/>
    <w:rsid w:val="003B5028"/>
    <w:rsid w:val="003B586C"/>
    <w:rsid w:val="003C10E5"/>
    <w:rsid w:val="003C12CE"/>
    <w:rsid w:val="003D6AB9"/>
    <w:rsid w:val="003E659A"/>
    <w:rsid w:val="003F234D"/>
    <w:rsid w:val="0040494D"/>
    <w:rsid w:val="00405784"/>
    <w:rsid w:val="004150B2"/>
    <w:rsid w:val="00416B79"/>
    <w:rsid w:val="00416CD3"/>
    <w:rsid w:val="004224F5"/>
    <w:rsid w:val="00423499"/>
    <w:rsid w:val="004276F5"/>
    <w:rsid w:val="004335BE"/>
    <w:rsid w:val="00435491"/>
    <w:rsid w:val="00443440"/>
    <w:rsid w:val="00447F29"/>
    <w:rsid w:val="004501C3"/>
    <w:rsid w:val="00453D0E"/>
    <w:rsid w:val="004546E7"/>
    <w:rsid w:val="0045526E"/>
    <w:rsid w:val="00456CAF"/>
    <w:rsid w:val="004664E0"/>
    <w:rsid w:val="004775D9"/>
    <w:rsid w:val="004863B0"/>
    <w:rsid w:val="004961A1"/>
    <w:rsid w:val="004A3D05"/>
    <w:rsid w:val="004A5461"/>
    <w:rsid w:val="004A7077"/>
    <w:rsid w:val="004B031B"/>
    <w:rsid w:val="004C0829"/>
    <w:rsid w:val="004C23E7"/>
    <w:rsid w:val="004C3335"/>
    <w:rsid w:val="004D7809"/>
    <w:rsid w:val="004E6005"/>
    <w:rsid w:val="004E7DD4"/>
    <w:rsid w:val="004F0CD8"/>
    <w:rsid w:val="004F0F5B"/>
    <w:rsid w:val="004F2A70"/>
    <w:rsid w:val="00500982"/>
    <w:rsid w:val="00500AA3"/>
    <w:rsid w:val="0050278B"/>
    <w:rsid w:val="005061C4"/>
    <w:rsid w:val="005108B6"/>
    <w:rsid w:val="00514895"/>
    <w:rsid w:val="005162F1"/>
    <w:rsid w:val="00520B5A"/>
    <w:rsid w:val="00522D06"/>
    <w:rsid w:val="00525763"/>
    <w:rsid w:val="005307B1"/>
    <w:rsid w:val="00530A1B"/>
    <w:rsid w:val="00537488"/>
    <w:rsid w:val="00541C55"/>
    <w:rsid w:val="00543D47"/>
    <w:rsid w:val="00546539"/>
    <w:rsid w:val="00547832"/>
    <w:rsid w:val="005574AD"/>
    <w:rsid w:val="005607C4"/>
    <w:rsid w:val="00567108"/>
    <w:rsid w:val="005676A1"/>
    <w:rsid w:val="005724E1"/>
    <w:rsid w:val="00580EAE"/>
    <w:rsid w:val="00590185"/>
    <w:rsid w:val="00592D30"/>
    <w:rsid w:val="00593177"/>
    <w:rsid w:val="005940E5"/>
    <w:rsid w:val="0059503B"/>
    <w:rsid w:val="005955C1"/>
    <w:rsid w:val="005A036C"/>
    <w:rsid w:val="005A07EC"/>
    <w:rsid w:val="005A292A"/>
    <w:rsid w:val="005A3726"/>
    <w:rsid w:val="005A57D0"/>
    <w:rsid w:val="005A6587"/>
    <w:rsid w:val="005B29AF"/>
    <w:rsid w:val="005B7B9E"/>
    <w:rsid w:val="005C08C7"/>
    <w:rsid w:val="005C50E3"/>
    <w:rsid w:val="005D0AD1"/>
    <w:rsid w:val="005E3528"/>
    <w:rsid w:val="005E63F8"/>
    <w:rsid w:val="005F1B00"/>
    <w:rsid w:val="005F54F8"/>
    <w:rsid w:val="006008A3"/>
    <w:rsid w:val="0060190F"/>
    <w:rsid w:val="0060599B"/>
    <w:rsid w:val="00612D3E"/>
    <w:rsid w:val="006170B9"/>
    <w:rsid w:val="00626BDF"/>
    <w:rsid w:val="00627AF4"/>
    <w:rsid w:val="00634FF0"/>
    <w:rsid w:val="006404E8"/>
    <w:rsid w:val="006405D8"/>
    <w:rsid w:val="00650BAC"/>
    <w:rsid w:val="00662FCA"/>
    <w:rsid w:val="00665DEB"/>
    <w:rsid w:val="00674FF2"/>
    <w:rsid w:val="00675DC6"/>
    <w:rsid w:val="0067649C"/>
    <w:rsid w:val="00681CA6"/>
    <w:rsid w:val="00686A3A"/>
    <w:rsid w:val="006976A0"/>
    <w:rsid w:val="006A06F5"/>
    <w:rsid w:val="006A21F0"/>
    <w:rsid w:val="006A26AE"/>
    <w:rsid w:val="006A6C6C"/>
    <w:rsid w:val="006A776D"/>
    <w:rsid w:val="006B0F0D"/>
    <w:rsid w:val="006B5343"/>
    <w:rsid w:val="006B7523"/>
    <w:rsid w:val="006F0777"/>
    <w:rsid w:val="006F24CC"/>
    <w:rsid w:val="00706D4A"/>
    <w:rsid w:val="007106C6"/>
    <w:rsid w:val="00713FC2"/>
    <w:rsid w:val="00714F03"/>
    <w:rsid w:val="00717572"/>
    <w:rsid w:val="00717A0A"/>
    <w:rsid w:val="007233E6"/>
    <w:rsid w:val="00731A2A"/>
    <w:rsid w:val="00732301"/>
    <w:rsid w:val="00733012"/>
    <w:rsid w:val="0073494A"/>
    <w:rsid w:val="00742BA2"/>
    <w:rsid w:val="00747591"/>
    <w:rsid w:val="00750013"/>
    <w:rsid w:val="007501B1"/>
    <w:rsid w:val="007542C5"/>
    <w:rsid w:val="007555AF"/>
    <w:rsid w:val="00764028"/>
    <w:rsid w:val="007668CA"/>
    <w:rsid w:val="00771D6B"/>
    <w:rsid w:val="007831E6"/>
    <w:rsid w:val="00783C4D"/>
    <w:rsid w:val="00785156"/>
    <w:rsid w:val="007876D4"/>
    <w:rsid w:val="007914B2"/>
    <w:rsid w:val="0079264A"/>
    <w:rsid w:val="00792855"/>
    <w:rsid w:val="00795038"/>
    <w:rsid w:val="007A52AD"/>
    <w:rsid w:val="007A5942"/>
    <w:rsid w:val="007B10BE"/>
    <w:rsid w:val="007B414B"/>
    <w:rsid w:val="007B6F17"/>
    <w:rsid w:val="007D346E"/>
    <w:rsid w:val="007D5511"/>
    <w:rsid w:val="007D7DDF"/>
    <w:rsid w:val="007E241A"/>
    <w:rsid w:val="007F04F0"/>
    <w:rsid w:val="007F2585"/>
    <w:rsid w:val="007F3EC3"/>
    <w:rsid w:val="007F5827"/>
    <w:rsid w:val="00803394"/>
    <w:rsid w:val="008065A3"/>
    <w:rsid w:val="00810968"/>
    <w:rsid w:val="00815070"/>
    <w:rsid w:val="0082075D"/>
    <w:rsid w:val="00821A4B"/>
    <w:rsid w:val="008221BD"/>
    <w:rsid w:val="00824CB3"/>
    <w:rsid w:val="0082724E"/>
    <w:rsid w:val="00833221"/>
    <w:rsid w:val="008337EE"/>
    <w:rsid w:val="00842136"/>
    <w:rsid w:val="00842C52"/>
    <w:rsid w:val="00843359"/>
    <w:rsid w:val="00854166"/>
    <w:rsid w:val="0085641F"/>
    <w:rsid w:val="00857BE0"/>
    <w:rsid w:val="00860623"/>
    <w:rsid w:val="00863C79"/>
    <w:rsid w:val="00873DF9"/>
    <w:rsid w:val="00877E7A"/>
    <w:rsid w:val="00882B2E"/>
    <w:rsid w:val="008919FA"/>
    <w:rsid w:val="00897B54"/>
    <w:rsid w:val="008A2A6B"/>
    <w:rsid w:val="008A5880"/>
    <w:rsid w:val="008A63E2"/>
    <w:rsid w:val="008C0F0C"/>
    <w:rsid w:val="008C2185"/>
    <w:rsid w:val="008C5C85"/>
    <w:rsid w:val="008C7443"/>
    <w:rsid w:val="008D0F3F"/>
    <w:rsid w:val="008D79A4"/>
    <w:rsid w:val="008E119E"/>
    <w:rsid w:val="008E749C"/>
    <w:rsid w:val="008F1678"/>
    <w:rsid w:val="008F7521"/>
    <w:rsid w:val="009031E9"/>
    <w:rsid w:val="009131E4"/>
    <w:rsid w:val="00915801"/>
    <w:rsid w:val="00915E24"/>
    <w:rsid w:val="0091643F"/>
    <w:rsid w:val="0094277F"/>
    <w:rsid w:val="00942DD4"/>
    <w:rsid w:val="00943530"/>
    <w:rsid w:val="00951064"/>
    <w:rsid w:val="0095350D"/>
    <w:rsid w:val="00957CDE"/>
    <w:rsid w:val="00961BED"/>
    <w:rsid w:val="0096469F"/>
    <w:rsid w:val="00964A4E"/>
    <w:rsid w:val="00974EBA"/>
    <w:rsid w:val="00981095"/>
    <w:rsid w:val="00981098"/>
    <w:rsid w:val="0098301A"/>
    <w:rsid w:val="0098382C"/>
    <w:rsid w:val="009878E8"/>
    <w:rsid w:val="00994E6F"/>
    <w:rsid w:val="00995466"/>
    <w:rsid w:val="009A14D0"/>
    <w:rsid w:val="009A20AD"/>
    <w:rsid w:val="009A21F0"/>
    <w:rsid w:val="009B116E"/>
    <w:rsid w:val="009B560D"/>
    <w:rsid w:val="009C559C"/>
    <w:rsid w:val="009E4AC2"/>
    <w:rsid w:val="009E7ABF"/>
    <w:rsid w:val="009F5EAE"/>
    <w:rsid w:val="00A01585"/>
    <w:rsid w:val="00A0241F"/>
    <w:rsid w:val="00A053E0"/>
    <w:rsid w:val="00A05576"/>
    <w:rsid w:val="00A15586"/>
    <w:rsid w:val="00A20709"/>
    <w:rsid w:val="00A20A18"/>
    <w:rsid w:val="00A32312"/>
    <w:rsid w:val="00A340AB"/>
    <w:rsid w:val="00A34145"/>
    <w:rsid w:val="00A353FE"/>
    <w:rsid w:val="00A4047A"/>
    <w:rsid w:val="00A433D6"/>
    <w:rsid w:val="00A44BD4"/>
    <w:rsid w:val="00A5250D"/>
    <w:rsid w:val="00A57DB5"/>
    <w:rsid w:val="00A66378"/>
    <w:rsid w:val="00A74D88"/>
    <w:rsid w:val="00A762F1"/>
    <w:rsid w:val="00A80C15"/>
    <w:rsid w:val="00A8591E"/>
    <w:rsid w:val="00A85B49"/>
    <w:rsid w:val="00A87F03"/>
    <w:rsid w:val="00A91BF5"/>
    <w:rsid w:val="00A93F3C"/>
    <w:rsid w:val="00A943F4"/>
    <w:rsid w:val="00AA4E19"/>
    <w:rsid w:val="00AB03BE"/>
    <w:rsid w:val="00AB0540"/>
    <w:rsid w:val="00AB0E00"/>
    <w:rsid w:val="00AC1A56"/>
    <w:rsid w:val="00AC2147"/>
    <w:rsid w:val="00AC3435"/>
    <w:rsid w:val="00AC610F"/>
    <w:rsid w:val="00AC668C"/>
    <w:rsid w:val="00AD0BAF"/>
    <w:rsid w:val="00AD7AB2"/>
    <w:rsid w:val="00AE2355"/>
    <w:rsid w:val="00AE359A"/>
    <w:rsid w:val="00AF1343"/>
    <w:rsid w:val="00AF451F"/>
    <w:rsid w:val="00B03705"/>
    <w:rsid w:val="00B0393B"/>
    <w:rsid w:val="00B1076D"/>
    <w:rsid w:val="00B263CD"/>
    <w:rsid w:val="00B27747"/>
    <w:rsid w:val="00B30BE5"/>
    <w:rsid w:val="00B32FD5"/>
    <w:rsid w:val="00B37ABA"/>
    <w:rsid w:val="00B5253F"/>
    <w:rsid w:val="00B54C65"/>
    <w:rsid w:val="00B62F56"/>
    <w:rsid w:val="00B633A0"/>
    <w:rsid w:val="00B637C2"/>
    <w:rsid w:val="00B64E09"/>
    <w:rsid w:val="00B70CAD"/>
    <w:rsid w:val="00B711C9"/>
    <w:rsid w:val="00B7269C"/>
    <w:rsid w:val="00B727B7"/>
    <w:rsid w:val="00B77007"/>
    <w:rsid w:val="00B806FD"/>
    <w:rsid w:val="00B80E0A"/>
    <w:rsid w:val="00B876B2"/>
    <w:rsid w:val="00B91DD2"/>
    <w:rsid w:val="00B93AF0"/>
    <w:rsid w:val="00BA1011"/>
    <w:rsid w:val="00BA1D9D"/>
    <w:rsid w:val="00BA3873"/>
    <w:rsid w:val="00BA60FA"/>
    <w:rsid w:val="00BC02E2"/>
    <w:rsid w:val="00BC2842"/>
    <w:rsid w:val="00BC51AF"/>
    <w:rsid w:val="00BD03F6"/>
    <w:rsid w:val="00BD2115"/>
    <w:rsid w:val="00BD2299"/>
    <w:rsid w:val="00BD37F0"/>
    <w:rsid w:val="00BF02D0"/>
    <w:rsid w:val="00BF05AE"/>
    <w:rsid w:val="00BF167F"/>
    <w:rsid w:val="00C04C67"/>
    <w:rsid w:val="00C107BB"/>
    <w:rsid w:val="00C12B00"/>
    <w:rsid w:val="00C145B2"/>
    <w:rsid w:val="00C327D9"/>
    <w:rsid w:val="00C32CF3"/>
    <w:rsid w:val="00C43C72"/>
    <w:rsid w:val="00C4456D"/>
    <w:rsid w:val="00C55299"/>
    <w:rsid w:val="00C574BE"/>
    <w:rsid w:val="00C67941"/>
    <w:rsid w:val="00C80673"/>
    <w:rsid w:val="00C810C8"/>
    <w:rsid w:val="00C829CA"/>
    <w:rsid w:val="00C90BB5"/>
    <w:rsid w:val="00CA1C16"/>
    <w:rsid w:val="00CA2EDF"/>
    <w:rsid w:val="00CA6617"/>
    <w:rsid w:val="00CB085C"/>
    <w:rsid w:val="00CB2C80"/>
    <w:rsid w:val="00CB435E"/>
    <w:rsid w:val="00CB609C"/>
    <w:rsid w:val="00CB7315"/>
    <w:rsid w:val="00CC2884"/>
    <w:rsid w:val="00CC61F4"/>
    <w:rsid w:val="00CD6432"/>
    <w:rsid w:val="00CD7C1C"/>
    <w:rsid w:val="00CE68B4"/>
    <w:rsid w:val="00CF23A5"/>
    <w:rsid w:val="00CF3950"/>
    <w:rsid w:val="00D03239"/>
    <w:rsid w:val="00D04CD6"/>
    <w:rsid w:val="00D073F8"/>
    <w:rsid w:val="00D11DA9"/>
    <w:rsid w:val="00D131EE"/>
    <w:rsid w:val="00D15EF3"/>
    <w:rsid w:val="00D2087F"/>
    <w:rsid w:val="00D244A5"/>
    <w:rsid w:val="00D25BBE"/>
    <w:rsid w:val="00D25D9F"/>
    <w:rsid w:val="00D32BFC"/>
    <w:rsid w:val="00D403AF"/>
    <w:rsid w:val="00D42EC0"/>
    <w:rsid w:val="00D43A73"/>
    <w:rsid w:val="00D45068"/>
    <w:rsid w:val="00D4587F"/>
    <w:rsid w:val="00D5166A"/>
    <w:rsid w:val="00D73421"/>
    <w:rsid w:val="00D8649A"/>
    <w:rsid w:val="00D92124"/>
    <w:rsid w:val="00D9755C"/>
    <w:rsid w:val="00DA6C24"/>
    <w:rsid w:val="00DA712E"/>
    <w:rsid w:val="00DA72A6"/>
    <w:rsid w:val="00DB292A"/>
    <w:rsid w:val="00DC072C"/>
    <w:rsid w:val="00DC337B"/>
    <w:rsid w:val="00DC48B0"/>
    <w:rsid w:val="00DC4C62"/>
    <w:rsid w:val="00DC5F48"/>
    <w:rsid w:val="00DD39F7"/>
    <w:rsid w:val="00DE1C92"/>
    <w:rsid w:val="00DE4401"/>
    <w:rsid w:val="00DE6795"/>
    <w:rsid w:val="00DF1BD9"/>
    <w:rsid w:val="00DF397E"/>
    <w:rsid w:val="00E00237"/>
    <w:rsid w:val="00E01EC0"/>
    <w:rsid w:val="00E1269D"/>
    <w:rsid w:val="00E1295A"/>
    <w:rsid w:val="00E1337D"/>
    <w:rsid w:val="00E22E21"/>
    <w:rsid w:val="00E26090"/>
    <w:rsid w:val="00E3198F"/>
    <w:rsid w:val="00E31B80"/>
    <w:rsid w:val="00E31CB2"/>
    <w:rsid w:val="00E31F28"/>
    <w:rsid w:val="00E31F5B"/>
    <w:rsid w:val="00E33987"/>
    <w:rsid w:val="00E33ED6"/>
    <w:rsid w:val="00E33FB4"/>
    <w:rsid w:val="00E3576E"/>
    <w:rsid w:val="00E42597"/>
    <w:rsid w:val="00E53E14"/>
    <w:rsid w:val="00E5643B"/>
    <w:rsid w:val="00E56C04"/>
    <w:rsid w:val="00E631C0"/>
    <w:rsid w:val="00E7019C"/>
    <w:rsid w:val="00E73245"/>
    <w:rsid w:val="00E7432D"/>
    <w:rsid w:val="00E80CAF"/>
    <w:rsid w:val="00E81A7A"/>
    <w:rsid w:val="00E82503"/>
    <w:rsid w:val="00E85ED2"/>
    <w:rsid w:val="00E85F82"/>
    <w:rsid w:val="00E87B44"/>
    <w:rsid w:val="00E93E1D"/>
    <w:rsid w:val="00E955DF"/>
    <w:rsid w:val="00EA7CE3"/>
    <w:rsid w:val="00EB355E"/>
    <w:rsid w:val="00EB3F65"/>
    <w:rsid w:val="00EC3F80"/>
    <w:rsid w:val="00EC41F9"/>
    <w:rsid w:val="00EC5A6D"/>
    <w:rsid w:val="00EC6238"/>
    <w:rsid w:val="00EC7DEC"/>
    <w:rsid w:val="00ED065F"/>
    <w:rsid w:val="00ED07C7"/>
    <w:rsid w:val="00ED4CBA"/>
    <w:rsid w:val="00ED65A5"/>
    <w:rsid w:val="00EE50A4"/>
    <w:rsid w:val="00EE6109"/>
    <w:rsid w:val="00EF2832"/>
    <w:rsid w:val="00EF3739"/>
    <w:rsid w:val="00F1082F"/>
    <w:rsid w:val="00F12871"/>
    <w:rsid w:val="00F23641"/>
    <w:rsid w:val="00F258D1"/>
    <w:rsid w:val="00F33F3C"/>
    <w:rsid w:val="00F37381"/>
    <w:rsid w:val="00F46707"/>
    <w:rsid w:val="00F5093F"/>
    <w:rsid w:val="00F60E79"/>
    <w:rsid w:val="00F62EC4"/>
    <w:rsid w:val="00F67C1D"/>
    <w:rsid w:val="00F70C2D"/>
    <w:rsid w:val="00F7325A"/>
    <w:rsid w:val="00F81F10"/>
    <w:rsid w:val="00F9439B"/>
    <w:rsid w:val="00F95884"/>
    <w:rsid w:val="00FA1287"/>
    <w:rsid w:val="00FA25B3"/>
    <w:rsid w:val="00FB060C"/>
    <w:rsid w:val="00FB55C2"/>
    <w:rsid w:val="00FB5C90"/>
    <w:rsid w:val="00FC0F24"/>
    <w:rsid w:val="00FE2B7D"/>
    <w:rsid w:val="00FF352E"/>
    <w:rsid w:val="00FF3910"/>
    <w:rsid w:val="00FF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1EA96C-EB59-42F5-B32F-109A736A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E40"/>
    <w:pPr>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363E40"/>
    <w:pPr>
      <w:keepNext/>
      <w:jc w:val="center"/>
      <w:outlineLvl w:val="0"/>
    </w:pPr>
    <w:rPr>
      <w:b/>
      <w:bCs/>
    </w:rPr>
  </w:style>
  <w:style w:type="paragraph" w:styleId="2">
    <w:name w:val="heading 2"/>
    <w:basedOn w:val="a"/>
    <w:next w:val="a"/>
    <w:link w:val="20"/>
    <w:qFormat/>
    <w:rsid w:val="00363E40"/>
    <w:pPr>
      <w:keepNext/>
      <w:ind w:firstLine="0"/>
      <w:jc w:val="center"/>
      <w:outlineLvl w:val="1"/>
    </w:pPr>
    <w:rPr>
      <w:b/>
      <w:bCs/>
    </w:rPr>
  </w:style>
  <w:style w:type="paragraph" w:styleId="3">
    <w:name w:val="heading 3"/>
    <w:basedOn w:val="a"/>
    <w:next w:val="a"/>
    <w:link w:val="30"/>
    <w:qFormat/>
    <w:rsid w:val="00363E40"/>
    <w:pPr>
      <w:keepNext/>
      <w:ind w:firstLine="0"/>
      <w:outlineLvl w:val="2"/>
    </w:pPr>
    <w:rPr>
      <w:b/>
      <w:bCs/>
      <w:sz w:val="24"/>
      <w:szCs w:val="24"/>
    </w:rPr>
  </w:style>
  <w:style w:type="paragraph" w:styleId="4">
    <w:name w:val="heading 4"/>
    <w:basedOn w:val="a"/>
    <w:next w:val="a"/>
    <w:link w:val="40"/>
    <w:qFormat/>
    <w:rsid w:val="00363E40"/>
    <w:pPr>
      <w:keepNext/>
      <w:ind w:firstLine="0"/>
      <w:jc w:val="center"/>
      <w:outlineLvl w:val="3"/>
    </w:pPr>
    <w:rPr>
      <w:b/>
      <w:bCs/>
      <w:sz w:val="24"/>
      <w:szCs w:val="24"/>
    </w:rPr>
  </w:style>
  <w:style w:type="paragraph" w:styleId="5">
    <w:name w:val="heading 5"/>
    <w:basedOn w:val="a"/>
    <w:next w:val="a"/>
    <w:link w:val="50"/>
    <w:qFormat/>
    <w:rsid w:val="00363E40"/>
    <w:pPr>
      <w:keepNext/>
      <w:jc w:val="right"/>
      <w:outlineLvl w:val="4"/>
    </w:pPr>
    <w:rPr>
      <w:b/>
      <w:bCs/>
      <w:sz w:val="24"/>
      <w:szCs w:val="24"/>
    </w:rPr>
  </w:style>
  <w:style w:type="paragraph" w:styleId="6">
    <w:name w:val="heading 6"/>
    <w:basedOn w:val="a"/>
    <w:next w:val="a"/>
    <w:link w:val="60"/>
    <w:qFormat/>
    <w:rsid w:val="00363E40"/>
    <w:pPr>
      <w:keepNext/>
      <w:jc w:val="center"/>
      <w:outlineLvl w:val="5"/>
    </w:pPr>
    <w:rPr>
      <w:b/>
      <w:bCs/>
      <w:caps/>
      <w:sz w:val="32"/>
      <w:szCs w:val="32"/>
    </w:rPr>
  </w:style>
  <w:style w:type="paragraph" w:styleId="7">
    <w:name w:val="heading 7"/>
    <w:basedOn w:val="a"/>
    <w:next w:val="a"/>
    <w:link w:val="70"/>
    <w:qFormat/>
    <w:rsid w:val="00363E40"/>
    <w:pPr>
      <w:keepNext/>
      <w:spacing w:line="360" w:lineRule="auto"/>
      <w:ind w:hanging="288"/>
      <w:jc w:val="center"/>
      <w:outlineLvl w:val="6"/>
    </w:pPr>
    <w:rPr>
      <w:b/>
      <w:bCs/>
      <w:sz w:val="24"/>
      <w:szCs w:val="24"/>
    </w:rPr>
  </w:style>
  <w:style w:type="paragraph" w:styleId="8">
    <w:name w:val="heading 8"/>
    <w:basedOn w:val="a"/>
    <w:next w:val="a"/>
    <w:link w:val="80"/>
    <w:qFormat/>
    <w:rsid w:val="00363E40"/>
    <w:pPr>
      <w:keepNext/>
      <w:spacing w:line="360" w:lineRule="auto"/>
      <w:ind w:firstLine="0"/>
      <w:jc w:val="center"/>
      <w:outlineLvl w:val="7"/>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3E40"/>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363E40"/>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63E4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363E4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363E4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363E40"/>
    <w:rPr>
      <w:rFonts w:ascii="Times New Roman" w:eastAsia="Times New Roman" w:hAnsi="Times New Roman" w:cs="Times New Roman"/>
      <w:b/>
      <w:bCs/>
      <w:caps/>
      <w:sz w:val="32"/>
      <w:szCs w:val="32"/>
      <w:lang w:eastAsia="ru-RU"/>
    </w:rPr>
  </w:style>
  <w:style w:type="character" w:customStyle="1" w:styleId="70">
    <w:name w:val="Заголовок 7 Знак"/>
    <w:basedOn w:val="a0"/>
    <w:link w:val="7"/>
    <w:rsid w:val="00363E40"/>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63E40"/>
    <w:rPr>
      <w:rFonts w:ascii="Times New Roman" w:eastAsia="Times New Roman" w:hAnsi="Times New Roman" w:cs="Times New Roman"/>
      <w:b/>
      <w:bCs/>
      <w:lang w:eastAsia="ru-RU"/>
    </w:rPr>
  </w:style>
  <w:style w:type="paragraph" w:styleId="a3">
    <w:name w:val="Title"/>
    <w:basedOn w:val="a"/>
    <w:link w:val="a4"/>
    <w:qFormat/>
    <w:rsid w:val="00363E40"/>
    <w:pPr>
      <w:tabs>
        <w:tab w:val="left" w:pos="5100"/>
      </w:tabs>
      <w:jc w:val="center"/>
    </w:pPr>
    <w:rPr>
      <w:b/>
      <w:bCs/>
    </w:rPr>
  </w:style>
  <w:style w:type="character" w:customStyle="1" w:styleId="a4">
    <w:name w:val="Название Знак"/>
    <w:basedOn w:val="a0"/>
    <w:link w:val="a3"/>
    <w:rsid w:val="00363E40"/>
    <w:rPr>
      <w:rFonts w:ascii="Times New Roman" w:eastAsia="Times New Roman" w:hAnsi="Times New Roman" w:cs="Times New Roman"/>
      <w:b/>
      <w:bCs/>
      <w:sz w:val="28"/>
      <w:szCs w:val="28"/>
      <w:lang w:eastAsia="ru-RU"/>
    </w:rPr>
  </w:style>
  <w:style w:type="paragraph" w:styleId="a5">
    <w:name w:val="footer"/>
    <w:basedOn w:val="a"/>
    <w:link w:val="a6"/>
    <w:rsid w:val="00363E40"/>
    <w:pPr>
      <w:tabs>
        <w:tab w:val="center" w:pos="4677"/>
        <w:tab w:val="right" w:pos="9355"/>
      </w:tabs>
    </w:pPr>
  </w:style>
  <w:style w:type="character" w:customStyle="1" w:styleId="a6">
    <w:name w:val="Нижний колонтитул Знак"/>
    <w:basedOn w:val="a0"/>
    <w:link w:val="a5"/>
    <w:rsid w:val="00363E40"/>
    <w:rPr>
      <w:rFonts w:ascii="Times New Roman" w:eastAsia="Times New Roman" w:hAnsi="Times New Roman" w:cs="Times New Roman"/>
      <w:sz w:val="28"/>
      <w:szCs w:val="28"/>
      <w:lang w:eastAsia="ru-RU"/>
    </w:rPr>
  </w:style>
  <w:style w:type="character" w:styleId="a7">
    <w:name w:val="page number"/>
    <w:basedOn w:val="a0"/>
    <w:rsid w:val="00363E40"/>
  </w:style>
  <w:style w:type="character" w:customStyle="1" w:styleId="a8">
    <w:name w:val="Текст сноски Знак"/>
    <w:basedOn w:val="a0"/>
    <w:link w:val="a9"/>
    <w:semiHidden/>
    <w:rsid w:val="00363E40"/>
    <w:rPr>
      <w:rFonts w:ascii="Times New Roman" w:eastAsia="Times New Roman" w:hAnsi="Times New Roman" w:cs="Times New Roman"/>
      <w:sz w:val="20"/>
      <w:szCs w:val="20"/>
      <w:lang w:eastAsia="ru-RU"/>
    </w:rPr>
  </w:style>
  <w:style w:type="paragraph" w:styleId="a9">
    <w:name w:val="footnote text"/>
    <w:basedOn w:val="a"/>
    <w:link w:val="a8"/>
    <w:semiHidden/>
    <w:rsid w:val="00363E40"/>
    <w:rPr>
      <w:sz w:val="20"/>
      <w:szCs w:val="20"/>
    </w:rPr>
  </w:style>
  <w:style w:type="paragraph" w:styleId="aa">
    <w:name w:val="caption"/>
    <w:basedOn w:val="a"/>
    <w:next w:val="a"/>
    <w:qFormat/>
    <w:rsid w:val="00363E40"/>
    <w:pPr>
      <w:ind w:firstLine="0"/>
      <w:jc w:val="left"/>
    </w:pPr>
    <w:rPr>
      <w:b/>
      <w:bCs/>
      <w:sz w:val="20"/>
      <w:szCs w:val="20"/>
    </w:rPr>
  </w:style>
  <w:style w:type="paragraph" w:styleId="ab">
    <w:name w:val="header"/>
    <w:basedOn w:val="a"/>
    <w:link w:val="ac"/>
    <w:rsid w:val="00363E40"/>
    <w:pPr>
      <w:tabs>
        <w:tab w:val="center" w:pos="4677"/>
        <w:tab w:val="right" w:pos="9355"/>
      </w:tabs>
    </w:pPr>
  </w:style>
  <w:style w:type="character" w:customStyle="1" w:styleId="ac">
    <w:name w:val="Верхний колонтитул Знак"/>
    <w:basedOn w:val="a0"/>
    <w:link w:val="ab"/>
    <w:rsid w:val="00363E40"/>
    <w:rPr>
      <w:rFonts w:ascii="Times New Roman" w:eastAsia="Times New Roman" w:hAnsi="Times New Roman" w:cs="Times New Roman"/>
      <w:sz w:val="28"/>
      <w:szCs w:val="28"/>
      <w:lang w:eastAsia="ru-RU"/>
    </w:rPr>
  </w:style>
  <w:style w:type="paragraph" w:styleId="ad">
    <w:name w:val="No Spacing"/>
    <w:uiPriority w:val="1"/>
    <w:qFormat/>
    <w:rsid w:val="00363E40"/>
    <w:pPr>
      <w:spacing w:after="0" w:line="240" w:lineRule="auto"/>
    </w:pPr>
    <w:rPr>
      <w:rFonts w:ascii="Calibri" w:eastAsia="Calibri" w:hAnsi="Calibri" w:cs="Times New Roman"/>
    </w:rPr>
  </w:style>
  <w:style w:type="paragraph" w:styleId="ae">
    <w:name w:val="Normal (Web)"/>
    <w:basedOn w:val="a"/>
    <w:uiPriority w:val="99"/>
    <w:unhideWhenUsed/>
    <w:rsid w:val="00363E40"/>
    <w:pPr>
      <w:spacing w:before="100" w:beforeAutospacing="1" w:after="100" w:afterAutospacing="1"/>
      <w:ind w:firstLine="0"/>
      <w:jc w:val="left"/>
    </w:pPr>
    <w:rPr>
      <w:sz w:val="24"/>
      <w:szCs w:val="24"/>
    </w:rPr>
  </w:style>
  <w:style w:type="paragraph" w:styleId="af">
    <w:name w:val="Balloon Text"/>
    <w:basedOn w:val="a"/>
    <w:link w:val="af0"/>
    <w:uiPriority w:val="99"/>
    <w:semiHidden/>
    <w:unhideWhenUsed/>
    <w:rsid w:val="00D25BBE"/>
    <w:rPr>
      <w:rFonts w:ascii="Tahoma" w:hAnsi="Tahoma" w:cs="Tahoma"/>
      <w:sz w:val="16"/>
      <w:szCs w:val="16"/>
    </w:rPr>
  </w:style>
  <w:style w:type="character" w:customStyle="1" w:styleId="af0">
    <w:name w:val="Текст выноски Знак"/>
    <w:basedOn w:val="a0"/>
    <w:link w:val="af"/>
    <w:uiPriority w:val="99"/>
    <w:semiHidden/>
    <w:rsid w:val="00D25BBE"/>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AC668C"/>
  </w:style>
  <w:style w:type="character" w:styleId="af1">
    <w:name w:val="footnote reference"/>
    <w:basedOn w:val="a0"/>
    <w:uiPriority w:val="99"/>
    <w:semiHidden/>
    <w:unhideWhenUsed/>
    <w:rsid w:val="00AC668C"/>
    <w:rPr>
      <w:vertAlign w:val="superscript"/>
    </w:rPr>
  </w:style>
  <w:style w:type="table" w:styleId="af2">
    <w:name w:val="Table Grid"/>
    <w:basedOn w:val="a1"/>
    <w:uiPriority w:val="59"/>
    <w:rsid w:val="00AC6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List 2"/>
    <w:basedOn w:val="a"/>
    <w:semiHidden/>
    <w:rsid w:val="00AC668C"/>
    <w:pPr>
      <w:ind w:left="566" w:hanging="283"/>
      <w:jc w:val="left"/>
    </w:pPr>
    <w:rPr>
      <w:sz w:val="20"/>
      <w:szCs w:val="20"/>
    </w:rPr>
  </w:style>
  <w:style w:type="character" w:styleId="af3">
    <w:name w:val="Emphasis"/>
    <w:basedOn w:val="a0"/>
    <w:qFormat/>
    <w:rsid w:val="00AC668C"/>
    <w:rPr>
      <w:i/>
      <w:iCs/>
    </w:rPr>
  </w:style>
  <w:style w:type="character" w:customStyle="1" w:styleId="apple-converted-space">
    <w:name w:val="apple-converted-space"/>
    <w:basedOn w:val="a0"/>
    <w:rsid w:val="00AC668C"/>
  </w:style>
  <w:style w:type="paragraph" w:styleId="af4">
    <w:name w:val="Body Text Indent"/>
    <w:basedOn w:val="a"/>
    <w:link w:val="af5"/>
    <w:uiPriority w:val="99"/>
    <w:semiHidden/>
    <w:unhideWhenUsed/>
    <w:rsid w:val="00AC668C"/>
    <w:pPr>
      <w:spacing w:after="120" w:line="259" w:lineRule="auto"/>
      <w:ind w:left="283" w:firstLine="0"/>
      <w:jc w:val="left"/>
    </w:pPr>
    <w:rPr>
      <w:rFonts w:asciiTheme="minorHAnsi" w:eastAsiaTheme="minorHAnsi" w:hAnsiTheme="minorHAnsi" w:cstheme="minorBidi"/>
      <w:sz w:val="22"/>
      <w:szCs w:val="22"/>
      <w:lang w:eastAsia="en-US"/>
    </w:rPr>
  </w:style>
  <w:style w:type="character" w:customStyle="1" w:styleId="af5">
    <w:name w:val="Основной текст с отступом Знак"/>
    <w:basedOn w:val="a0"/>
    <w:link w:val="af4"/>
    <w:uiPriority w:val="99"/>
    <w:semiHidden/>
    <w:rsid w:val="00AC668C"/>
  </w:style>
  <w:style w:type="paragraph" w:styleId="af6">
    <w:name w:val="List Paragraph"/>
    <w:basedOn w:val="a"/>
    <w:uiPriority w:val="34"/>
    <w:qFormat/>
    <w:rsid w:val="00AC668C"/>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f7">
    <w:name w:val="Body Text"/>
    <w:basedOn w:val="a"/>
    <w:link w:val="af8"/>
    <w:uiPriority w:val="99"/>
    <w:semiHidden/>
    <w:unhideWhenUsed/>
    <w:rsid w:val="00027196"/>
    <w:pPr>
      <w:spacing w:after="120"/>
    </w:pPr>
  </w:style>
  <w:style w:type="character" w:customStyle="1" w:styleId="af8">
    <w:name w:val="Основной текст Знак"/>
    <w:basedOn w:val="a0"/>
    <w:link w:val="af7"/>
    <w:uiPriority w:val="99"/>
    <w:semiHidden/>
    <w:rsid w:val="00027196"/>
    <w:rPr>
      <w:rFonts w:ascii="Times New Roman" w:eastAsia="Times New Roman" w:hAnsi="Times New Roman" w:cs="Times New Roman"/>
      <w:sz w:val="28"/>
      <w:szCs w:val="28"/>
      <w:lang w:eastAsia="ru-RU"/>
    </w:rPr>
  </w:style>
  <w:style w:type="character" w:customStyle="1" w:styleId="12">
    <w:name w:val="Текст сноски Знак1"/>
    <w:basedOn w:val="a0"/>
    <w:uiPriority w:val="99"/>
    <w:semiHidden/>
    <w:rsid w:val="001A678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3.3122553447756699E-2"/>
          <c:y val="5.2556139512661249E-2"/>
          <c:w val="0.96687744655224328"/>
          <c:h val="0.82361828517254743"/>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3.2058298831076831E-2"/>
                  <c:y val="-0.43723814705154618"/>
                </c:manualLayout>
              </c:layout>
              <c:tx>
                <c:rich>
                  <a:bodyPr/>
                  <a:lstStyle/>
                  <a:p>
                    <a:r>
                      <a:rPr lang="en-US"/>
                      <a:t>278,6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Лист1!$B$2:$B$4</c:f>
              <c:numCache>
                <c:formatCode>General</c:formatCode>
                <c:ptCount val="3"/>
                <c:pt idx="0">
                  <c:v>275.8</c:v>
                </c:pt>
              </c:numCache>
            </c:numRef>
          </c:val>
        </c:ser>
        <c:ser>
          <c:idx val="1"/>
          <c:order val="1"/>
          <c:tx>
            <c:strRef>
              <c:f>Лист1!$C$1</c:f>
              <c:strCache>
                <c:ptCount val="1"/>
                <c:pt idx="0">
                  <c:v>Ряд 2</c:v>
                </c:pt>
              </c:strCache>
            </c:strRef>
          </c:tx>
          <c:invertIfNegative val="0"/>
          <c:dLbls>
            <c:dLbl>
              <c:idx val="1"/>
              <c:layout>
                <c:manualLayout>
                  <c:x val="3.2058298831076915E-2"/>
                  <c:y val="-0.4372381470515461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Лист1!$C$2:$C$4</c:f>
              <c:numCache>
                <c:formatCode>General</c:formatCode>
                <c:ptCount val="3"/>
                <c:pt idx="1">
                  <c:v>269.10000000000002</c:v>
                </c:pt>
              </c:numCache>
            </c:numRef>
          </c:val>
        </c:ser>
        <c:ser>
          <c:idx val="2"/>
          <c:order val="2"/>
          <c:tx>
            <c:strRef>
              <c:f>Лист1!$D$1</c:f>
              <c:strCache>
                <c:ptCount val="1"/>
                <c:pt idx="0">
                  <c:v>Ряд 3</c:v>
                </c:pt>
              </c:strCache>
            </c:strRef>
          </c:tx>
          <c:invertIfNegative val="0"/>
          <c:dLbls>
            <c:dLbl>
              <c:idx val="2"/>
              <c:layout>
                <c:manualLayout>
                  <c:x val="3.78870804367272E-2"/>
                  <c:y val="-0.42762851744601771"/>
                </c:manualLayout>
              </c:layout>
              <c:tx>
                <c:rich>
                  <a:bodyPr/>
                  <a:lstStyle/>
                  <a:p>
                    <a:r>
                      <a:rPr lang="en-US"/>
                      <a:t>268,8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Лист1!$D$2:$D$4</c:f>
              <c:numCache>
                <c:formatCode>General</c:formatCode>
                <c:ptCount val="3"/>
                <c:pt idx="2">
                  <c:v>268.89999999999998</c:v>
                </c:pt>
              </c:numCache>
            </c:numRef>
          </c:val>
        </c:ser>
        <c:dLbls>
          <c:showLegendKey val="0"/>
          <c:showVal val="1"/>
          <c:showCatName val="0"/>
          <c:showSerName val="0"/>
          <c:showPercent val="0"/>
          <c:showBubbleSize val="0"/>
        </c:dLbls>
        <c:gapWidth val="75"/>
        <c:shape val="cylinder"/>
        <c:axId val="119581144"/>
        <c:axId val="225573152"/>
        <c:axId val="0"/>
      </c:bar3DChart>
      <c:catAx>
        <c:axId val="119581144"/>
        <c:scaling>
          <c:orientation val="minMax"/>
        </c:scaling>
        <c:delete val="0"/>
        <c:axPos val="b"/>
        <c:numFmt formatCode="General" sourceLinked="0"/>
        <c:majorTickMark val="none"/>
        <c:minorTickMark val="none"/>
        <c:tickLblPos val="nextTo"/>
        <c:txPr>
          <a:bodyPr/>
          <a:lstStyle/>
          <a:p>
            <a:pPr>
              <a:defRPr sz="1400" b="1">
                <a:latin typeface="Times New Roman" pitchFamily="18" charset="0"/>
                <a:cs typeface="Times New Roman" pitchFamily="18" charset="0"/>
              </a:defRPr>
            </a:pPr>
            <a:endParaRPr lang="ru-RU"/>
          </a:p>
        </c:txPr>
        <c:crossAx val="225573152"/>
        <c:crosses val="autoZero"/>
        <c:auto val="1"/>
        <c:lblAlgn val="ctr"/>
        <c:lblOffset val="100"/>
        <c:noMultiLvlLbl val="0"/>
      </c:catAx>
      <c:valAx>
        <c:axId val="225573152"/>
        <c:scaling>
          <c:orientation val="minMax"/>
          <c:max val="290"/>
          <c:min val="150"/>
        </c:scaling>
        <c:delete val="1"/>
        <c:axPos val="l"/>
        <c:numFmt formatCode="General" sourceLinked="1"/>
        <c:majorTickMark val="none"/>
        <c:minorTickMark val="none"/>
        <c:tickLblPos val="nextTo"/>
        <c:crossAx val="119581144"/>
        <c:crosses val="autoZero"/>
        <c:crossBetween val="between"/>
        <c:majorUnit val="10"/>
      </c:valAx>
    </c:plotArea>
    <c:plotVisOnly val="1"/>
    <c:dispBlanksAs val="gap"/>
    <c:showDLblsOverMax val="0"/>
  </c:chart>
  <c:spPr>
    <a:solidFill>
      <a:prstClr val="white">
        <a:alpha val="0"/>
      </a:prstClr>
    </a:solidFill>
  </c:spPr>
  <c:txPr>
    <a:bodyPr/>
    <a:lstStyle/>
    <a:p>
      <a:pPr>
        <a:defRPr sz="1800"/>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
          <c:w val="0.91632444724657303"/>
          <c:h val="0.66747055134944044"/>
        </c:manualLayout>
      </c:layout>
      <c:pie3DChart>
        <c:varyColors val="1"/>
        <c:ser>
          <c:idx val="0"/>
          <c:order val="0"/>
          <c:tx>
            <c:strRef>
              <c:f>Лист1!$B$1</c:f>
              <c:strCache>
                <c:ptCount val="1"/>
                <c:pt idx="0">
                  <c:v>Продажи</c:v>
                </c:pt>
              </c:strCache>
            </c:strRef>
          </c:tx>
          <c:explosion val="24"/>
          <c:dLbls>
            <c:dLbl>
              <c:idx val="0"/>
              <c:layout>
                <c:manualLayout>
                  <c:x val="-1.8694511241037576E-2"/>
                  <c:y val="-2.5043631453449244E-2"/>
                </c:manualLayout>
              </c:layout>
              <c:tx>
                <c:rich>
                  <a:bodyPr/>
                  <a:lstStyle/>
                  <a:p>
                    <a:r>
                      <a:rPr lang="en-US" dirty="0"/>
                      <a:t>166</a:t>
                    </a:r>
                  </a:p>
                </c:rich>
              </c:tx>
              <c:showLegendKey val="0"/>
              <c:showVal val="1"/>
              <c:showCatName val="0"/>
              <c:showSerName val="0"/>
              <c:showPercent val="0"/>
              <c:showBubbleSize val="0"/>
              <c:extLst>
                <c:ext xmlns:c15="http://schemas.microsoft.com/office/drawing/2012/chart" uri="{CE6537A1-D6FC-4f65-9D91-7224C49458BB}">
                  <c15:layout>
                    <c:manualLayout>
                      <c:w val="7.6208220112449834E-2"/>
                      <c:h val="4.2019579804201949E-2"/>
                    </c:manualLayout>
                  </c15:layout>
                </c:ext>
              </c:extLst>
            </c:dLbl>
            <c:dLbl>
              <c:idx val="1"/>
              <c:layout>
                <c:manualLayout>
                  <c:x val="4.2147536350416598E-2"/>
                  <c:y val="2.2595679555015473E-3"/>
                </c:manualLayout>
              </c:layout>
              <c:tx>
                <c:rich>
                  <a:bodyPr/>
                  <a:lstStyle/>
                  <a:p>
                    <a:r>
                      <a:rPr lang="en-US" dirty="0"/>
                      <a:t>162</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1370508203218095E-2"/>
                  <c:y val="-1.8043630587316256E-2"/>
                </c:manualLayout>
              </c:layout>
              <c:tx>
                <c:rich>
                  <a:bodyPr/>
                  <a:lstStyle/>
                  <a:p>
                    <a:r>
                      <a:rPr lang="en-US" dirty="0" smtClean="0"/>
                      <a:t>29</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3.7251499568168575E-2"/>
                  <c:y val="-2.2168502724421578E-2"/>
                </c:manualLayout>
              </c:layout>
              <c:tx>
                <c:rich>
                  <a:bodyPr/>
                  <a:lstStyle/>
                  <a:p>
                    <a:r>
                      <a:rPr lang="en-US" dirty="0" smtClean="0"/>
                      <a:t>78</a:t>
                    </a:r>
                    <a:endParaRPr lang="en-US" dirty="0"/>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с высшим образованием</c:v>
                </c:pt>
                <c:pt idx="1">
                  <c:v>со средним специальным библиотечным образованием</c:v>
                </c:pt>
                <c:pt idx="2">
                  <c:v>с высшим специальным образованием</c:v>
                </c:pt>
                <c:pt idx="3">
                  <c:v>со средним и средним специальным (не библиотечным) образованием </c:v>
                </c:pt>
              </c:strCache>
            </c:strRef>
          </c:cat>
          <c:val>
            <c:numRef>
              <c:f>Лист1!$B$2:$B$5</c:f>
              <c:numCache>
                <c:formatCode>General</c:formatCode>
                <c:ptCount val="4"/>
                <c:pt idx="0">
                  <c:v>167</c:v>
                </c:pt>
                <c:pt idx="1">
                  <c:v>162</c:v>
                </c:pt>
                <c:pt idx="2">
                  <c:v>29</c:v>
                </c:pt>
                <c:pt idx="3">
                  <c:v>78</c:v>
                </c:pt>
              </c:numCache>
            </c:numRef>
          </c:val>
        </c:ser>
        <c:dLbls>
          <c:showLegendKey val="0"/>
          <c:showVal val="0"/>
          <c:showCatName val="0"/>
          <c:showSerName val="0"/>
          <c:showPercent val="0"/>
          <c:showBubbleSize val="0"/>
          <c:showLeaderLines val="0"/>
        </c:dLbls>
      </c:pie3DChart>
    </c:plotArea>
    <c:legend>
      <c:legendPos val="b"/>
      <c:layout>
        <c:manualLayout>
          <c:xMode val="edge"/>
          <c:yMode val="edge"/>
          <c:x val="3.2016375363225748E-2"/>
          <c:y val="0.77337008850868416"/>
          <c:w val="0.89374353318752675"/>
          <c:h val="0.22662991149131584"/>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20"/>
      <c:depthPercent val="11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dLbls>
            <c:dLbl>
              <c:idx val="0"/>
              <c:layout>
                <c:manualLayout>
                  <c:x val="2.4105475691668189E-2"/>
                  <c:y val="-0.39555610926489487"/>
                </c:manualLayout>
              </c:layout>
              <c:tx>
                <c:rich>
                  <a:bodyPr/>
                  <a:lstStyle/>
                  <a:p>
                    <a:pPr>
                      <a:defRPr sz="1400" b="1">
                        <a:latin typeface="Times New Roman" pitchFamily="18" charset="0"/>
                        <a:cs typeface="Times New Roman" pitchFamily="18" charset="0"/>
                      </a:defRPr>
                    </a:pPr>
                    <a:r>
                      <a:rPr lang="en-US" dirty="0" smtClean="0"/>
                      <a:t>2964,7</a:t>
                    </a:r>
                    <a:endParaRPr lang="en-US" dirty="0"/>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Лист1!$B$2:$B$4</c:f>
              <c:numCache>
                <c:formatCode>General</c:formatCode>
                <c:ptCount val="3"/>
                <c:pt idx="0">
                  <c:v>2964.7</c:v>
                </c:pt>
              </c:numCache>
            </c:numRef>
          </c:val>
        </c:ser>
        <c:ser>
          <c:idx val="1"/>
          <c:order val="1"/>
          <c:tx>
            <c:strRef>
              <c:f>Лист1!$C$1</c:f>
              <c:strCache>
                <c:ptCount val="1"/>
                <c:pt idx="0">
                  <c:v>Ряд 2</c:v>
                </c:pt>
              </c:strCache>
            </c:strRef>
          </c:tx>
          <c:invertIfNegative val="0"/>
          <c:dLbls>
            <c:dLbl>
              <c:idx val="1"/>
              <c:layout>
                <c:manualLayout>
                  <c:x val="3.615821353750228E-2"/>
                  <c:y val="-0.37333385593540641"/>
                </c:manualLayout>
              </c:layout>
              <c:tx>
                <c:rich>
                  <a:bodyPr/>
                  <a:lstStyle/>
                  <a:p>
                    <a:r>
                      <a:rPr lang="en-US" dirty="0" smtClean="0"/>
                      <a:t>2875,5</a:t>
                    </a:r>
                    <a:endParaRPr lang="en-US" dirty="0"/>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Лист1!$C$2:$C$4</c:f>
              <c:numCache>
                <c:formatCode>General</c:formatCode>
                <c:ptCount val="3"/>
                <c:pt idx="1">
                  <c:v>2875.5</c:v>
                </c:pt>
              </c:numCache>
            </c:numRef>
          </c:val>
        </c:ser>
        <c:ser>
          <c:idx val="2"/>
          <c:order val="2"/>
          <c:tx>
            <c:strRef>
              <c:f>Лист1!$D$1</c:f>
              <c:strCache>
                <c:ptCount val="1"/>
                <c:pt idx="0">
                  <c:v>Ряд 3</c:v>
                </c:pt>
              </c:strCache>
            </c:strRef>
          </c:tx>
          <c:invertIfNegative val="0"/>
          <c:dLbls>
            <c:dLbl>
              <c:idx val="2"/>
              <c:layout>
                <c:manualLayout>
                  <c:x val="2.7689060810313106E-2"/>
                  <c:y val="-0.37875370288087623"/>
                </c:manualLayout>
              </c:layout>
              <c:tx>
                <c:rich>
                  <a:bodyPr/>
                  <a:lstStyle/>
                  <a:p>
                    <a:r>
                      <a:rPr lang="en-US" dirty="0" smtClean="0"/>
                      <a:t>2921,2</a:t>
                    </a:r>
                    <a:endParaRPr lang="en-US" dirty="0"/>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lgn="ctr" rtl="0">
                  <a:defRPr lang="ru-RU" sz="1400" b="1" i="0" u="none" strike="noStrike" kern="1200" baseline="0">
                    <a:solidFill>
                      <a:prstClr val="black"/>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Лист1!$D$2:$D$4</c:f>
              <c:numCache>
                <c:formatCode>General</c:formatCode>
                <c:ptCount val="3"/>
                <c:pt idx="2">
                  <c:v>2921.2</c:v>
                </c:pt>
              </c:numCache>
            </c:numRef>
          </c:val>
        </c:ser>
        <c:dLbls>
          <c:showLegendKey val="0"/>
          <c:showVal val="1"/>
          <c:showCatName val="0"/>
          <c:showSerName val="0"/>
          <c:showPercent val="0"/>
          <c:showBubbleSize val="0"/>
        </c:dLbls>
        <c:gapWidth val="75"/>
        <c:shape val="cylinder"/>
        <c:axId val="225571192"/>
        <c:axId val="121942344"/>
        <c:axId val="0"/>
      </c:bar3DChart>
      <c:catAx>
        <c:axId val="225571192"/>
        <c:scaling>
          <c:orientation val="minMax"/>
        </c:scaling>
        <c:delete val="0"/>
        <c:axPos val="b"/>
        <c:numFmt formatCode="General" sourceLinked="0"/>
        <c:majorTickMark val="none"/>
        <c:minorTickMark val="none"/>
        <c:tickLblPos val="nextTo"/>
        <c:txPr>
          <a:bodyPr/>
          <a:lstStyle/>
          <a:p>
            <a:pPr>
              <a:defRPr sz="1400" b="1">
                <a:latin typeface="Times New Roman" pitchFamily="18" charset="0"/>
                <a:cs typeface="Times New Roman" pitchFamily="18" charset="0"/>
              </a:defRPr>
            </a:pPr>
            <a:endParaRPr lang="ru-RU"/>
          </a:p>
        </c:txPr>
        <c:crossAx val="121942344"/>
        <c:crosses val="autoZero"/>
        <c:auto val="1"/>
        <c:lblAlgn val="ctr"/>
        <c:lblOffset val="100"/>
        <c:noMultiLvlLbl val="0"/>
      </c:catAx>
      <c:valAx>
        <c:axId val="121942344"/>
        <c:scaling>
          <c:orientation val="minMax"/>
          <c:max val="3100"/>
          <c:min val="2000"/>
        </c:scaling>
        <c:delete val="1"/>
        <c:axPos val="l"/>
        <c:numFmt formatCode="General" sourceLinked="1"/>
        <c:majorTickMark val="none"/>
        <c:minorTickMark val="none"/>
        <c:tickLblPos val="nextTo"/>
        <c:crossAx val="225571192"/>
        <c:crosses val="autoZero"/>
        <c:crossBetween val="between"/>
        <c:majorUnit val="10"/>
      </c:valAx>
    </c:plotArea>
    <c:plotVisOnly val="1"/>
    <c:dispBlanksAs val="gap"/>
    <c:showDLblsOverMax val="0"/>
  </c:chart>
  <c:spPr>
    <a:solidFill>
      <a:prstClr val="white">
        <a:alpha val="0"/>
      </a:prstClr>
    </a:solidFill>
  </c:spPr>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80"/>
      <c:rAngAx val="1"/>
    </c:view3D>
    <c:floor>
      <c:thickness val="0"/>
    </c:floor>
    <c:sideWall>
      <c:thickness val="0"/>
    </c:sideWall>
    <c:backWall>
      <c:thickness val="0"/>
    </c:backWall>
    <c:plotArea>
      <c:layout>
        <c:manualLayout>
          <c:layoutTarget val="inner"/>
          <c:xMode val="edge"/>
          <c:yMode val="edge"/>
          <c:x val="0.19193990019627449"/>
          <c:y val="0"/>
          <c:w val="0.7573517019766165"/>
          <c:h val="0.95793331434098794"/>
        </c:manualLayout>
      </c:layout>
      <c:bar3DChart>
        <c:barDir val="bar"/>
        <c:grouping val="stacked"/>
        <c:varyColors val="0"/>
        <c:ser>
          <c:idx val="0"/>
          <c:order val="0"/>
          <c:tx>
            <c:strRef>
              <c:f>Лист1!$B$1</c:f>
              <c:strCache>
                <c:ptCount val="1"/>
                <c:pt idx="0">
                  <c:v>%</c:v>
                </c:pt>
              </c:strCache>
            </c:strRef>
          </c:tx>
          <c:invertIfNegative val="0"/>
          <c:dLbls>
            <c:dLbl>
              <c:idx val="0"/>
              <c:layout>
                <c:manualLayout>
                  <c:x val="9.4598074961367934E-2"/>
                  <c:y val="0"/>
                </c:manualLayout>
              </c:layout>
              <c:tx>
                <c:rich>
                  <a:bodyPr/>
                  <a:lstStyle/>
                  <a:p>
                    <a:r>
                      <a:rPr lang="en-US" dirty="0" smtClean="0"/>
                      <a:t>13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16452061831707546"/>
                  <c:y val="-5.2808452229439352E-3"/>
                </c:manualLayout>
              </c:layout>
              <c:tx>
                <c:rich>
                  <a:bodyPr/>
                  <a:lstStyle/>
                  <a:p>
                    <a:r>
                      <a:rPr lang="en-US" dirty="0" smtClean="0"/>
                      <a:t>26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17647798882773613"/>
                  <c:y val="0"/>
                </c:manualLayout>
              </c:layout>
              <c:tx>
                <c:rich>
                  <a:bodyPr/>
                  <a:lstStyle/>
                  <a:p>
                    <a:r>
                      <a:rPr lang="en-US" dirty="0" smtClean="0"/>
                      <a:t>28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18139682132439522"/>
                  <c:y val="-2.5374270489724351E-3"/>
                </c:manualLayout>
              </c:layout>
              <c:tx>
                <c:rich>
                  <a:bodyPr/>
                  <a:lstStyle/>
                  <a:p>
                    <a:r>
                      <a:rPr lang="en-US" dirty="0" smtClean="0"/>
                      <a:t>29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22254059846285748"/>
                  <c:y val="-5.212214814178516E-3"/>
                </c:manualLayout>
              </c:layout>
              <c:tx>
                <c:rich>
                  <a:bodyPr/>
                  <a:lstStyle/>
                  <a:p>
                    <a:r>
                      <a:rPr lang="en-US" dirty="0" smtClean="0"/>
                      <a:t>37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15:layout>
                    <c:manualLayout>
                      <c:w val="5.9038935804498927E-2"/>
                      <c:h val="4.8464856635371721E-2"/>
                    </c:manualLayout>
                  </c15:layout>
                </c:ext>
              </c:extLst>
            </c:dLbl>
            <c:dLbl>
              <c:idx val="5"/>
              <c:layout>
                <c:manualLayout>
                  <c:x val="0.23471522378363494"/>
                  <c:y val="2.4001662314412256E-3"/>
                </c:manualLayout>
              </c:layout>
              <c:tx>
                <c:rich>
                  <a:bodyPr/>
                  <a:lstStyle/>
                  <a:p>
                    <a:r>
                      <a:rPr lang="en-US" dirty="0" smtClean="0"/>
                      <a:t>39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0.23868277208193309"/>
                  <c:y val="-5.1435844054129112E-3"/>
                </c:manualLayout>
              </c:layout>
              <c:tx>
                <c:rich>
                  <a:bodyPr/>
                  <a:lstStyle/>
                  <a:p>
                    <a:r>
                      <a:rPr lang="en-US" dirty="0" smtClean="0"/>
                      <a:t>40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0.2398649630719783"/>
                  <c:y val="-1.3736071623373898E-4"/>
                </c:manualLayout>
              </c:layout>
              <c:tx>
                <c:rich>
                  <a:bodyPr/>
                  <a:lstStyle/>
                  <a:p>
                    <a:r>
                      <a:rPr lang="en-US" dirty="0" smtClean="0"/>
                      <a:t>40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15:layout>
                    <c:manualLayout>
                      <c:w val="6.9501532023017717E-2"/>
                      <c:h val="4.8464856635371721E-2"/>
                    </c:manualLayout>
                  </c15:layout>
                </c:ext>
              </c:extLst>
            </c:dLbl>
            <c:dLbl>
              <c:idx val="8"/>
              <c:layout>
                <c:manualLayout>
                  <c:x val="0.25294991664641414"/>
                  <c:y val="-2.7434181739715928E-3"/>
                </c:manualLayout>
              </c:layout>
              <c:tx>
                <c:rich>
                  <a:bodyPr/>
                  <a:lstStyle/>
                  <a:p>
                    <a:r>
                      <a:rPr lang="en-US" dirty="0" smtClean="0"/>
                      <a:t>43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0.27879394158011095"/>
                  <c:y val="-5.0748540979446838E-3"/>
                </c:manualLayout>
              </c:layout>
              <c:tx>
                <c:rich>
                  <a:bodyPr/>
                  <a:lstStyle/>
                  <a:p>
                    <a:r>
                      <a:rPr lang="en-US" dirty="0" smtClean="0"/>
                      <a:t>47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0.34675997874527698"/>
                  <c:y val="-7.8182722719162771E-3"/>
                </c:manualLayout>
              </c:layout>
              <c:tx>
                <c:rich>
                  <a:bodyPr/>
                  <a:lstStyle/>
                  <a:p>
                    <a:r>
                      <a:rPr lang="en-US" dirty="0" smtClean="0"/>
                      <a:t>59 </a:t>
                    </a:r>
                    <a:r>
                      <a:rPr lang="en-US" sz="1400" b="1" i="0" u="none" strike="noStrike" baseline="0" dirty="0" smtClean="0">
                        <a:effectLst/>
                      </a:rPr>
                      <a:t>%</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0.34675997874527698"/>
                  <c:y val="-5.1435844054129225E-3"/>
                </c:manualLayout>
              </c:layout>
              <c:tx>
                <c:rich>
                  <a:bodyPr/>
                  <a:lstStyle/>
                  <a:p>
                    <a:r>
                      <a:rPr lang="en-US" dirty="0" smtClean="0"/>
                      <a:t>60 %</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0.37772549748821171"/>
                  <c:y val="-4.9325983452778886E-3"/>
                </c:manualLayout>
              </c:layout>
              <c:tx>
                <c:rich>
                  <a:bodyPr/>
                  <a:lstStyle/>
                  <a:p>
                    <a:pPr algn="ctr" rtl="0">
                      <a:defRPr lang="en-US" sz="1400" b="1" i="0" u="none" strike="noStrike" kern="1200" baseline="0">
                        <a:solidFill>
                          <a:prstClr val="black"/>
                        </a:solidFill>
                        <a:latin typeface="Times New Roman" pitchFamily="18" charset="0"/>
                        <a:ea typeface="+mn-ea"/>
                        <a:cs typeface="Times New Roman" pitchFamily="18" charset="0"/>
                      </a:defRPr>
                    </a:pPr>
                    <a:r>
                      <a:rPr lang="en-US" sz="1400" b="1" i="0" u="none" strike="noStrike" kern="1200" baseline="0" dirty="0" smtClean="0">
                        <a:solidFill>
                          <a:prstClr val="black"/>
                        </a:solidFill>
                        <a:latin typeface="Times New Roman" pitchFamily="18" charset="0"/>
                        <a:ea typeface="+mn-ea"/>
                        <a:cs typeface="Times New Roman" pitchFamily="18" charset="0"/>
                      </a:rPr>
                      <a:t>66 %</a:t>
                    </a:r>
                    <a:endParaRPr lang="en-US" sz="1400" b="1" i="0" u="none" strike="noStrike" kern="1200" baseline="0" dirty="0">
                      <a:solidFill>
                        <a:prstClr val="black"/>
                      </a:solidFill>
                      <a:latin typeface="Times New Roman" pitchFamily="18" charset="0"/>
                      <a:ea typeface="+mn-ea"/>
                      <a:cs typeface="Times New Roman" pitchFamily="18" charset="0"/>
                    </a:endParaRPr>
                  </a:p>
                </c:rich>
              </c:tx>
              <c:spPr/>
              <c:showLegendKey val="0"/>
              <c:showVal val="1"/>
              <c:showCatName val="0"/>
              <c:showSerName val="0"/>
              <c:showPercent val="0"/>
              <c:showBubbleSize val="0"/>
              <c:extLst>
                <c:ext xmlns:c15="http://schemas.microsoft.com/office/drawing/2012/chart" uri="{CE6537A1-D6FC-4f65-9D91-7224C49458BB}"/>
              </c:extLst>
            </c:dLbl>
            <c:spPr>
              <a:noFill/>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ЦГБС г.Астрахань</c:v>
                </c:pt>
                <c:pt idx="1">
                  <c:v>Икрянинский</c:v>
                </c:pt>
                <c:pt idx="2">
                  <c:v>Наримановский</c:v>
                </c:pt>
                <c:pt idx="3">
                  <c:v>Приволжский</c:v>
                </c:pt>
                <c:pt idx="4">
                  <c:v>Камызякский</c:v>
                </c:pt>
                <c:pt idx="5">
                  <c:v>Ахтубинский</c:v>
                </c:pt>
                <c:pt idx="6">
                  <c:v>Володарский</c:v>
                </c:pt>
                <c:pt idx="7">
                  <c:v>г. Знаменск</c:v>
                </c:pt>
                <c:pt idx="8">
                  <c:v>Черноярский </c:v>
                </c:pt>
                <c:pt idx="9">
                  <c:v>Харабалинский</c:v>
                </c:pt>
                <c:pt idx="10">
                  <c:v>Красноярский</c:v>
                </c:pt>
                <c:pt idx="11">
                  <c:v>Енотаевский</c:v>
                </c:pt>
                <c:pt idx="12">
                  <c:v>Лиманский</c:v>
                </c:pt>
              </c:strCache>
            </c:strRef>
          </c:cat>
          <c:val>
            <c:numRef>
              <c:f>Лист1!$B$2:$B$14</c:f>
              <c:numCache>
                <c:formatCode>0</c:formatCode>
                <c:ptCount val="13"/>
                <c:pt idx="0">
                  <c:v>13</c:v>
                </c:pt>
                <c:pt idx="1">
                  <c:v>26</c:v>
                </c:pt>
                <c:pt idx="2">
                  <c:v>28</c:v>
                </c:pt>
                <c:pt idx="3">
                  <c:v>29</c:v>
                </c:pt>
                <c:pt idx="4">
                  <c:v>37</c:v>
                </c:pt>
                <c:pt idx="5">
                  <c:v>39</c:v>
                </c:pt>
                <c:pt idx="6">
                  <c:v>40</c:v>
                </c:pt>
                <c:pt idx="7">
                  <c:v>40</c:v>
                </c:pt>
                <c:pt idx="8">
                  <c:v>43</c:v>
                </c:pt>
                <c:pt idx="9">
                  <c:v>47</c:v>
                </c:pt>
                <c:pt idx="10">
                  <c:v>59</c:v>
                </c:pt>
                <c:pt idx="11">
                  <c:v>60</c:v>
                </c:pt>
                <c:pt idx="12">
                  <c:v>65</c:v>
                </c:pt>
              </c:numCache>
            </c:numRef>
          </c:val>
        </c:ser>
        <c:dLbls>
          <c:showLegendKey val="0"/>
          <c:showVal val="0"/>
          <c:showCatName val="0"/>
          <c:showSerName val="0"/>
          <c:showPercent val="0"/>
          <c:showBubbleSize val="0"/>
        </c:dLbls>
        <c:gapWidth val="150"/>
        <c:shape val="box"/>
        <c:axId val="121681888"/>
        <c:axId val="120881968"/>
        <c:axId val="0"/>
      </c:bar3DChart>
      <c:catAx>
        <c:axId val="121681888"/>
        <c:scaling>
          <c:orientation val="minMax"/>
        </c:scaling>
        <c:delete val="0"/>
        <c:axPos val="l"/>
        <c:numFmt formatCode="General" sourceLinked="0"/>
        <c:majorTickMark val="out"/>
        <c:minorTickMark val="none"/>
        <c:tickLblPos val="nextTo"/>
        <c:txPr>
          <a:bodyPr/>
          <a:lstStyle/>
          <a:p>
            <a:pPr>
              <a:defRPr sz="1300" b="1">
                <a:latin typeface="Times New Roman" pitchFamily="18" charset="0"/>
                <a:cs typeface="Times New Roman" pitchFamily="18" charset="0"/>
              </a:defRPr>
            </a:pPr>
            <a:endParaRPr lang="ru-RU"/>
          </a:p>
        </c:txPr>
        <c:crossAx val="120881968"/>
        <c:crosses val="autoZero"/>
        <c:auto val="1"/>
        <c:lblAlgn val="ctr"/>
        <c:lblOffset val="100"/>
        <c:noMultiLvlLbl val="0"/>
      </c:catAx>
      <c:valAx>
        <c:axId val="120881968"/>
        <c:scaling>
          <c:orientation val="minMax"/>
        </c:scaling>
        <c:delete val="1"/>
        <c:axPos val="b"/>
        <c:numFmt formatCode="0" sourceLinked="1"/>
        <c:majorTickMark val="out"/>
        <c:minorTickMark val="none"/>
        <c:tickLblPos val="nextTo"/>
        <c:crossAx val="121681888"/>
        <c:crosses val="autoZero"/>
        <c:crossBetween val="between"/>
        <c:majorUnit val="10"/>
      </c:valAx>
    </c:plotArea>
    <c:plotVisOnly val="1"/>
    <c:dispBlanksAs val="gap"/>
    <c:showDLblsOverMax val="0"/>
  </c:chart>
  <c:txPr>
    <a:bodyPr/>
    <a:lstStyle/>
    <a:p>
      <a:pPr>
        <a:defRPr sz="1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6.8058778035576181E-2"/>
          <c:y val="5.2545155993431854E-2"/>
          <c:w val="0.93194122196442386"/>
          <c:h val="0.72468510401717023"/>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2.0909439684308632E-2"/>
                  <c:y val="-0.37924466338259444"/>
                </c:manualLayout>
              </c:layout>
              <c:tx>
                <c:rich>
                  <a:bodyPr/>
                  <a:lstStyle/>
                  <a:p>
                    <a:r>
                      <a:rPr lang="en-US" dirty="0" smtClean="0"/>
                      <a:t>3320,9</a:t>
                    </a:r>
                    <a:endParaRPr lang="en-US" dirty="0"/>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Лист1!$B$2:$B$4</c:f>
              <c:numCache>
                <c:formatCode>General</c:formatCode>
                <c:ptCount val="3"/>
                <c:pt idx="0">
                  <c:v>3320.9</c:v>
                </c:pt>
              </c:numCache>
            </c:numRef>
          </c:val>
        </c:ser>
        <c:ser>
          <c:idx val="1"/>
          <c:order val="1"/>
          <c:tx>
            <c:strRef>
              <c:f>Лист1!$C$1</c:f>
              <c:strCache>
                <c:ptCount val="1"/>
                <c:pt idx="0">
                  <c:v>Ряд 2</c:v>
                </c:pt>
              </c:strCache>
            </c:strRef>
          </c:tx>
          <c:invertIfNegative val="0"/>
          <c:dLbls>
            <c:dLbl>
              <c:idx val="1"/>
              <c:layout>
                <c:manualLayout>
                  <c:x val="1.8064448832804281E-2"/>
                  <c:y val="-0.3917771196744797"/>
                </c:manualLayout>
              </c:layout>
              <c:tx>
                <c:rich>
                  <a:bodyPr/>
                  <a:lstStyle/>
                  <a:p>
                    <a:r>
                      <a:rPr lang="en-US" dirty="0" smtClean="0"/>
                      <a:t>3233,7</a:t>
                    </a:r>
                    <a:endParaRPr lang="en-US" dirty="0"/>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Лист1!$C$2:$C$4</c:f>
              <c:numCache>
                <c:formatCode>General</c:formatCode>
                <c:ptCount val="3"/>
                <c:pt idx="1">
                  <c:v>3233.7</c:v>
                </c:pt>
              </c:numCache>
            </c:numRef>
          </c:val>
        </c:ser>
        <c:ser>
          <c:idx val="2"/>
          <c:order val="2"/>
          <c:tx>
            <c:strRef>
              <c:f>Лист1!$D$1</c:f>
              <c:strCache>
                <c:ptCount val="1"/>
                <c:pt idx="0">
                  <c:v>Ряд 3</c:v>
                </c:pt>
              </c:strCache>
            </c:strRef>
          </c:tx>
          <c:invertIfNegative val="0"/>
          <c:dLbls>
            <c:dLbl>
              <c:idx val="2"/>
              <c:layout>
                <c:manualLayout>
                  <c:x val="2.709667324920631E-2"/>
                  <c:y val="-0.37266604066596848"/>
                </c:manualLayout>
              </c:layout>
              <c:tx>
                <c:rich>
                  <a:bodyPr/>
                  <a:lstStyle/>
                  <a:p>
                    <a:r>
                      <a:rPr lang="en-US" dirty="0" smtClean="0"/>
                      <a:t>3202,1</a:t>
                    </a:r>
                    <a:endParaRPr lang="en-US" dirty="0"/>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Лист1!$D$2:$D$4</c:f>
              <c:numCache>
                <c:formatCode>General</c:formatCode>
                <c:ptCount val="3"/>
                <c:pt idx="2">
                  <c:v>3201.1</c:v>
                </c:pt>
              </c:numCache>
            </c:numRef>
          </c:val>
        </c:ser>
        <c:dLbls>
          <c:showLegendKey val="0"/>
          <c:showVal val="1"/>
          <c:showCatName val="0"/>
          <c:showSerName val="0"/>
          <c:showPercent val="0"/>
          <c:showBubbleSize val="0"/>
        </c:dLbls>
        <c:gapWidth val="75"/>
        <c:shape val="cylinder"/>
        <c:axId val="223764984"/>
        <c:axId val="223767336"/>
        <c:axId val="0"/>
      </c:bar3DChart>
      <c:catAx>
        <c:axId val="223764984"/>
        <c:scaling>
          <c:orientation val="minMax"/>
        </c:scaling>
        <c:delete val="0"/>
        <c:axPos val="b"/>
        <c:numFmt formatCode="General" sourceLinked="0"/>
        <c:majorTickMark val="none"/>
        <c:minorTickMark val="none"/>
        <c:tickLblPos val="nextTo"/>
        <c:txPr>
          <a:bodyPr/>
          <a:lstStyle/>
          <a:p>
            <a:pPr>
              <a:defRPr sz="1400" b="1">
                <a:latin typeface="Times New Roman" pitchFamily="18" charset="0"/>
                <a:cs typeface="Times New Roman" pitchFamily="18" charset="0"/>
              </a:defRPr>
            </a:pPr>
            <a:endParaRPr lang="ru-RU"/>
          </a:p>
        </c:txPr>
        <c:crossAx val="223767336"/>
        <c:crosses val="autoZero"/>
        <c:auto val="1"/>
        <c:lblAlgn val="ctr"/>
        <c:lblOffset val="100"/>
        <c:noMultiLvlLbl val="0"/>
      </c:catAx>
      <c:valAx>
        <c:axId val="223767336"/>
        <c:scaling>
          <c:orientation val="minMax"/>
          <c:max val="3700"/>
          <c:min val="2000"/>
        </c:scaling>
        <c:delete val="1"/>
        <c:axPos val="l"/>
        <c:numFmt formatCode="General" sourceLinked="1"/>
        <c:majorTickMark val="none"/>
        <c:minorTickMark val="none"/>
        <c:tickLblPos val="nextTo"/>
        <c:crossAx val="223764984"/>
        <c:crosses val="autoZero"/>
        <c:crossBetween val="between"/>
        <c:majorUnit val="900"/>
      </c:valAx>
    </c:plotArea>
    <c:plotVisOnly val="1"/>
    <c:dispBlanksAs val="gap"/>
    <c:showDLblsOverMax val="0"/>
  </c:chart>
  <c:spPr>
    <a:solidFill>
      <a:prstClr val="white">
        <a:alpha val="0"/>
      </a:prstClr>
    </a:solidFill>
  </c:spPr>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80"/>
      <c:rAngAx val="1"/>
    </c:view3D>
    <c:floor>
      <c:thickness val="0"/>
    </c:floor>
    <c:sideWall>
      <c:thickness val="0"/>
    </c:sideWall>
    <c:backWall>
      <c:thickness val="0"/>
    </c:backWall>
    <c:plotArea>
      <c:layout>
        <c:manualLayout>
          <c:layoutTarget val="inner"/>
          <c:xMode val="edge"/>
          <c:yMode val="edge"/>
          <c:x val="0.2685276562651891"/>
          <c:y val="9.8382511874596998E-3"/>
          <c:w val="0.72159588159588162"/>
          <c:h val="0.98032319130840351"/>
        </c:manualLayout>
      </c:layout>
      <c:bar3DChart>
        <c:barDir val="bar"/>
        <c:grouping val="stacked"/>
        <c:varyColors val="0"/>
        <c:ser>
          <c:idx val="0"/>
          <c:order val="0"/>
          <c:tx>
            <c:strRef>
              <c:f>Лист1!$B$1</c:f>
              <c:strCache>
                <c:ptCount val="1"/>
                <c:pt idx="0">
                  <c:v>Столбец1</c:v>
                </c:pt>
              </c:strCache>
            </c:strRef>
          </c:tx>
          <c:invertIfNegative val="0"/>
          <c:dLbls>
            <c:dLbl>
              <c:idx val="0"/>
              <c:layout>
                <c:manualLayout>
                  <c:x val="4.8513361505487441E-2"/>
                  <c:y val="-3.5576650479667354E-3"/>
                </c:manualLayout>
              </c:layout>
              <c:showLegendKey val="0"/>
              <c:showVal val="1"/>
              <c:showCatName val="0"/>
              <c:showSerName val="0"/>
              <c:showPercent val="0"/>
              <c:showBubbleSize val="0"/>
              <c:extLst>
                <c:ext xmlns:c15="http://schemas.microsoft.com/office/drawing/2012/chart" uri="{CE6537A1-D6FC-4f65-9D91-7224C49458BB}">
                  <c15:layout>
                    <c:manualLayout>
                      <c:w val="9.458077709611451E-2"/>
                      <c:h val="5.5968168047902951E-2"/>
                    </c:manualLayout>
                  </c15:layout>
                </c:ext>
              </c:extLst>
            </c:dLbl>
            <c:dLbl>
              <c:idx val="1"/>
              <c:layout>
                <c:manualLayout>
                  <c:x val="4.8565457300235565E-2"/>
                  <c:y val="-4.101611448857104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633335306770864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8717462948710316E-2"/>
                  <c:y val="-4.1571398877572234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1077891579342013E-2"/>
                  <c:y val="-5.7345617081589603E-3"/>
                </c:manualLayout>
              </c:layout>
              <c:showLegendKey val="0"/>
              <c:showVal val="1"/>
              <c:showCatName val="0"/>
              <c:showSerName val="0"/>
              <c:showPercent val="0"/>
              <c:showBubbleSize val="0"/>
              <c:extLst>
                <c:ext xmlns:c15="http://schemas.microsoft.com/office/drawing/2012/chart" uri="{CE6537A1-D6FC-4f65-9D91-7224C49458BB}">
                  <c15:layout>
                    <c:manualLayout>
                      <c:w val="0.11517283312558903"/>
                      <c:h val="7.1286820854710234E-2"/>
                    </c:manualLayout>
                  </c15:layout>
                </c:ext>
              </c:extLst>
            </c:dLbl>
            <c:dLbl>
              <c:idx val="5"/>
              <c:layout>
                <c:manualLayout>
                  <c:x val="8.9895407810865705E-2"/>
                  <c:y val="-3.557464275602008E-3"/>
                </c:manualLayout>
              </c:layout>
              <c:showLegendKey val="0"/>
              <c:showVal val="1"/>
              <c:showCatName val="0"/>
              <c:showSerName val="0"/>
              <c:showPercent val="0"/>
              <c:showBubbleSize val="0"/>
              <c:extLst>
                <c:ext xmlns:c15="http://schemas.microsoft.com/office/drawing/2012/chart" uri="{CE6537A1-D6FC-4f65-9D91-7224C49458BB}">
                  <c15:layout>
                    <c:manualLayout>
                      <c:w val="8.1799591002044994E-2"/>
                      <c:h val="6.4171613494990731E-2"/>
                    </c:manualLayout>
                  </c15:layout>
                </c:ext>
              </c:extLst>
            </c:dLbl>
            <c:dLbl>
              <c:idx val="6"/>
              <c:layout>
                <c:manualLayout>
                  <c:x val="9.6473467132397919E-2"/>
                  <c:y val="-8.2033136005578537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10669784697965377"/>
                  <c:y val="-8.2033136005577774E-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11510123734533183"/>
                  <c:y val="-9.5632220780134756E-3"/>
                </c:manualLayout>
              </c:layout>
              <c:showLegendKey val="0"/>
              <c:showVal val="1"/>
              <c:showCatName val="0"/>
              <c:showSerName val="0"/>
              <c:showPercent val="0"/>
              <c:showBubbleSize val="0"/>
              <c:extLst>
                <c:ext xmlns:c15="http://schemas.microsoft.com/office/drawing/2012/chart" uri="{CE6537A1-D6FC-4f65-9D91-7224C49458BB}">
                  <c15:layout>
                    <c:manualLayout>
                      <c:w val="5.0947010002128104E-2"/>
                      <c:h val="8.1122664544980655E-2"/>
                    </c:manualLayout>
                  </c15:layout>
                </c:ext>
              </c:extLst>
            </c:dLbl>
            <c:dLbl>
              <c:idx val="9"/>
              <c:layout>
                <c:manualLayout>
                  <c:x val="0.12302449035975757"/>
                  <c:y val="-1.0365353676040962E-2"/>
                </c:manualLayout>
              </c:layout>
              <c:showLegendKey val="0"/>
              <c:showVal val="1"/>
              <c:showCatName val="0"/>
              <c:showSerName val="0"/>
              <c:showPercent val="0"/>
              <c:showBubbleSize val="0"/>
              <c:extLst>
                <c:ext xmlns:c15="http://schemas.microsoft.com/office/drawing/2012/chart" uri="{CE6537A1-D6FC-4f65-9D91-7224C49458BB}">
                  <c15:layout>
                    <c:manualLayout>
                      <c:w val="7.1574642126789365E-2"/>
                      <c:h val="6.8273336218534625E-2"/>
                    </c:manualLayout>
                  </c15:layout>
                </c:ext>
              </c:extLst>
            </c:dLbl>
            <c:dLbl>
              <c:idx val="10"/>
              <c:layout>
                <c:manualLayout>
                  <c:x val="0.12799173129674571"/>
                  <c:y val="-7.7293341865835672E-3"/>
                </c:manualLayout>
              </c:layout>
              <c:showLegendKey val="0"/>
              <c:showVal val="1"/>
              <c:showCatName val="0"/>
              <c:showSerName val="0"/>
              <c:showPercent val="0"/>
              <c:showBubbleSize val="0"/>
              <c:extLst>
                <c:ext xmlns:c15="http://schemas.microsoft.com/office/drawing/2012/chart" uri="{CE6537A1-D6FC-4f65-9D91-7224C49458BB}">
                  <c15:layout>
                    <c:manualLayout>
                      <c:w val="0.25306748466257667"/>
                      <c:h val="6.8273336218534625E-2"/>
                    </c:manualLayout>
                  </c15:layout>
                </c:ext>
              </c:extLst>
            </c:dLbl>
            <c:dLbl>
              <c:idx val="11"/>
              <c:layout>
                <c:manualLayout>
                  <c:x val="0.14334734473980226"/>
                  <c:y val="-7.3510999235675556E-3"/>
                </c:manualLayout>
              </c:layout>
              <c:showLegendKey val="0"/>
              <c:showVal val="1"/>
              <c:showCatName val="0"/>
              <c:showSerName val="0"/>
              <c:showPercent val="0"/>
              <c:showBubbleSize val="0"/>
              <c:extLst>
                <c:ext xmlns:c15="http://schemas.microsoft.com/office/drawing/2012/chart" uri="{CE6537A1-D6FC-4f65-9D91-7224C49458BB}">
                  <c15:layout>
                    <c:manualLayout>
                      <c:w val="7.1574642126789365E-2"/>
                      <c:h val="0.1010871180068857"/>
                    </c:manualLayout>
                  </c15:layout>
                </c:ext>
              </c:extLst>
            </c:dLbl>
            <c:dLbl>
              <c:idx val="12"/>
              <c:layout>
                <c:manualLayout>
                  <c:x val="0.34809089653267028"/>
                  <c:y val="-6.0275255033985439E-3"/>
                </c:manualLayout>
              </c:layout>
              <c:tx>
                <c:rich>
                  <a:bodyPr/>
                  <a:lstStyle/>
                  <a:p>
                    <a:r>
                      <a:rPr lang="en-US"/>
                      <a:t>502</a:t>
                    </a:r>
                  </a:p>
                </c:rich>
              </c:tx>
              <c:showLegendKey val="0"/>
              <c:showVal val="1"/>
              <c:showCatName val="0"/>
              <c:showSerName val="0"/>
              <c:showPercent val="0"/>
              <c:showBubbleSize val="0"/>
              <c:extLst>
                <c:ext xmlns:c15="http://schemas.microsoft.com/office/drawing/2012/chart" uri="{CE6537A1-D6FC-4f65-9D91-7224C49458BB}">
                  <c15:layout>
                    <c:manualLayout>
                      <c:w val="7.4530025852031653E-2"/>
                      <c:h val="5.9358139799312093E-2"/>
                    </c:manualLayout>
                  </c15:layout>
                </c:ext>
              </c:extLst>
            </c:dLbl>
            <c:dLbl>
              <c:idx val="13"/>
              <c:layout>
                <c:manualLayout>
                  <c:x val="-4.2606516290726912E-2"/>
                  <c:y val="6.6514238204115575E-2"/>
                </c:manualLayout>
              </c:layout>
              <c:showLegendKey val="0"/>
              <c:showVal val="1"/>
              <c:showCatName val="0"/>
              <c:showSerName val="0"/>
              <c:showPercent val="0"/>
              <c:showBubbleSize val="0"/>
              <c:extLst>
                <c:ext xmlns:c15="http://schemas.microsoft.com/office/drawing/2012/chart" uri="{CE6537A1-D6FC-4f65-9D91-7224C49458BB}"/>
              </c:extLst>
            </c:dLbl>
            <c:spPr>
              <a:noFill/>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Наримановский</c:v>
                </c:pt>
                <c:pt idx="1">
                  <c:v>Приволжский </c:v>
                </c:pt>
                <c:pt idx="2">
                  <c:v>Камызякский</c:v>
                </c:pt>
                <c:pt idx="3">
                  <c:v>Икрянинский</c:v>
                </c:pt>
                <c:pt idx="4">
                  <c:v>Володарский</c:v>
                </c:pt>
                <c:pt idx="5">
                  <c:v>Красноярский</c:v>
                </c:pt>
                <c:pt idx="6">
                  <c:v>Черноярский </c:v>
                </c:pt>
                <c:pt idx="7">
                  <c:v>Енотаевский</c:v>
                </c:pt>
                <c:pt idx="8">
                  <c:v>ЦГБС г.Астрахани</c:v>
                </c:pt>
                <c:pt idx="9">
                  <c:v>г. Знаменск</c:v>
                </c:pt>
                <c:pt idx="10">
                  <c:v>Харабалинский</c:v>
                </c:pt>
                <c:pt idx="11">
                  <c:v>Лиманский</c:v>
                </c:pt>
                <c:pt idx="12">
                  <c:v>Ахтубинский</c:v>
                </c:pt>
              </c:strCache>
            </c:strRef>
          </c:cat>
          <c:val>
            <c:numRef>
              <c:f>Лист1!$B$2:$B$14</c:f>
              <c:numCache>
                <c:formatCode>0</c:formatCode>
                <c:ptCount val="13"/>
                <c:pt idx="0">
                  <c:v>8</c:v>
                </c:pt>
                <c:pt idx="1">
                  <c:v>11</c:v>
                </c:pt>
                <c:pt idx="2">
                  <c:v>18</c:v>
                </c:pt>
                <c:pt idx="3">
                  <c:v>22</c:v>
                </c:pt>
                <c:pt idx="4">
                  <c:v>22</c:v>
                </c:pt>
                <c:pt idx="5">
                  <c:v>28</c:v>
                </c:pt>
                <c:pt idx="6">
                  <c:v>40</c:v>
                </c:pt>
                <c:pt idx="7">
                  <c:v>42</c:v>
                </c:pt>
                <c:pt idx="8">
                  <c:v>42</c:v>
                </c:pt>
                <c:pt idx="9">
                  <c:v>47</c:v>
                </c:pt>
                <c:pt idx="10">
                  <c:v>56</c:v>
                </c:pt>
                <c:pt idx="11">
                  <c:v>68</c:v>
                </c:pt>
                <c:pt idx="12">
                  <c:v>221</c:v>
                </c:pt>
              </c:numCache>
            </c:numRef>
          </c:val>
        </c:ser>
        <c:dLbls>
          <c:showLegendKey val="0"/>
          <c:showVal val="0"/>
          <c:showCatName val="0"/>
          <c:showSerName val="0"/>
          <c:showPercent val="0"/>
          <c:showBubbleSize val="0"/>
        </c:dLbls>
        <c:gapWidth val="150"/>
        <c:shape val="box"/>
        <c:axId val="228238456"/>
        <c:axId val="223767728"/>
        <c:axId val="0"/>
      </c:bar3DChart>
      <c:catAx>
        <c:axId val="228238456"/>
        <c:scaling>
          <c:orientation val="minMax"/>
        </c:scaling>
        <c:delete val="0"/>
        <c:axPos val="l"/>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223767728"/>
        <c:crosses val="autoZero"/>
        <c:auto val="1"/>
        <c:lblAlgn val="ctr"/>
        <c:lblOffset val="100"/>
        <c:noMultiLvlLbl val="0"/>
      </c:catAx>
      <c:valAx>
        <c:axId val="223767728"/>
        <c:scaling>
          <c:orientation val="minMax"/>
        </c:scaling>
        <c:delete val="1"/>
        <c:axPos val="b"/>
        <c:numFmt formatCode="0" sourceLinked="1"/>
        <c:majorTickMark val="out"/>
        <c:minorTickMark val="none"/>
        <c:tickLblPos val="nextTo"/>
        <c:crossAx val="228238456"/>
        <c:crosses val="autoZero"/>
        <c:crossBetween val="between"/>
        <c:majorUnit val="10"/>
      </c:valAx>
      <c:spPr>
        <a:ln w="6350">
          <a:solidFill>
            <a:schemeClr val="accent1"/>
          </a:solidFill>
        </a:ln>
      </c:spPr>
    </c:plotArea>
    <c:plotVisOnly val="1"/>
    <c:dispBlanksAs val="gap"/>
    <c:showDLblsOverMax val="0"/>
  </c:chart>
  <c:txPr>
    <a:bodyPr/>
    <a:lstStyle/>
    <a:p>
      <a:pPr>
        <a:defRPr sz="18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8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Столбец1</c:v>
                </c:pt>
              </c:strCache>
            </c:strRef>
          </c:tx>
          <c:invertIfNegative val="0"/>
          <c:dLbls>
            <c:dLbl>
              <c:idx val="0"/>
              <c:layout>
                <c:manualLayout>
                  <c:x val="1.7892536900086787E-2"/>
                  <c:y val="4.101611448857104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00481397171325E-2"/>
                  <c:y val="-8.978675645342312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241706161137441E-2"/>
                  <c:y val="-8.9786756453423128E-3"/>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8423330969884687E-2"/>
                  <c:y val="-4.877117633023227E-3"/>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4.4660223159308933E-2"/>
                  <c:y val="-4.4893378226711564E-3"/>
                </c:manualLayout>
              </c:layout>
              <c:tx>
                <c:rich>
                  <a:bodyPr/>
                  <a:lstStyle/>
                  <a:p>
                    <a:fld id="{AD7D25C9-9AD3-4EE4-877C-A81942E15171}"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layout>
                <c:manualLayout>
                  <c:x val="6.7061486982373714E-2"/>
                  <c:y val="4.489337822671074E-3"/>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7.2173750792999217E-2"/>
                  <c:y val="-8.9786756453423128E-3"/>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7.3664962495801831E-2"/>
                  <c:y val="-8.9786756453423128E-3"/>
                </c:manualLayout>
              </c:layout>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8.3889241332985032E-2"/>
                  <c:y val="-8.9786756453423943E-3"/>
                </c:manualLayout>
              </c:layout>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0.12450224527621251"/>
                  <c:y val="-8.2031160246383347E-3"/>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0.12645470264084288"/>
                  <c:y val="-4.1015580123191673E-3"/>
                </c:manualLayout>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0.17440385117737059"/>
                  <c:y val="-1.0425514992444125E-2"/>
                </c:manualLayout>
              </c:layout>
              <c:tx>
                <c:rich>
                  <a:bodyPr/>
                  <a:lstStyle/>
                  <a:p>
                    <a:pPr>
                      <a:defRPr sz="1100" b="1">
                        <a:latin typeface="Times New Roman" pitchFamily="18" charset="0"/>
                        <a:cs typeface="Times New Roman" pitchFamily="18" charset="0"/>
                      </a:defRPr>
                    </a:pPr>
                    <a:r>
                      <a:rPr lang="en-US"/>
                      <a:t>23</a:t>
                    </a:r>
                  </a:p>
                </c:rich>
              </c:tx>
              <c:spPr>
                <a:noFill/>
                <a:effectLst/>
              </c:spPr>
              <c:showLegendKey val="0"/>
              <c:showVal val="1"/>
              <c:showCatName val="0"/>
              <c:showSerName val="0"/>
              <c:showPercent val="0"/>
              <c:showBubbleSize val="0"/>
              <c:extLst>
                <c:ext xmlns:c15="http://schemas.microsoft.com/office/drawing/2012/chart" uri="{CE6537A1-D6FC-4f65-9D91-7224C49458BB}">
                  <c15:layout>
                    <c:manualLayout>
                      <c:w val="7.1606771902327379E-2"/>
                      <c:h val="6.5089035587723248E-2"/>
                    </c:manualLayout>
                  </c15:layout>
                </c:ext>
              </c:extLst>
            </c:dLbl>
            <c:dLbl>
              <c:idx val="12"/>
              <c:layout>
                <c:manualLayout>
                  <c:x val="0.2663770820116681"/>
                  <c:y val="-8.590895834990302E-3"/>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Lst>
            </c:dLbl>
            <c:dLbl>
              <c:idx val="13"/>
              <c:layout>
                <c:manualLayout>
                  <c:x val="0.30963665086887826"/>
                  <c:y val="0"/>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31595576619273302"/>
                  <c:y val="-8.978675645342312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Лист1!$A$2:$A$16</c:f>
              <c:strCache>
                <c:ptCount val="15"/>
                <c:pt idx="2">
                  <c:v>Икрянинский</c:v>
                </c:pt>
                <c:pt idx="3">
                  <c:v>Володарский</c:v>
                </c:pt>
                <c:pt idx="4">
                  <c:v>ЦГБС г.Астрахани</c:v>
                </c:pt>
                <c:pt idx="5">
                  <c:v>Наримановский</c:v>
                </c:pt>
                <c:pt idx="6">
                  <c:v>Красноярский</c:v>
                </c:pt>
                <c:pt idx="7">
                  <c:v>Лиманский</c:v>
                </c:pt>
                <c:pt idx="8">
                  <c:v>Камызякский</c:v>
                </c:pt>
                <c:pt idx="9">
                  <c:v>Приволжский</c:v>
                </c:pt>
                <c:pt idx="10">
                  <c:v>Харабалинский</c:v>
                </c:pt>
                <c:pt idx="11">
                  <c:v>Енотаевский</c:v>
                </c:pt>
                <c:pt idx="12">
                  <c:v>Черноярский</c:v>
                </c:pt>
                <c:pt idx="13">
                  <c:v>Знаменск</c:v>
                </c:pt>
                <c:pt idx="14">
                  <c:v>Ахтубинский</c:v>
                </c:pt>
              </c:strCache>
            </c:strRef>
          </c:cat>
          <c:val>
            <c:numRef>
              <c:f>Лист1!$B$2:$B$16</c:f>
              <c:numCache>
                <c:formatCode>General</c:formatCode>
                <c:ptCount val="15"/>
                <c:pt idx="2" formatCode="0">
                  <c:v>2</c:v>
                </c:pt>
                <c:pt idx="3" formatCode="0">
                  <c:v>4</c:v>
                </c:pt>
                <c:pt idx="4" formatCode="0">
                  <c:v>5</c:v>
                </c:pt>
                <c:pt idx="5" formatCode="0">
                  <c:v>8</c:v>
                </c:pt>
                <c:pt idx="6" formatCode="0">
                  <c:v>8</c:v>
                </c:pt>
                <c:pt idx="7" formatCode="0">
                  <c:v>9</c:v>
                </c:pt>
                <c:pt idx="8" formatCode="0">
                  <c:v>9</c:v>
                </c:pt>
                <c:pt idx="9" formatCode="0">
                  <c:v>11</c:v>
                </c:pt>
                <c:pt idx="10" formatCode="0">
                  <c:v>14</c:v>
                </c:pt>
                <c:pt idx="11" formatCode="0">
                  <c:v>23</c:v>
                </c:pt>
                <c:pt idx="12" formatCode="0">
                  <c:v>40</c:v>
                </c:pt>
                <c:pt idx="13" formatCode="0">
                  <c:v>47</c:v>
                </c:pt>
                <c:pt idx="14" formatCode="0">
                  <c:v>49</c:v>
                </c:pt>
              </c:numCache>
            </c:numRef>
          </c:val>
        </c:ser>
        <c:dLbls>
          <c:showLegendKey val="0"/>
          <c:showVal val="0"/>
          <c:showCatName val="0"/>
          <c:showSerName val="0"/>
          <c:showPercent val="0"/>
          <c:showBubbleSize val="0"/>
        </c:dLbls>
        <c:gapWidth val="150"/>
        <c:shape val="box"/>
        <c:axId val="229649872"/>
        <c:axId val="229650264"/>
        <c:axId val="0"/>
      </c:bar3DChart>
      <c:catAx>
        <c:axId val="229649872"/>
        <c:scaling>
          <c:orientation val="minMax"/>
        </c:scaling>
        <c:delete val="0"/>
        <c:axPos val="l"/>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229650264"/>
        <c:crosses val="autoZero"/>
        <c:auto val="1"/>
        <c:lblAlgn val="ctr"/>
        <c:lblOffset val="100"/>
        <c:noMultiLvlLbl val="0"/>
      </c:catAx>
      <c:valAx>
        <c:axId val="229650264"/>
        <c:scaling>
          <c:orientation val="minMax"/>
        </c:scaling>
        <c:delete val="1"/>
        <c:axPos val="b"/>
        <c:numFmt formatCode="General" sourceLinked="1"/>
        <c:majorTickMark val="out"/>
        <c:minorTickMark val="none"/>
        <c:tickLblPos val="nextTo"/>
        <c:crossAx val="229649872"/>
        <c:crosses val="autoZero"/>
        <c:crossBetween val="between"/>
        <c:majorUnit val="10"/>
      </c:valAx>
    </c:plotArea>
    <c:plotVisOnly val="1"/>
    <c:dispBlanksAs val="gap"/>
    <c:showDLblsOverMax val="0"/>
  </c:chart>
  <c:txPr>
    <a:bodyPr/>
    <a:lstStyle/>
    <a:p>
      <a:pPr>
        <a:defRPr sz="180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3.4100596760443309E-2"/>
          <c:y val="5.7971014492753624E-2"/>
          <c:w val="0.92838874680306904"/>
          <c:h val="0.80544577089154179"/>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1.8064455498049956E-2"/>
                  <c:y val="-0.3475908051816103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Лист1!$B$2:$B$4</c:f>
              <c:numCache>
                <c:formatCode>General</c:formatCode>
                <c:ptCount val="3"/>
                <c:pt idx="0">
                  <c:v>216</c:v>
                </c:pt>
              </c:numCache>
            </c:numRef>
          </c:val>
        </c:ser>
        <c:ser>
          <c:idx val="1"/>
          <c:order val="1"/>
          <c:tx>
            <c:strRef>
              <c:f>Лист1!$C$1</c:f>
              <c:strCache>
                <c:ptCount val="1"/>
                <c:pt idx="0">
                  <c:v>Ряд 2</c:v>
                </c:pt>
              </c:strCache>
            </c:strRef>
          </c:tx>
          <c:invertIfNegative val="0"/>
          <c:dLbls>
            <c:dLbl>
              <c:idx val="1"/>
              <c:layout>
                <c:manualLayout>
                  <c:x val="2.7096548992756979E-2"/>
                  <c:y val="-0.3368381170095673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Лист1!$C$2:$C$4</c:f>
              <c:numCache>
                <c:formatCode>General</c:formatCode>
                <c:ptCount val="3"/>
                <c:pt idx="1">
                  <c:v>223</c:v>
                </c:pt>
              </c:numCache>
            </c:numRef>
          </c:val>
        </c:ser>
        <c:ser>
          <c:idx val="2"/>
          <c:order val="2"/>
          <c:tx>
            <c:strRef>
              <c:f>Лист1!$D$1</c:f>
              <c:strCache>
                <c:ptCount val="1"/>
                <c:pt idx="0">
                  <c:v>Ряд 3</c:v>
                </c:pt>
              </c:strCache>
            </c:strRef>
          </c:tx>
          <c:invertIfNegative val="0"/>
          <c:dPt>
            <c:idx val="2"/>
            <c:invertIfNegative val="0"/>
            <c:bubble3D val="0"/>
          </c:dPt>
          <c:dLbls>
            <c:dLbl>
              <c:idx val="2"/>
              <c:layout>
                <c:manualLayout>
                  <c:x val="3.6128897665608561E-2"/>
                  <c:y val="-0.33922165240107388"/>
                </c:manualLayout>
              </c:layout>
              <c:tx>
                <c:rich>
                  <a:bodyPr/>
                  <a:lstStyle/>
                  <a:p>
                    <a:r>
                      <a:rPr lang="en-US"/>
                      <a:t>232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c:v>
                </c:pt>
                <c:pt idx="1">
                  <c:v>2018 г.</c:v>
                </c:pt>
                <c:pt idx="2">
                  <c:v>2019 г.</c:v>
                </c:pt>
              </c:strCache>
            </c:strRef>
          </c:cat>
          <c:val>
            <c:numRef>
              <c:f>Лист1!$D$2:$D$4</c:f>
              <c:numCache>
                <c:formatCode>General</c:formatCode>
                <c:ptCount val="3"/>
                <c:pt idx="2">
                  <c:v>231</c:v>
                </c:pt>
              </c:numCache>
            </c:numRef>
          </c:val>
        </c:ser>
        <c:dLbls>
          <c:showLegendKey val="0"/>
          <c:showVal val="1"/>
          <c:showCatName val="0"/>
          <c:showSerName val="0"/>
          <c:showPercent val="0"/>
          <c:showBubbleSize val="0"/>
        </c:dLbls>
        <c:gapWidth val="75"/>
        <c:shape val="cylinder"/>
        <c:axId val="229651048"/>
        <c:axId val="229651440"/>
        <c:axId val="0"/>
      </c:bar3DChart>
      <c:catAx>
        <c:axId val="229651048"/>
        <c:scaling>
          <c:orientation val="minMax"/>
        </c:scaling>
        <c:delete val="0"/>
        <c:axPos val="b"/>
        <c:numFmt formatCode="General" sourceLinked="0"/>
        <c:majorTickMark val="none"/>
        <c:minorTickMark val="none"/>
        <c:tickLblPos val="nextTo"/>
        <c:txPr>
          <a:bodyPr/>
          <a:lstStyle/>
          <a:p>
            <a:pPr>
              <a:defRPr sz="1400" b="1">
                <a:latin typeface="Times New Roman" pitchFamily="18" charset="0"/>
                <a:cs typeface="Times New Roman" pitchFamily="18" charset="0"/>
              </a:defRPr>
            </a:pPr>
            <a:endParaRPr lang="ru-RU"/>
          </a:p>
        </c:txPr>
        <c:crossAx val="229651440"/>
        <c:crosses val="autoZero"/>
        <c:auto val="1"/>
        <c:lblAlgn val="ctr"/>
        <c:lblOffset val="100"/>
        <c:noMultiLvlLbl val="0"/>
      </c:catAx>
      <c:valAx>
        <c:axId val="229651440"/>
        <c:scaling>
          <c:orientation val="minMax"/>
        </c:scaling>
        <c:delete val="1"/>
        <c:axPos val="l"/>
        <c:numFmt formatCode="General" sourceLinked="1"/>
        <c:majorTickMark val="none"/>
        <c:minorTickMark val="none"/>
        <c:tickLblPos val="nextTo"/>
        <c:crossAx val="229651048"/>
        <c:crosses val="autoZero"/>
        <c:crossBetween val="between"/>
      </c:valAx>
    </c:plotArea>
    <c:plotVisOnly val="1"/>
    <c:dispBlanksAs val="gap"/>
    <c:showDLblsOverMax val="0"/>
  </c:chart>
  <c:spPr>
    <a:solidFill>
      <a:prstClr val="white">
        <a:alpha val="0"/>
      </a:prstClr>
    </a:solidFill>
  </c:spPr>
  <c:txPr>
    <a:bodyPr/>
    <a:lstStyle/>
    <a:p>
      <a:pPr>
        <a:defRPr sz="1800"/>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80"/>
      <c:rAngAx val="1"/>
    </c:view3D>
    <c:floor>
      <c:thickness val="0"/>
    </c:floor>
    <c:sideWall>
      <c:thickness val="0"/>
    </c:sideWall>
    <c:backWall>
      <c:thickness val="0"/>
    </c:backWall>
    <c:plotArea>
      <c:layout>
        <c:manualLayout>
          <c:layoutTarget val="inner"/>
          <c:xMode val="edge"/>
          <c:yMode val="edge"/>
          <c:x val="0.19193990019627449"/>
          <c:y val="0"/>
          <c:w val="0.7573517019766165"/>
          <c:h val="0.95793331434098794"/>
        </c:manualLayout>
      </c:layout>
      <c:bar3DChart>
        <c:barDir val="bar"/>
        <c:grouping val="stacked"/>
        <c:varyColors val="0"/>
        <c:ser>
          <c:idx val="0"/>
          <c:order val="0"/>
          <c:tx>
            <c:strRef>
              <c:f>Лист1!$B$1</c:f>
              <c:strCache>
                <c:ptCount val="1"/>
                <c:pt idx="0">
                  <c:v>%</c:v>
                </c:pt>
              </c:strCache>
            </c:strRef>
          </c:tx>
          <c:invertIfNegative val="0"/>
          <c:dLbls>
            <c:dLbl>
              <c:idx val="0"/>
              <c:layout>
                <c:manualLayout>
                  <c:x val="3.5232778712501571E-2"/>
                  <c:y val="0"/>
                </c:manualLayout>
              </c:layout>
              <c:tx>
                <c:rich>
                  <a:bodyPr/>
                  <a:lstStyle/>
                  <a:p>
                    <a:r>
                      <a:rPr lang="en-US" dirty="0" smtClean="0"/>
                      <a:t>1</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14480550096795686"/>
                  <c:y val="-6.4695218477781764E-3"/>
                </c:manualLayout>
              </c:layout>
              <c:tx>
                <c:rich>
                  <a:bodyPr/>
                  <a:lstStyle/>
                  <a:p>
                    <a:r>
                      <a:rPr lang="en-US" dirty="0" smtClean="0"/>
                      <a:t>10</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21201253409778983"/>
                  <c:y val="-1.5973096534566577E-16"/>
                </c:manualLayout>
              </c:layout>
              <c:tx>
                <c:rich>
                  <a:bodyPr/>
                  <a:lstStyle/>
                  <a:p>
                    <a:r>
                      <a:rPr lang="en-US" dirty="0" smtClean="0"/>
                      <a:t>15</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23332001301168007"/>
                  <c:y val="0"/>
                </c:manualLayout>
              </c:layout>
              <c:tx>
                <c:rich>
                  <a:bodyPr/>
                  <a:lstStyle/>
                  <a:p>
                    <a:r>
                      <a:rPr lang="en-US" dirty="0" smtClean="0"/>
                      <a:t>16</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24854404417148615"/>
                  <c:y val="-4.9652092334033645E-4"/>
                </c:manualLayout>
              </c:layout>
              <c:tx>
                <c:rich>
                  <a:bodyPr/>
                  <a:lstStyle/>
                  <a:p>
                    <a:r>
                      <a:rPr lang="en-US" dirty="0" smtClean="0"/>
                      <a:t>17</a:t>
                    </a:r>
                    <a:endParaRPr lang="en-US" dirty="0"/>
                  </a:p>
                </c:rich>
              </c:tx>
              <c:showLegendKey val="0"/>
              <c:showVal val="1"/>
              <c:showCatName val="0"/>
              <c:showSerName val="0"/>
              <c:showPercent val="0"/>
              <c:showBubbleSize val="0"/>
              <c:extLst>
                <c:ext xmlns:c15="http://schemas.microsoft.com/office/drawing/2012/chart" uri="{CE6537A1-D6FC-4f65-9D91-7224C49458BB}">
                  <c15:layout>
                    <c:manualLayout>
                      <c:w val="6.9869797916912862E-2"/>
                      <c:h val="4.8464901373279114E-2"/>
                    </c:manualLayout>
                  </c15:layout>
                </c:ext>
              </c:extLst>
            </c:dLbl>
            <c:dLbl>
              <c:idx val="5"/>
              <c:layout>
                <c:manualLayout>
                  <c:x val="0.24190394504879989"/>
                  <c:y val="-3.0340086818269911E-3"/>
                </c:manualLayout>
              </c:layout>
              <c:tx>
                <c:rich>
                  <a:bodyPr/>
                  <a:lstStyle/>
                  <a:p>
                    <a:r>
                      <a:rPr lang="en-US" dirty="0" smtClean="0"/>
                      <a:t>17</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0.23060924633376409"/>
                  <c:y val="-2.6060916857185488E-3"/>
                </c:manualLayout>
              </c:layout>
              <c:tx>
                <c:rich>
                  <a:bodyPr/>
                  <a:lstStyle/>
                  <a:p>
                    <a:r>
                      <a:rPr lang="en-US" dirty="0" smtClean="0"/>
                      <a:t>17</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0.22342374044287736"/>
                  <c:y val="-2.6747877652060809E-3"/>
                </c:manualLayout>
              </c:layout>
              <c:tx>
                <c:rich>
                  <a:bodyPr/>
                  <a:lstStyle/>
                  <a:p>
                    <a:r>
                      <a:rPr lang="en-US" dirty="0" smtClean="0"/>
                      <a:t>     18</a:t>
                    </a:r>
                    <a:endParaRPr lang="en-US" dirty="0"/>
                  </a:p>
                </c:rich>
              </c:tx>
              <c:showLegendKey val="0"/>
              <c:showVal val="1"/>
              <c:showCatName val="0"/>
              <c:showSerName val="0"/>
              <c:showPercent val="0"/>
              <c:showBubbleSize val="0"/>
              <c:extLst>
                <c:ext xmlns:c15="http://schemas.microsoft.com/office/drawing/2012/chart" uri="{CE6537A1-D6FC-4f65-9D91-7224C49458BB}">
                  <c15:layout>
                    <c:manualLayout>
                      <c:w val="6.9501532023017717E-2"/>
                      <c:h val="4.8464856635371721E-2"/>
                    </c:manualLayout>
                  </c15:layout>
                </c:ext>
              </c:extLst>
            </c:dLbl>
            <c:dLbl>
              <c:idx val="8"/>
              <c:layout>
                <c:manualLayout>
                  <c:x val="0.2478130509100257"/>
                  <c:y val="-5.280787298668912E-3"/>
                </c:manualLayout>
              </c:layout>
              <c:tx>
                <c:rich>
                  <a:bodyPr/>
                  <a:lstStyle/>
                  <a:p>
                    <a:r>
                      <a:rPr lang="en-US" dirty="0" smtClean="0"/>
                      <a:t>19</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0.24473252347402111"/>
                  <c:y val="-2.5374877584867744E-3"/>
                </c:manualLayout>
              </c:layout>
              <c:tx>
                <c:rich>
                  <a:bodyPr/>
                  <a:lstStyle/>
                  <a:p>
                    <a:r>
                      <a:rPr lang="en-US" dirty="0" smtClean="0"/>
                      <a:t>18</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0.32078165109447965"/>
                  <c:y val="-3.1026126090588253E-3"/>
                </c:manualLayout>
              </c:layout>
              <c:tx>
                <c:rich>
                  <a:bodyPr/>
                  <a:lstStyle/>
                  <a:p>
                    <a:r>
                      <a:rPr lang="en-US" dirty="0" smtClean="0"/>
                      <a:t>24</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0.34834911263509671"/>
                  <c:y val="-7.32175413381539E-3"/>
                </c:manualLayout>
              </c:layout>
              <c:tx>
                <c:rich>
                  <a:bodyPr/>
                  <a:lstStyle/>
                  <a:p>
                    <a:r>
                      <a:rPr lang="en-US" dirty="0" smtClean="0"/>
                      <a:t>26</a:t>
                    </a:r>
                    <a:endParaRPr lang="en-US" dirty="0"/>
                  </a:p>
                </c:rich>
              </c:tx>
              <c:showLegendKey val="0"/>
              <c:showVal val="1"/>
              <c:showCatName val="0"/>
              <c:showSerName val="0"/>
              <c:showPercent val="0"/>
              <c:showBubbleSize val="0"/>
              <c:extLst>
                <c:ext xmlns:c15="http://schemas.microsoft.com/office/drawing/2012/chart" uri="{CE6537A1-D6FC-4f65-9D91-7224C49458BB}">
                  <c15:layout>
                    <c:manualLayout>
                      <c:w val="3.1387788655556387E-2"/>
                      <c:h val="5.8614564831261103E-2"/>
                    </c:manualLayout>
                  </c15:layout>
                </c:ext>
              </c:extLst>
            </c:dLbl>
            <c:dLbl>
              <c:idx val="12"/>
              <c:layout>
                <c:manualLayout>
                  <c:x val="0.35054787944946458"/>
                  <c:y val="-6.2011947373927442E-3"/>
                </c:manualLayout>
              </c:layout>
              <c:tx>
                <c:rich>
                  <a:bodyPr/>
                  <a:lstStyle/>
                  <a:p>
                    <a:pPr algn="ctr" rtl="0">
                      <a:defRPr lang="en-US" sz="1400" b="1" i="0" u="none" strike="noStrike" kern="1200" baseline="0">
                        <a:solidFill>
                          <a:prstClr val="black"/>
                        </a:solidFill>
                        <a:latin typeface="Times New Roman" pitchFamily="18" charset="0"/>
                        <a:ea typeface="+mn-ea"/>
                        <a:cs typeface="Times New Roman" pitchFamily="18" charset="0"/>
                      </a:defRPr>
                    </a:pPr>
                    <a:r>
                      <a:rPr lang="en-US" sz="1400" b="1" i="0" u="none" strike="noStrike" kern="1200" baseline="0" dirty="0" smtClean="0">
                        <a:solidFill>
                          <a:prstClr val="black"/>
                        </a:solidFill>
                        <a:latin typeface="Times New Roman" pitchFamily="18" charset="0"/>
                        <a:ea typeface="+mn-ea"/>
                        <a:cs typeface="Times New Roman" pitchFamily="18" charset="0"/>
                      </a:rPr>
                      <a:t>27</a:t>
                    </a:r>
                    <a:endParaRPr lang="en-US" sz="1400" b="1" i="0" u="none" strike="noStrike" kern="1200" baseline="0" dirty="0">
                      <a:solidFill>
                        <a:prstClr val="black"/>
                      </a:solidFill>
                      <a:latin typeface="Times New Roman" pitchFamily="18" charset="0"/>
                      <a:ea typeface="+mn-ea"/>
                      <a:cs typeface="Times New Roman" pitchFamily="18" charset="0"/>
                    </a:endParaRPr>
                  </a:p>
                </c:rich>
              </c:tx>
              <c:spPr/>
              <c:showLegendKey val="0"/>
              <c:showVal val="1"/>
              <c:showCatName val="0"/>
              <c:showSerName val="0"/>
              <c:showPercent val="0"/>
              <c:showBubbleSize val="0"/>
              <c:extLst>
                <c:ext xmlns:c15="http://schemas.microsoft.com/office/drawing/2012/chart" uri="{CE6537A1-D6FC-4f65-9D91-7224C49458BB}">
                  <c15:layout>
                    <c:manualLayout>
                      <c:w val="7.5480158433599884E-2"/>
                      <c:h val="5.6077137782288747E-2"/>
                    </c:manualLayout>
                  </c15:layout>
                </c:ext>
              </c:extLst>
            </c:dLbl>
            <c:spPr>
              <a:noFill/>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Знаменск</c:v>
                </c:pt>
                <c:pt idx="1">
                  <c:v>Черноярский</c:v>
                </c:pt>
                <c:pt idx="2">
                  <c:v>Наримановский</c:v>
                </c:pt>
                <c:pt idx="3">
                  <c:v>Володарский</c:v>
                </c:pt>
                <c:pt idx="4">
                  <c:v>Харабалинский</c:v>
                </c:pt>
                <c:pt idx="5">
                  <c:v>Приволжский</c:v>
                </c:pt>
                <c:pt idx="6">
                  <c:v>Лиманский</c:v>
                </c:pt>
                <c:pt idx="7">
                  <c:v>ЦГБС г.Астрахани</c:v>
                </c:pt>
                <c:pt idx="8">
                  <c:v>Икрянинский</c:v>
                </c:pt>
                <c:pt idx="9">
                  <c:v>Енотаевский</c:v>
                </c:pt>
                <c:pt idx="10">
                  <c:v>Ахтубинский</c:v>
                </c:pt>
                <c:pt idx="11">
                  <c:v>Красноярский</c:v>
                </c:pt>
                <c:pt idx="12">
                  <c:v>Камызякский</c:v>
                </c:pt>
              </c:strCache>
            </c:strRef>
          </c:cat>
          <c:val>
            <c:numRef>
              <c:f>Лист1!$B$2:$B$14</c:f>
              <c:numCache>
                <c:formatCode>0</c:formatCode>
                <c:ptCount val="13"/>
                <c:pt idx="0">
                  <c:v>1</c:v>
                </c:pt>
                <c:pt idx="1">
                  <c:v>10</c:v>
                </c:pt>
                <c:pt idx="2">
                  <c:v>15</c:v>
                </c:pt>
                <c:pt idx="3">
                  <c:v>16</c:v>
                </c:pt>
                <c:pt idx="4">
                  <c:v>17</c:v>
                </c:pt>
                <c:pt idx="5">
                  <c:v>17</c:v>
                </c:pt>
                <c:pt idx="6">
                  <c:v>17</c:v>
                </c:pt>
                <c:pt idx="7">
                  <c:v>18</c:v>
                </c:pt>
                <c:pt idx="8">
                  <c:v>18</c:v>
                </c:pt>
                <c:pt idx="9">
                  <c:v>18</c:v>
                </c:pt>
                <c:pt idx="10">
                  <c:v>24</c:v>
                </c:pt>
                <c:pt idx="11">
                  <c:v>26</c:v>
                </c:pt>
                <c:pt idx="12">
                  <c:v>27</c:v>
                </c:pt>
              </c:numCache>
            </c:numRef>
          </c:val>
        </c:ser>
        <c:dLbls>
          <c:showLegendKey val="0"/>
          <c:showVal val="0"/>
          <c:showCatName val="0"/>
          <c:showSerName val="0"/>
          <c:showPercent val="0"/>
          <c:showBubbleSize val="0"/>
        </c:dLbls>
        <c:gapWidth val="150"/>
        <c:shape val="box"/>
        <c:axId val="229651832"/>
        <c:axId val="229652224"/>
        <c:axId val="0"/>
      </c:bar3DChart>
      <c:catAx>
        <c:axId val="229651832"/>
        <c:scaling>
          <c:orientation val="minMax"/>
        </c:scaling>
        <c:delete val="0"/>
        <c:axPos val="l"/>
        <c:numFmt formatCode="General"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229652224"/>
        <c:crosses val="autoZero"/>
        <c:auto val="1"/>
        <c:lblAlgn val="ctr"/>
        <c:lblOffset val="100"/>
        <c:noMultiLvlLbl val="0"/>
      </c:catAx>
      <c:valAx>
        <c:axId val="229652224"/>
        <c:scaling>
          <c:orientation val="minMax"/>
        </c:scaling>
        <c:delete val="1"/>
        <c:axPos val="b"/>
        <c:numFmt formatCode="0" sourceLinked="1"/>
        <c:majorTickMark val="out"/>
        <c:minorTickMark val="none"/>
        <c:tickLblPos val="nextTo"/>
        <c:crossAx val="229651832"/>
        <c:crosses val="autoZero"/>
        <c:crossBetween val="between"/>
        <c:majorUnit val="10"/>
      </c:valAx>
    </c:plotArea>
    <c:plotVisOnly val="1"/>
    <c:dispBlanksAs val="gap"/>
    <c:showDLblsOverMax val="0"/>
  </c:chart>
  <c:txPr>
    <a:bodyPr/>
    <a:lstStyle/>
    <a:p>
      <a:pPr>
        <a:defRPr sz="180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77059250572403"/>
          <c:y val="1.3012027342736003E-2"/>
          <c:w val="0.81480856246352651"/>
          <c:h val="0.965009950679242"/>
        </c:manualLayout>
      </c:layout>
      <c:barChart>
        <c:barDir val="bar"/>
        <c:grouping val="stacked"/>
        <c:varyColors val="0"/>
        <c:ser>
          <c:idx val="0"/>
          <c:order val="0"/>
          <c:tx>
            <c:strRef>
              <c:f>Лист1!$B$1</c:f>
              <c:strCache>
                <c:ptCount val="1"/>
                <c:pt idx="0">
                  <c:v>Столбец1</c:v>
                </c:pt>
              </c:strCache>
            </c:strRef>
          </c:tx>
          <c:invertIfNegative val="0"/>
          <c:dLbls>
            <c:dLbl>
              <c:idx val="0"/>
              <c:layout>
                <c:manualLayout>
                  <c:x val="2.73344378052034E-2"/>
                  <c:y val="2.7492717256496785E-3"/>
                </c:manualLayout>
              </c:layout>
              <c:tx>
                <c:rich>
                  <a:bodyPr/>
                  <a:lstStyle/>
                  <a:p>
                    <a:r>
                      <a:rPr lang="en-US" sz="1200"/>
                      <a:t>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5.9561072550094338E-2"/>
                  <c:y val="-7.9088523597908902E-6"/>
                </c:manualLayout>
              </c:layout>
              <c:tx>
                <c:rich>
                  <a:bodyPr/>
                  <a:lstStyle/>
                  <a:p>
                    <a:r>
                      <a:rPr lang="en-US" sz="1200" baseline="0" dirty="0" smtClean="0"/>
                      <a:t>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8.4521649256559764E-2"/>
                  <c:y val="-2.1466884976099261E-4"/>
                </c:manualLayout>
              </c:layout>
              <c:tx>
                <c:rich>
                  <a:bodyPr/>
                  <a:lstStyle/>
                  <a:p>
                    <a:r>
                      <a:rPr lang="en-US" sz="1200" dirty="0" smtClean="0"/>
                      <a:t>3208,0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11171720556207064"/>
                  <c:y val="-5.1833905377212464E-3"/>
                </c:manualLayout>
              </c:layout>
              <c:tx>
                <c:rich>
                  <a:bodyPr/>
                  <a:lstStyle/>
                  <a:p>
                    <a:r>
                      <a:rPr lang="en-US" sz="1200" dirty="0" smtClean="0"/>
                      <a:t>8825,0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12687304157902249"/>
                  <c:y val="-9.2180785094170921E-4"/>
                </c:manualLayout>
              </c:layout>
              <c:tx>
                <c:rich>
                  <a:bodyPr/>
                  <a:lstStyle/>
                  <a:p>
                    <a:r>
                      <a:rPr lang="en-US" sz="1200" dirty="0" smtClean="0"/>
                      <a:t>15259,0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0.13576590160272514"/>
                  <c:y val="8.4797092671018884E-5"/>
                </c:manualLayout>
              </c:layout>
              <c:tx>
                <c:rich>
                  <a:bodyPr/>
                  <a:lstStyle/>
                  <a:p>
                    <a:r>
                      <a:rPr lang="en-US" sz="1200" dirty="0" smtClean="0"/>
                      <a:t>11610,0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0.1449255722467315"/>
                  <c:y val="-2.3493217194004595E-3"/>
                </c:manualLayout>
              </c:layout>
              <c:tx>
                <c:rich>
                  <a:bodyPr/>
                  <a:lstStyle/>
                  <a:p>
                    <a:r>
                      <a:rPr lang="en-US" sz="1200" dirty="0" smtClean="0"/>
                      <a:t>13112,0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0.16303568436924107"/>
                  <c:y val="-1.3017603568784672E-4"/>
                </c:manualLayout>
              </c:layout>
              <c:tx>
                <c:rich>
                  <a:bodyPr/>
                  <a:lstStyle/>
                  <a:p>
                    <a:r>
                      <a:rPr lang="en-US" sz="1200" dirty="0" smtClean="0"/>
                      <a:t>7027,0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0.1648033357532436"/>
                  <c:y val="-8.2912712833977157E-4"/>
                </c:manualLayout>
              </c:layout>
              <c:tx>
                <c:rich>
                  <a:bodyPr/>
                  <a:lstStyle/>
                  <a:p>
                    <a:r>
                      <a:rPr lang="en-US" sz="1200" dirty="0" smtClean="0"/>
                      <a:t>16063,0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0.18594131407332937"/>
                  <c:y val="-2.2987511176487552E-3"/>
                </c:manualLayout>
              </c:layout>
              <c:tx>
                <c:rich>
                  <a:bodyPr/>
                  <a:lstStyle/>
                  <a:p>
                    <a:r>
                      <a:rPr lang="en-US" sz="1200" dirty="0" smtClean="0"/>
                      <a:t>15634,0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0.19954604965159492"/>
                  <c:y val="2.2384763794320867E-17"/>
                </c:manualLayout>
              </c:layout>
              <c:tx>
                <c:rich>
                  <a:bodyPr/>
                  <a:lstStyle/>
                  <a:p>
                    <a:r>
                      <a:rPr lang="en-US" sz="1200" dirty="0" smtClean="0"/>
                      <a:t>19649,0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0.25140634016492619"/>
                  <c:y val="2.2777921990520416E-3"/>
                </c:manualLayout>
              </c:layout>
              <c:tx>
                <c:rich>
                  <a:bodyPr/>
                  <a:lstStyle/>
                  <a:p>
                    <a:r>
                      <a:rPr lang="en-US" sz="1200" dirty="0" smtClean="0"/>
                      <a:t>25715,0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0.39689668224096103"/>
                  <c:y val="2.1135819561016356E-3"/>
                </c:manualLayout>
              </c:layout>
              <c:tx>
                <c:rich>
                  <a:bodyPr/>
                  <a:lstStyle/>
                  <a:p>
                    <a:r>
                      <a:rPr lang="en-US" sz="1200" dirty="0" smtClean="0"/>
                      <a:t>43854,0</a:t>
                    </a:r>
                    <a:endParaRPr lang="en-US" sz="1200" dirty="0"/>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Черноярский</c:v>
                </c:pt>
                <c:pt idx="1">
                  <c:v>Енотаевский</c:v>
                </c:pt>
                <c:pt idx="2">
                  <c:v>Наримановский</c:v>
                </c:pt>
                <c:pt idx="3">
                  <c:v>Приволжский</c:v>
                </c:pt>
                <c:pt idx="4">
                  <c:v>Володарский</c:v>
                </c:pt>
                <c:pt idx="5">
                  <c:v>г.Знаменск</c:v>
                </c:pt>
                <c:pt idx="6">
                  <c:v>Камызякский</c:v>
                </c:pt>
                <c:pt idx="7">
                  <c:v>Икрянинский</c:v>
                </c:pt>
                <c:pt idx="8">
                  <c:v>Харабалинский</c:v>
                </c:pt>
                <c:pt idx="9">
                  <c:v>Красноярский</c:v>
                </c:pt>
                <c:pt idx="10">
                  <c:v>Лиманский</c:v>
                </c:pt>
                <c:pt idx="11">
                  <c:v>Ахтубинский</c:v>
                </c:pt>
                <c:pt idx="12">
                  <c:v>ЦГБС г.Астрахани</c:v>
                </c:pt>
              </c:strCache>
            </c:strRef>
          </c:cat>
          <c:val>
            <c:numRef>
              <c:f>Лист1!$B$2:$B$14</c:f>
              <c:numCache>
                <c:formatCode>0.0</c:formatCode>
                <c:ptCount val="13"/>
                <c:pt idx="0">
                  <c:v>0</c:v>
                </c:pt>
                <c:pt idx="1">
                  <c:v>0</c:v>
                </c:pt>
                <c:pt idx="2">
                  <c:v>3208</c:v>
                </c:pt>
                <c:pt idx="3">
                  <c:v>8825</c:v>
                </c:pt>
                <c:pt idx="4">
                  <c:v>10664</c:v>
                </c:pt>
                <c:pt idx="5">
                  <c:v>11610</c:v>
                </c:pt>
                <c:pt idx="6">
                  <c:v>13112</c:v>
                </c:pt>
                <c:pt idx="7">
                  <c:v>15259</c:v>
                </c:pt>
                <c:pt idx="8">
                  <c:v>15634</c:v>
                </c:pt>
                <c:pt idx="9">
                  <c:v>17164</c:v>
                </c:pt>
                <c:pt idx="10">
                  <c:v>19549</c:v>
                </c:pt>
                <c:pt idx="11">
                  <c:v>25715</c:v>
                </c:pt>
                <c:pt idx="12">
                  <c:v>43854</c:v>
                </c:pt>
              </c:numCache>
            </c:numRef>
          </c:val>
        </c:ser>
        <c:dLbls>
          <c:showLegendKey val="0"/>
          <c:showVal val="0"/>
          <c:showCatName val="0"/>
          <c:showSerName val="0"/>
          <c:showPercent val="0"/>
          <c:showBubbleSize val="0"/>
        </c:dLbls>
        <c:gapWidth val="150"/>
        <c:overlap val="100"/>
        <c:axId val="229653008"/>
        <c:axId val="229653400"/>
      </c:barChart>
      <c:catAx>
        <c:axId val="229653008"/>
        <c:scaling>
          <c:orientation val="minMax"/>
        </c:scaling>
        <c:delete val="0"/>
        <c:axPos val="l"/>
        <c:numFmt formatCode="General"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229653400"/>
        <c:crosses val="autoZero"/>
        <c:auto val="1"/>
        <c:lblAlgn val="ctr"/>
        <c:lblOffset val="100"/>
        <c:noMultiLvlLbl val="0"/>
      </c:catAx>
      <c:valAx>
        <c:axId val="229653400"/>
        <c:scaling>
          <c:orientation val="minMax"/>
        </c:scaling>
        <c:delete val="1"/>
        <c:axPos val="b"/>
        <c:numFmt formatCode="0.0" sourceLinked="1"/>
        <c:majorTickMark val="out"/>
        <c:minorTickMark val="none"/>
        <c:tickLblPos val="nextTo"/>
        <c:crossAx val="229653008"/>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10C8-9304-4368-89D6-404B1439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Pages>
  <Words>9960</Words>
  <Characters>56777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методической работы</dc:creator>
  <cp:keywords/>
  <dc:description/>
  <cp:lastModifiedBy>Отдел методической работы</cp:lastModifiedBy>
  <cp:revision>468</cp:revision>
  <dcterms:created xsi:type="dcterms:W3CDTF">2018-02-12T05:38:00Z</dcterms:created>
  <dcterms:modified xsi:type="dcterms:W3CDTF">2020-08-05T07:34:00Z</dcterms:modified>
</cp:coreProperties>
</file>